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</w:pPr>
      <w:r>
        <w:rPr/>
        <w:t>Dear</w:t>
      </w:r>
      <w:r>
        <w:rPr>
          <w:spacing w:val="-4"/>
        </w:rPr>
        <w:t> </w:t>
      </w:r>
      <w:r>
        <w:rPr/>
        <w:t>(School</w:t>
      </w:r>
      <w:r>
        <w:rPr>
          <w:spacing w:val="-2"/>
        </w:rPr>
        <w:t> Administrator/Coordinator)</w:t>
      </w:r>
    </w:p>
    <w:p>
      <w:pPr>
        <w:pStyle w:val="BodyText"/>
        <w:spacing w:line="259" w:lineRule="auto" w:before="182"/>
        <w:ind w:firstLine="720"/>
      </w:pPr>
      <w:r>
        <w:rPr/>
        <w:t>I am sure you remember your first years as a new educator and how extremely important it is to explore opportunities for professional development. I am interested in participating in the “</w:t>
      </w:r>
      <w:hyperlink r:id="rId5">
        <w:r>
          <w:rPr>
            <w:b/>
            <w:color w:val="0000FF"/>
            <w:u w:val="single" w:color="0000FF"/>
          </w:rPr>
          <w:t>New School</w:t>
        </w:r>
      </w:hyperlink>
      <w:r>
        <w:rPr>
          <w:b/>
          <w:color w:val="0000FF"/>
          <w:u w:val="none"/>
        </w:rPr>
        <w:t> </w:t>
      </w:r>
      <w:hyperlink r:id="rId5">
        <w:r>
          <w:rPr>
            <w:b/>
            <w:color w:val="0000FF"/>
            <w:u w:val="single" w:color="0000FF"/>
          </w:rPr>
          <w:t>Counselor Institute</w:t>
        </w:r>
      </w:hyperlink>
      <w:r>
        <w:rPr>
          <w:u w:val="none"/>
        </w:rPr>
        <w:t>,” held at </w:t>
      </w:r>
      <w:hyperlink r:id="rId6">
        <w:r>
          <w:rPr>
            <w:b/>
            <w:color w:val="0000FF"/>
            <w:u w:val="single" w:color="0000FF"/>
          </w:rPr>
          <w:t>Stoney Creek Hotel</w:t>
        </w:r>
      </w:hyperlink>
      <w:r>
        <w:rPr>
          <w:b/>
          <w:color w:val="0000FF"/>
          <w:u w:val="none"/>
        </w:rPr>
        <w:t> </w:t>
      </w:r>
      <w:r>
        <w:rPr>
          <w:u w:val="none"/>
        </w:rPr>
        <w:t>located in Columbia, Missouri. It would be an honor to</w:t>
      </w:r>
      <w:r>
        <w:rPr>
          <w:spacing w:val="-2"/>
          <w:u w:val="none"/>
        </w:rPr>
        <w:t> </w:t>
      </w:r>
      <w:r>
        <w:rPr>
          <w:u w:val="none"/>
        </w:rPr>
        <w:t>attend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three-day</w:t>
      </w:r>
      <w:r>
        <w:rPr>
          <w:spacing w:val="-2"/>
          <w:u w:val="none"/>
        </w:rPr>
        <w:t> </w:t>
      </w:r>
      <w:r>
        <w:rPr>
          <w:u w:val="none"/>
        </w:rPr>
        <w:t>seminar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provide</w:t>
      </w:r>
      <w:r>
        <w:rPr>
          <w:spacing w:val="-3"/>
          <w:u w:val="none"/>
        </w:rPr>
        <w:t> </w:t>
      </w:r>
      <w:r>
        <w:rPr>
          <w:u w:val="none"/>
        </w:rPr>
        <w:t>me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network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support</w:t>
      </w:r>
      <w:r>
        <w:rPr>
          <w:spacing w:val="-2"/>
          <w:u w:val="none"/>
        </w:rPr>
        <w:t> </w:t>
      </w:r>
      <w:r>
        <w:rPr>
          <w:u w:val="none"/>
        </w:rPr>
        <w:t>I</w:t>
      </w:r>
      <w:r>
        <w:rPr>
          <w:spacing w:val="-6"/>
          <w:u w:val="none"/>
        </w:rPr>
        <w:t> </w:t>
      </w:r>
      <w:r>
        <w:rPr>
          <w:u w:val="none"/>
        </w:rPr>
        <w:t>need</w:t>
      </w:r>
      <w:r>
        <w:rPr>
          <w:spacing w:val="-2"/>
          <w:u w:val="none"/>
        </w:rPr>
        <w:t> </w:t>
      </w:r>
      <w:r>
        <w:rPr>
          <w:u w:val="none"/>
        </w:rPr>
        <w:t>as I</w:t>
      </w:r>
      <w:r>
        <w:rPr>
          <w:spacing w:val="-3"/>
          <w:u w:val="none"/>
        </w:rPr>
        <w:t> </w:t>
      </w:r>
      <w:r>
        <w:rPr>
          <w:color w:val="E60000"/>
          <w:u w:val="none"/>
        </w:rPr>
        <w:t>(begin/transition) </w:t>
      </w:r>
      <w:r>
        <w:rPr>
          <w:u w:val="none"/>
        </w:rPr>
        <w:t>my career as a school counselor at </w:t>
      </w:r>
      <w:r>
        <w:rPr>
          <w:color w:val="E60000"/>
          <w:u w:val="none"/>
        </w:rPr>
        <w:t>(School Name). </w:t>
      </w:r>
      <w:r>
        <w:rPr>
          <w:u w:val="none"/>
        </w:rPr>
        <w:t>I am requesting funding to register for the </w:t>
      </w:r>
      <w:r>
        <w:rPr>
          <w:b/>
          <w:u w:val="none"/>
        </w:rPr>
        <w:t>“</w:t>
      </w:r>
      <w:hyperlink r:id="rId5">
        <w:r>
          <w:rPr>
            <w:b/>
            <w:color w:val="0000FF"/>
            <w:u w:val="single" w:color="0000FF"/>
          </w:rPr>
          <w:t>New</w:t>
        </w:r>
      </w:hyperlink>
      <w:r>
        <w:rPr>
          <w:b/>
          <w:color w:val="0000FF"/>
          <w:u w:val="none"/>
        </w:rPr>
        <w:t> </w:t>
      </w:r>
      <w:hyperlink r:id="rId5">
        <w:r>
          <w:rPr>
            <w:b/>
            <w:color w:val="0000FF"/>
            <w:u w:val="single" w:color="0000FF"/>
          </w:rPr>
          <w:t>School Counselor Institute</w:t>
        </w:r>
      </w:hyperlink>
      <w:r>
        <w:rPr>
          <w:b/>
          <w:u w:val="none"/>
        </w:rPr>
        <w:t>” </w:t>
      </w:r>
      <w:r>
        <w:rPr>
          <w:u w:val="none"/>
        </w:rPr>
        <w:t>held on </w:t>
      </w:r>
      <w:r>
        <w:rPr>
          <w:b/>
          <w:u w:val="none"/>
        </w:rPr>
        <w:t>July 6-8, 2026</w:t>
      </w:r>
      <w:r>
        <w:rPr>
          <w:u w:val="none"/>
        </w:rPr>
        <w:t>.</w:t>
      </w:r>
    </w:p>
    <w:p>
      <w:pPr>
        <w:pStyle w:val="BodyText"/>
        <w:spacing w:line="259" w:lineRule="auto" w:before="158"/>
        <w:ind w:firstLine="720"/>
      </w:pPr>
      <w:r>
        <w:rPr/>
        <w:t>This institute is organized and facilitated by the Department of Elementary and Secondary Education, a</w:t>
      </w:r>
      <w:r>
        <w:rPr>
          <w:spacing w:val="-1"/>
        </w:rPr>
        <w:t> </w:t>
      </w:r>
      <w:r>
        <w:rPr/>
        <w:t>highly respected organization dedicated to the</w:t>
      </w:r>
      <w:r>
        <w:rPr>
          <w:spacing w:val="-1"/>
        </w:rPr>
        <w:t> </w:t>
      </w:r>
      <w:r>
        <w:rPr/>
        <w:t>professional development and advancement of school counselors, administrators, and other educators. Attendance at this conference requires a non- refundable</w:t>
      </w:r>
      <w:r>
        <w:rPr>
          <w:spacing w:val="-3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$25.00,</w:t>
      </w:r>
      <w:r>
        <w:rPr>
          <w:spacing w:val="-3"/>
        </w:rPr>
        <w:t> </w:t>
      </w:r>
      <w:r>
        <w:rPr/>
        <w:t>payable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check.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participants by </w:t>
      </w:r>
      <w:r>
        <w:rPr>
          <w:b/>
          <w:color w:val="000000"/>
          <w:highlight w:val="yellow"/>
        </w:rPr>
        <w:t>June 12, 2026.</w:t>
      </w:r>
      <w:r>
        <w:rPr>
          <w:b/>
          <w:color w:val="000000"/>
        </w:rPr>
        <w:t> </w:t>
      </w:r>
      <w:r>
        <w:rPr>
          <w:color w:val="000000"/>
        </w:rPr>
        <w:t>Send your check to the address provided on the registration application. Please note that purchase orders will not be accepted.</w:t>
      </w:r>
    </w:p>
    <w:p>
      <w:pPr>
        <w:pStyle w:val="BodyText"/>
        <w:spacing w:before="158"/>
      </w:pPr>
      <w:r>
        <w:rPr/>
        <w:t>By</w:t>
      </w:r>
      <w:r>
        <w:rPr>
          <w:spacing w:val="-4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event,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prepared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85" w:after="0"/>
        <w:ind w:left="1079" w:right="0" w:hanging="359"/>
        <w:jc w:val="left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Tier</w:t>
      </w:r>
      <w:r>
        <w:rPr>
          <w:spacing w:val="-1"/>
          <w:sz w:val="24"/>
        </w:rPr>
        <w:t> </w:t>
      </w:r>
      <w:r>
        <w:rPr>
          <w:sz w:val="24"/>
        </w:rPr>
        <w:t>I counseling</w:t>
      </w:r>
      <w:r>
        <w:rPr>
          <w:spacing w:val="-2"/>
          <w:sz w:val="24"/>
        </w:rPr>
        <w:t> </w:t>
      </w:r>
      <w:r>
        <w:rPr>
          <w:sz w:val="24"/>
        </w:rPr>
        <w:t>lessons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build</w:t>
      </w:r>
      <w:r>
        <w:rPr>
          <w:spacing w:val="-1"/>
          <w:sz w:val="24"/>
        </w:rPr>
        <w:t> </w:t>
      </w:r>
      <w:r>
        <w:rPr>
          <w:sz w:val="24"/>
        </w:rPr>
        <w:t>confidence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facilitating</w:t>
      </w:r>
      <w:r>
        <w:rPr>
          <w:spacing w:val="-1"/>
          <w:sz w:val="24"/>
        </w:rPr>
        <w:t> </w:t>
      </w: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groups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Tier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supports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3" w:after="0"/>
        <w:ind w:left="1079" w:right="0" w:hanging="359"/>
        <w:jc w:val="left"/>
        <w:rPr>
          <w:sz w:val="24"/>
        </w:rPr>
      </w:pPr>
      <w:r>
        <w:rPr>
          <w:sz w:val="24"/>
        </w:rPr>
        <w:t>Establish</w:t>
      </w:r>
      <w:r>
        <w:rPr>
          <w:spacing w:val="-3"/>
          <w:sz w:val="24"/>
        </w:rPr>
        <w:t> </w:t>
      </w:r>
      <w:r>
        <w:rPr>
          <w:sz w:val="24"/>
        </w:rPr>
        <w:t>habits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self-care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integrate</w:t>
      </w:r>
      <w:r>
        <w:rPr>
          <w:spacing w:val="-2"/>
          <w:sz w:val="24"/>
        </w:rPr>
        <w:t> </w:t>
      </w:r>
      <w:r>
        <w:rPr>
          <w:sz w:val="24"/>
        </w:rPr>
        <w:t>daily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career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4" w:lineRule="auto" w:before="20" w:after="0"/>
        <w:ind w:left="1080" w:right="568" w:hanging="360"/>
        <w:jc w:val="left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> </w:t>
      </w:r>
      <w:r>
        <w:rPr>
          <w:sz w:val="24"/>
        </w:rPr>
        <w:t>veteran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counselors’</w:t>
      </w:r>
      <w:r>
        <w:rPr>
          <w:spacing w:val="-4"/>
          <w:sz w:val="24"/>
        </w:rPr>
        <w:t> </w:t>
      </w:r>
      <w:r>
        <w:rPr>
          <w:sz w:val="24"/>
        </w:rPr>
        <w:t>expertise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plus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of school counseling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4" w:lineRule="auto" w:before="8" w:after="0"/>
        <w:ind w:left="1080" w:right="108" w:hanging="360"/>
        <w:jc w:val="left"/>
        <w:rPr>
          <w:sz w:val="24"/>
        </w:rPr>
      </w:pPr>
      <w:r>
        <w:rPr>
          <w:sz w:val="24"/>
        </w:rPr>
        <w:t>Acquire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activities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programming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domains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school counseling (academic, social/emotional, and career exploration)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0" w:after="0"/>
        <w:ind w:left="1079" w:right="0" w:hanging="359"/>
        <w:jc w:val="left"/>
        <w:rPr>
          <w:sz w:val="24"/>
        </w:rPr>
      </w:pPr>
      <w:r>
        <w:rPr>
          <w:sz w:val="24"/>
        </w:rPr>
        <w:t>Advocate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professional</w:t>
      </w:r>
      <w:r>
        <w:rPr>
          <w:spacing w:val="-1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counseling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school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6" w:lineRule="auto" w:before="21" w:after="0"/>
        <w:ind w:left="1080" w:right="140" w:hanging="360"/>
        <w:jc w:val="left"/>
        <w:rPr>
          <w:sz w:val="24"/>
        </w:rPr>
      </w:pPr>
      <w:r>
        <w:rPr>
          <w:sz w:val="24"/>
        </w:rPr>
        <w:t>Build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rapport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4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colleagues,</w:t>
      </w:r>
      <w:r>
        <w:rPr>
          <w:spacing w:val="-4"/>
          <w:sz w:val="24"/>
        </w:rPr>
        <w:t> </w:t>
      </w:r>
      <w:r>
        <w:rPr>
          <w:sz w:val="24"/>
        </w:rPr>
        <w:t>students,</w:t>
      </w:r>
      <w:r>
        <w:rPr>
          <w:spacing w:val="-4"/>
          <w:sz w:val="24"/>
        </w:rPr>
        <w:t> </w:t>
      </w:r>
      <w:r>
        <w:rPr>
          <w:sz w:val="24"/>
        </w:rPr>
        <w:t>administration,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parents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school community that are vital parts of the implementation of the Missouri Comprehensive School Counseling Program</w:t>
      </w:r>
    </w:p>
    <w:p>
      <w:pPr>
        <w:pStyle w:val="BodyText"/>
        <w:spacing w:line="259" w:lineRule="auto" w:before="163"/>
        <w:ind w:firstLine="600"/>
      </w:pPr>
      <w:r>
        <w:rPr/>
        <w:t>I am excited to learn from veteran school counselors in the State of Missouri. I look forward to strengthening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pedagogy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enhance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counseling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color w:val="E60000"/>
        </w:rPr>
        <w:t>(School</w:t>
      </w:r>
      <w:r>
        <w:rPr>
          <w:color w:val="E60000"/>
          <w:spacing w:val="-3"/>
        </w:rPr>
        <w:t> </w:t>
      </w:r>
      <w:r>
        <w:rPr>
          <w:color w:val="E60000"/>
        </w:rPr>
        <w:t>Name.)</w:t>
      </w:r>
      <w:r>
        <w:rPr>
          <w:color w:val="E60000"/>
          <w:spacing w:val="-2"/>
        </w:rPr>
        <w:t> </w:t>
      </w:r>
      <w:r>
        <w:rPr/>
        <w:t>This investment will help me increase my performance and success in my first year of school counseling.</w:t>
      </w:r>
    </w:p>
    <w:p>
      <w:pPr>
        <w:pStyle w:val="BodyText"/>
        <w:spacing w:line="259" w:lineRule="auto"/>
      </w:pPr>
      <w:r>
        <w:rPr/>
        <w:t>This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grow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empowers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community.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serve</w:t>
      </w:r>
      <w:r>
        <w:rPr>
          <w:spacing w:val="-4"/>
        </w:rPr>
        <w:t> </w:t>
      </w:r>
      <w:r>
        <w:rPr>
          <w:color w:val="E60000"/>
        </w:rPr>
        <w:t>(School Name)</w:t>
      </w:r>
      <w:r>
        <w:rPr/>
        <w:t>, I want to be able to positively impact student outcomes through the present and future implementation of the Missouri Comprehensive School Counseling Program.</w:t>
      </w:r>
    </w:p>
    <w:p>
      <w:pPr>
        <w:pStyle w:val="BodyText"/>
        <w:tabs>
          <w:tab w:pos="6381" w:val="left" w:leader="none"/>
          <w:tab w:pos="7161" w:val="left" w:leader="none"/>
          <w:tab w:pos="10260" w:val="left" w:leader="none"/>
        </w:tabs>
        <w:spacing w:line="480" w:lineRule="auto" w:before="158"/>
        <w:ind w:right="177"/>
      </w:pPr>
      <w:r>
        <w:rPr/>
        <w:t>This letter requires your administrator or coordinator's permission to attend and secure payment. Principal/Coordinator Signature: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ab/>
        <w:t>Date: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</w:pPr>
      <w:r>
        <w:rPr/>
        <w:t>(Your</w:t>
      </w:r>
      <w:r>
        <w:rPr>
          <w:spacing w:val="-3"/>
        </w:rPr>
        <w:t> </w:t>
      </w:r>
      <w:r>
        <w:rPr>
          <w:spacing w:val="-2"/>
        </w:rPr>
        <w:t>Name/Credentials)</w:t>
      </w:r>
    </w:p>
    <w:p>
      <w:pPr>
        <w:spacing w:line="249" w:lineRule="auto" w:before="202"/>
        <w:ind w:left="314" w:right="42" w:firstLine="0"/>
        <w:jc w:val="left"/>
        <w:rPr>
          <w:sz w:val="12"/>
        </w:rPr>
      </w:pPr>
      <w:r>
        <w:rPr>
          <w:sz w:val="12"/>
        </w:rPr>
        <w:t>The Department of Elementary and Secondary Education does not discriminate on the basis of race, color, religion, sex, sexual orientation, national origin, age, veteran status, mental or physical disability, or</w:t>
      </w:r>
      <w:r>
        <w:rPr>
          <w:spacing w:val="40"/>
          <w:sz w:val="12"/>
        </w:rPr>
        <w:t> </w:t>
      </w:r>
      <w:r>
        <w:rPr>
          <w:sz w:val="12"/>
        </w:rPr>
        <w:t>any</w:t>
      </w:r>
      <w:r>
        <w:rPr>
          <w:spacing w:val="-1"/>
          <w:sz w:val="12"/>
        </w:rPr>
        <w:t> </w:t>
      </w:r>
      <w:r>
        <w:rPr>
          <w:sz w:val="12"/>
        </w:rPr>
        <w:t>other</w:t>
      </w:r>
      <w:r>
        <w:rPr>
          <w:spacing w:val="-1"/>
          <w:sz w:val="12"/>
        </w:rPr>
        <w:t> </w:t>
      </w:r>
      <w:r>
        <w:rPr>
          <w:sz w:val="12"/>
        </w:rPr>
        <w:t>basis</w:t>
      </w:r>
      <w:r>
        <w:rPr>
          <w:spacing w:val="-2"/>
          <w:sz w:val="12"/>
        </w:rPr>
        <w:t> </w:t>
      </w:r>
      <w:r>
        <w:rPr>
          <w:sz w:val="12"/>
        </w:rPr>
        <w:t>prohibited</w:t>
      </w:r>
      <w:r>
        <w:rPr>
          <w:spacing w:val="-1"/>
          <w:sz w:val="12"/>
        </w:rPr>
        <w:t> </w:t>
      </w:r>
      <w:r>
        <w:rPr>
          <w:sz w:val="12"/>
        </w:rPr>
        <w:t>by</w:t>
      </w:r>
      <w:r>
        <w:rPr>
          <w:spacing w:val="-1"/>
          <w:sz w:val="12"/>
        </w:rPr>
        <w:t> </w:t>
      </w:r>
      <w:r>
        <w:rPr>
          <w:sz w:val="12"/>
        </w:rPr>
        <w:t>statute</w:t>
      </w:r>
      <w:r>
        <w:rPr>
          <w:spacing w:val="-1"/>
          <w:sz w:val="12"/>
        </w:rPr>
        <w:t> </w:t>
      </w:r>
      <w:r>
        <w:rPr>
          <w:sz w:val="12"/>
        </w:rPr>
        <w:t>in</w:t>
      </w:r>
      <w:r>
        <w:rPr>
          <w:spacing w:val="-1"/>
          <w:sz w:val="12"/>
        </w:rPr>
        <w:t> </w:t>
      </w:r>
      <w:r>
        <w:rPr>
          <w:sz w:val="12"/>
        </w:rPr>
        <w:t>its</w:t>
      </w:r>
      <w:r>
        <w:rPr>
          <w:spacing w:val="-2"/>
          <w:sz w:val="12"/>
        </w:rPr>
        <w:t> </w:t>
      </w:r>
      <w:r>
        <w:rPr>
          <w:sz w:val="12"/>
        </w:rPr>
        <w:t>programs</w:t>
      </w:r>
      <w:r>
        <w:rPr>
          <w:spacing w:val="-2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activities.</w:t>
      </w:r>
      <w:r>
        <w:rPr>
          <w:spacing w:val="-1"/>
          <w:sz w:val="12"/>
        </w:rPr>
        <w:t> </w:t>
      </w:r>
      <w:r>
        <w:rPr>
          <w:sz w:val="12"/>
        </w:rPr>
        <w:t>Inquiries</w:t>
      </w:r>
      <w:r>
        <w:rPr>
          <w:spacing w:val="-2"/>
          <w:sz w:val="12"/>
        </w:rPr>
        <w:t> </w:t>
      </w:r>
      <w:r>
        <w:rPr>
          <w:sz w:val="12"/>
        </w:rPr>
        <w:t>related</w:t>
      </w:r>
      <w:r>
        <w:rPr>
          <w:spacing w:val="-1"/>
          <w:sz w:val="12"/>
        </w:rPr>
        <w:t> </w:t>
      </w:r>
      <w:r>
        <w:rPr>
          <w:sz w:val="12"/>
        </w:rPr>
        <w:t>to</w:t>
      </w:r>
      <w:r>
        <w:rPr>
          <w:spacing w:val="-1"/>
          <w:sz w:val="12"/>
        </w:rPr>
        <w:t> </w:t>
      </w:r>
      <w:r>
        <w:rPr>
          <w:sz w:val="12"/>
        </w:rPr>
        <w:t>department</w:t>
      </w:r>
      <w:r>
        <w:rPr>
          <w:spacing w:val="-1"/>
          <w:sz w:val="12"/>
        </w:rPr>
        <w:t> </w:t>
      </w:r>
      <w:r>
        <w:rPr>
          <w:sz w:val="12"/>
        </w:rPr>
        <w:t>programs</w:t>
      </w:r>
      <w:r>
        <w:rPr>
          <w:spacing w:val="-2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to</w:t>
      </w:r>
      <w:r>
        <w:rPr>
          <w:spacing w:val="-1"/>
          <w:sz w:val="12"/>
        </w:rPr>
        <w:t> </w:t>
      </w:r>
      <w:r>
        <w:rPr>
          <w:sz w:val="12"/>
        </w:rPr>
        <w:t>the</w:t>
      </w:r>
      <w:r>
        <w:rPr>
          <w:spacing w:val="-1"/>
          <w:sz w:val="12"/>
        </w:rPr>
        <w:t> </w:t>
      </w:r>
      <w:r>
        <w:rPr>
          <w:sz w:val="12"/>
        </w:rPr>
        <w:t>location</w:t>
      </w:r>
      <w:r>
        <w:rPr>
          <w:spacing w:val="-1"/>
          <w:sz w:val="12"/>
        </w:rPr>
        <w:t> </w:t>
      </w:r>
      <w:r>
        <w:rPr>
          <w:sz w:val="12"/>
        </w:rPr>
        <w:t>of</w:t>
      </w:r>
      <w:r>
        <w:rPr>
          <w:spacing w:val="-1"/>
          <w:sz w:val="12"/>
        </w:rPr>
        <w:t> </w:t>
      </w:r>
      <w:r>
        <w:rPr>
          <w:sz w:val="12"/>
        </w:rPr>
        <w:t>services,</w:t>
      </w:r>
      <w:r>
        <w:rPr>
          <w:spacing w:val="-1"/>
          <w:sz w:val="12"/>
        </w:rPr>
        <w:t> </w:t>
      </w:r>
      <w:r>
        <w:rPr>
          <w:sz w:val="12"/>
        </w:rPr>
        <w:t>activities,</w:t>
      </w:r>
      <w:r>
        <w:rPr>
          <w:spacing w:val="-1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facilities</w:t>
      </w:r>
      <w:r>
        <w:rPr>
          <w:spacing w:val="-2"/>
          <w:sz w:val="12"/>
        </w:rPr>
        <w:t> </w:t>
      </w:r>
      <w:r>
        <w:rPr>
          <w:sz w:val="12"/>
        </w:rPr>
        <w:t>that</w:t>
      </w:r>
      <w:r>
        <w:rPr>
          <w:spacing w:val="-1"/>
          <w:sz w:val="12"/>
        </w:rPr>
        <w:t> </w:t>
      </w:r>
      <w:r>
        <w:rPr>
          <w:sz w:val="12"/>
        </w:rPr>
        <w:t>are</w:t>
      </w:r>
      <w:r>
        <w:rPr>
          <w:spacing w:val="-1"/>
          <w:sz w:val="12"/>
        </w:rPr>
        <w:t> </w:t>
      </w:r>
      <w:r>
        <w:rPr>
          <w:sz w:val="12"/>
        </w:rPr>
        <w:t>accessible</w:t>
      </w:r>
      <w:r>
        <w:rPr>
          <w:spacing w:val="-1"/>
          <w:sz w:val="12"/>
        </w:rPr>
        <w:t> </w:t>
      </w:r>
      <w:r>
        <w:rPr>
          <w:sz w:val="12"/>
        </w:rPr>
        <w:t>by</w:t>
      </w:r>
      <w:r>
        <w:rPr>
          <w:spacing w:val="-1"/>
          <w:sz w:val="12"/>
        </w:rPr>
        <w:t> </w:t>
      </w:r>
      <w:r>
        <w:rPr>
          <w:sz w:val="12"/>
        </w:rPr>
        <w:t>persons</w:t>
      </w:r>
      <w:r>
        <w:rPr>
          <w:spacing w:val="-2"/>
          <w:sz w:val="12"/>
        </w:rPr>
        <w:t> </w:t>
      </w:r>
      <w:r>
        <w:rPr>
          <w:sz w:val="12"/>
        </w:rPr>
        <w:t>with</w:t>
      </w:r>
      <w:r>
        <w:rPr>
          <w:spacing w:val="-1"/>
          <w:sz w:val="12"/>
        </w:rPr>
        <w:t> </w:t>
      </w:r>
      <w:r>
        <w:rPr>
          <w:sz w:val="12"/>
        </w:rPr>
        <w:t>disabilities</w:t>
      </w:r>
      <w:r>
        <w:rPr>
          <w:spacing w:val="40"/>
          <w:sz w:val="12"/>
        </w:rPr>
        <w:t> </w:t>
      </w:r>
      <w:r>
        <w:rPr>
          <w:sz w:val="12"/>
        </w:rPr>
        <w:t>may be directed to the Jefferson State Office Building, Director of Civil Rights Compliance and MOA Coordinator (Title VI/Title VII/Title IX/504/ADA/ADAAA/Age Act/GINA/USDA Title VI), 7th Floor,</w:t>
      </w:r>
      <w:r>
        <w:rPr>
          <w:spacing w:val="40"/>
          <w:sz w:val="12"/>
        </w:rPr>
        <w:t> </w:t>
      </w:r>
      <w:r>
        <w:rPr>
          <w:sz w:val="12"/>
        </w:rPr>
        <w:t>205 Jefferson Street, P.O. Box 480, Jefferson City, MO 65102-0480; telephone number 573-522-1775 or TTY 800-735-2966; fax number 573-522-4883; email </w:t>
      </w:r>
      <w:hyperlink r:id="rId7">
        <w:r>
          <w:rPr>
            <w:sz w:val="12"/>
          </w:rPr>
          <w:t>civilrights@dese.mo.gov.</w:t>
        </w:r>
      </w:hyperlink>
    </w:p>
    <w:sectPr>
      <w:type w:val="continuous"/>
      <w:pgSz w:w="12240" w:h="15840"/>
      <w:pgMar w:top="13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07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ese.mo.gov/college-career-readiness/school-counseling" TargetMode="External"/><Relationship Id="rId6" Type="http://schemas.openxmlformats.org/officeDocument/2006/relationships/hyperlink" Target="https://www.stoneycreekhotels.com/hotel/columbia/" TargetMode="External"/><Relationship Id="rId7" Type="http://schemas.openxmlformats.org/officeDocument/2006/relationships/hyperlink" Target="mailto:civilrights@dese.mo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Missouri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Cierra</dc:creator>
  <dc:description/>
  <dc:title>NSCI Approval Letter 2026</dc:title>
  <dcterms:created xsi:type="dcterms:W3CDTF">2026-01-30T15:18:46Z</dcterms:created>
  <dcterms:modified xsi:type="dcterms:W3CDTF">2026-01-30T15:18:46Z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8a787da3032cd19814ab9ee511c0f0d689be493829be997d2ef5ae1ae5ff375b</vt:lpwstr>
  </property>
  <property fmtid="{D5CDD505-2E9C-101B-9397-08002B2CF9AE}" pid="5" name="LastSaved">
    <vt:filetime>2026-01-30T00:00:00Z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D:20260128205929</vt:lpwstr>
  </property>
</Properties>
</file>