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A0" w:rsidRPr="00E9768E" w:rsidRDefault="00BE25A0" w:rsidP="00BE25A0">
      <w:pPr>
        <w:tabs>
          <w:tab w:val="left" w:pos="9360"/>
        </w:tabs>
        <w:rPr>
          <w:rFonts w:eastAsia="Times New Roman" w:cstheme="minorHAnsi"/>
          <w:b/>
          <w:bCs/>
          <w:color w:val="000000"/>
          <w:sz w:val="20"/>
        </w:rPr>
      </w:pPr>
      <w:bookmarkStart w:id="0" w:name="_GoBack"/>
      <w:bookmarkEnd w:id="0"/>
      <w:r w:rsidRPr="00E9768E">
        <w:rPr>
          <w:rFonts w:eastAsia="Times New Roman" w:cstheme="minorHAnsi"/>
          <w:b/>
          <w:bCs/>
          <w:color w:val="000000"/>
          <w:sz w:val="32"/>
        </w:rPr>
        <w:t xml:space="preserve">Competency Cross-Reference - </w:t>
      </w:r>
      <w:r w:rsidR="006B6DEB">
        <w:rPr>
          <w:rFonts w:eastAsia="Times New Roman" w:cstheme="minorHAnsi"/>
          <w:b/>
          <w:bCs/>
          <w:color w:val="000000"/>
          <w:sz w:val="32"/>
        </w:rPr>
        <w:t>Graphic Arts</w:t>
      </w:r>
      <w:r w:rsidRPr="00E9768E">
        <w:rPr>
          <w:rFonts w:eastAsia="Times New Roman" w:cstheme="minorHAnsi"/>
          <w:b/>
          <w:bCs/>
          <w:color w:val="000000"/>
          <w:sz w:val="32"/>
        </w:rPr>
        <w:tab/>
      </w:r>
      <w:r w:rsidRPr="00E9768E">
        <w:rPr>
          <w:rFonts w:eastAsia="Times New Roman" w:cstheme="minorHAnsi"/>
          <w:b/>
          <w:bCs/>
          <w:color w:val="000000"/>
          <w:sz w:val="20"/>
        </w:rPr>
        <w:t>Name: ________________________________________</w:t>
      </w:r>
    </w:p>
    <w:p w:rsidR="00BE25A0" w:rsidRPr="00E9768E" w:rsidRDefault="00BE25A0" w:rsidP="00BE25A0">
      <w:pPr>
        <w:rPr>
          <w:rFonts w:cstheme="minorHAnsi"/>
        </w:rPr>
      </w:pPr>
    </w:p>
    <w:p w:rsidR="00BE25A0" w:rsidRPr="00E9768E" w:rsidRDefault="00BE25A0" w:rsidP="00BE25A0">
      <w:pPr>
        <w:ind w:left="2880" w:right="1440" w:hanging="1440"/>
        <w:rPr>
          <w:rFonts w:cstheme="minorHAnsi"/>
          <w:sz w:val="20"/>
        </w:rPr>
      </w:pPr>
      <w:r w:rsidRPr="00E9768E">
        <w:rPr>
          <w:rFonts w:cstheme="minorHAnsi"/>
          <w:b/>
          <w:u w:val="single"/>
        </w:rPr>
        <w:t>D</w:t>
      </w:r>
      <w:r w:rsidRPr="00E9768E">
        <w:rPr>
          <w:rFonts w:cstheme="minorHAnsi"/>
          <w:b/>
          <w:sz w:val="20"/>
          <w:u w:val="single"/>
        </w:rPr>
        <w:t>irections:</w:t>
      </w:r>
      <w:r w:rsidRPr="00E9768E">
        <w:rPr>
          <w:rFonts w:cstheme="minorHAnsi"/>
          <w:sz w:val="20"/>
        </w:rPr>
        <w:tab/>
        <w:t>Evaluate the student by recording the appropriate number to indicate the degree of competency. The rating for each task should reflect employability readiness rather than the grades given in class.</w:t>
      </w:r>
      <w:r w:rsidRPr="00E9768E">
        <w:rPr>
          <w:rFonts w:cstheme="minorHAnsi"/>
          <w:sz w:val="20"/>
        </w:rPr>
        <w:tab/>
      </w:r>
    </w:p>
    <w:tbl>
      <w:tblPr>
        <w:tblW w:w="11430" w:type="dxa"/>
        <w:tblInd w:w="1482" w:type="dxa"/>
        <w:tblLook w:val="04A0" w:firstRow="1" w:lastRow="0" w:firstColumn="1" w:lastColumn="0" w:noHBand="0" w:noVBand="1"/>
      </w:tblPr>
      <w:tblGrid>
        <w:gridCol w:w="900"/>
        <w:gridCol w:w="10530"/>
      </w:tblGrid>
      <w:tr w:rsidR="00BE25A0" w:rsidRPr="00E9768E" w:rsidTr="00BE25A0">
        <w:trPr>
          <w:trHeight w:val="255"/>
        </w:trPr>
        <w:tc>
          <w:tcPr>
            <w:tcW w:w="1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5A0" w:rsidRPr="00E9768E" w:rsidRDefault="00BE25A0" w:rsidP="00BE25A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</w:rPr>
              <w:t>Rating Scale (0-6):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0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No Exposure</w:t>
            </w: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</w:rPr>
              <w:t xml:space="preserve"> - 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>no experience</w:t>
            </w:r>
            <w:r w:rsidR="00FF3A21">
              <w:rPr>
                <w:rFonts w:eastAsia="Times New Roman" w:cstheme="minorHAnsi"/>
                <w:color w:val="000000"/>
                <w:sz w:val="20"/>
              </w:rPr>
              <w:t xml:space="preserve">/ 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>knowledge in this area; program</w:t>
            </w:r>
            <w:r w:rsidR="00FF3A21">
              <w:rPr>
                <w:rFonts w:eastAsia="Times New Roman" w:cstheme="minorHAnsi"/>
                <w:color w:val="000000"/>
                <w:sz w:val="20"/>
              </w:rPr>
              <w:t xml:space="preserve">/ 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>course did not provide instruction in this area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1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Unsuccessful Attempt</w:t>
            </w: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</w:rPr>
              <w:t xml:space="preserve"> - 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>unable to meet knowledge or performance criteria and</w:t>
            </w:r>
            <w:r w:rsidR="00FF3A21">
              <w:rPr>
                <w:rFonts w:eastAsia="Times New Roman" w:cstheme="minorHAnsi"/>
                <w:color w:val="000000"/>
                <w:sz w:val="20"/>
              </w:rPr>
              <w:t xml:space="preserve">/ 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>or required significant assistance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Partial Demonstration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 xml:space="preserve"> - met some of the knowledge or performance criteria with or without minor assistance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3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Knowledge Demonstrated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 xml:space="preserve"> - met knowledge criteria without assistance at least once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4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Performance Demonstrated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 xml:space="preserve"> - met performance criteria without assistance at least once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5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Repetitive Demonstration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 xml:space="preserve"> - met performance and</w:t>
            </w:r>
            <w:r w:rsidR="00FF3A21">
              <w:rPr>
                <w:rFonts w:eastAsia="Times New Roman" w:cstheme="minorHAnsi"/>
                <w:color w:val="000000"/>
                <w:sz w:val="20"/>
              </w:rPr>
              <w:t xml:space="preserve">/ 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>or knowledge criteria without assistance on multiple occasions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6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 xml:space="preserve">Mastered 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>- successfully applied knowledge or skills in this area to solve related problems independently</w:t>
            </w:r>
          </w:p>
        </w:tc>
      </w:tr>
      <w:tr w:rsidR="00BE25A0" w:rsidRPr="00E9768E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:rsidR="00BE25A0" w:rsidRPr="00E9768E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N</w:t>
            </w:r>
            <w:r w:rsidR="00FF3A21">
              <w:rPr>
                <w:rFonts w:eastAsia="Times New Roman" w:cstheme="minorHAnsi"/>
                <w:color w:val="000000"/>
                <w:sz w:val="20"/>
              </w:rPr>
              <w:t xml:space="preserve">/ </w:t>
            </w:r>
            <w:r w:rsidRPr="00E9768E">
              <w:rPr>
                <w:rFonts w:eastAsia="Times New Roman" w:cstheme="minorHAnsi"/>
                <w:color w:val="000000"/>
                <w:sz w:val="20"/>
              </w:rPr>
              <w:t>A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25A0" w:rsidRPr="00E9768E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E9768E">
              <w:rPr>
                <w:rFonts w:eastAsia="Times New Roman" w:cstheme="minorHAnsi"/>
                <w:color w:val="000000"/>
                <w:sz w:val="20"/>
              </w:rPr>
              <w:t>Not observed or does not apply</w:t>
            </w:r>
          </w:p>
        </w:tc>
      </w:tr>
    </w:tbl>
    <w:p w:rsidR="00BE25A0" w:rsidRPr="00B21115" w:rsidRDefault="008D3971" w:rsidP="008D3971">
      <w:pPr>
        <w:ind w:left="2160" w:right="2160"/>
        <w:rPr>
          <w:rFonts w:cstheme="minorHAnsi"/>
          <w:i/>
          <w:sz w:val="20"/>
        </w:rPr>
      </w:pPr>
      <w:r w:rsidRPr="00B21115">
        <w:rPr>
          <w:rFonts w:cstheme="minorHAnsi"/>
          <w:i/>
          <w:sz w:val="20"/>
        </w:rPr>
        <w:t xml:space="preserve">*National-level competency developed by </w:t>
      </w:r>
      <w:r w:rsidR="00746F76">
        <w:rPr>
          <w:rFonts w:cstheme="minorHAnsi"/>
          <w:i/>
          <w:sz w:val="20"/>
        </w:rPr>
        <w:t xml:space="preserve">a </w:t>
      </w:r>
      <w:r w:rsidRPr="00B21115">
        <w:rPr>
          <w:rFonts w:cstheme="minorHAnsi"/>
          <w:i/>
          <w:sz w:val="20"/>
        </w:rPr>
        <w:t>committee of design instructors and officials from PrintED</w:t>
      </w:r>
      <w:r w:rsidR="00746F76">
        <w:rPr>
          <w:rFonts w:cstheme="minorHAnsi"/>
          <w:i/>
          <w:sz w:val="20"/>
        </w:rPr>
        <w:t xml:space="preserve">, </w:t>
      </w:r>
      <w:r w:rsidRPr="00B21115">
        <w:rPr>
          <w:rFonts w:cstheme="minorHAnsi"/>
          <w:i/>
          <w:sz w:val="20"/>
        </w:rPr>
        <w:t>GAERF (Graphics Arts Education Research Foundation)</w:t>
      </w:r>
      <w:r w:rsidR="00746F76">
        <w:rPr>
          <w:rFonts w:cstheme="minorHAnsi"/>
          <w:i/>
          <w:sz w:val="20"/>
        </w:rPr>
        <w:t xml:space="preserve">, </w:t>
      </w:r>
      <w:r w:rsidRPr="00B21115">
        <w:rPr>
          <w:rFonts w:cstheme="minorHAnsi"/>
          <w:i/>
          <w:sz w:val="20"/>
        </w:rPr>
        <w:t>and AIGA (American Institute of Graphic Artists)</w:t>
      </w:r>
    </w:p>
    <w:p w:rsidR="00314F61" w:rsidRPr="00E9768E" w:rsidRDefault="00314F61" w:rsidP="00BE25A0">
      <w:pPr>
        <w:rPr>
          <w:rFonts w:cstheme="minorHAnsi"/>
        </w:rPr>
      </w:pPr>
    </w:p>
    <w:tbl>
      <w:tblPr>
        <w:tblStyle w:val="TableGrid"/>
        <w:tblW w:w="14370" w:type="dxa"/>
        <w:tblLayout w:type="fixed"/>
        <w:tblLook w:val="04A0" w:firstRow="1" w:lastRow="0" w:firstColumn="1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F25AB2" w:rsidRPr="00FF3A21" w:rsidTr="006665E4">
        <w:trPr>
          <w:cantSplit/>
          <w:trHeight w:val="510"/>
          <w:tblHeader/>
        </w:trPr>
        <w:tc>
          <w:tcPr>
            <w:tcW w:w="666" w:type="dxa"/>
            <w:noWrap/>
            <w:hideMark/>
          </w:tcPr>
          <w:p w:rsidR="007374A2" w:rsidRPr="00FF3A21" w:rsidRDefault="007374A2" w:rsidP="006665E4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Score</w:t>
            </w:r>
          </w:p>
        </w:tc>
        <w:tc>
          <w:tcPr>
            <w:tcW w:w="409" w:type="dxa"/>
            <w:noWrap/>
            <w:hideMark/>
          </w:tcPr>
          <w:p w:rsidR="007374A2" w:rsidRPr="00FF3A21" w:rsidRDefault="004843F0" w:rsidP="006665E4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#</w:t>
            </w:r>
          </w:p>
        </w:tc>
        <w:tc>
          <w:tcPr>
            <w:tcW w:w="5197" w:type="dxa"/>
            <w:hideMark/>
          </w:tcPr>
          <w:p w:rsidR="007374A2" w:rsidRPr="00FF3A21" w:rsidRDefault="007374A2" w:rsidP="006665E4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Competency</w:t>
            </w:r>
          </w:p>
        </w:tc>
        <w:tc>
          <w:tcPr>
            <w:tcW w:w="1913" w:type="dxa"/>
            <w:hideMark/>
          </w:tcPr>
          <w:p w:rsidR="007374A2" w:rsidRPr="00FF3A21" w:rsidRDefault="007374A2" w:rsidP="006665E4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Academic </w:t>
            </w:r>
            <w:r w:rsidR="00FF3A2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Technical</w:t>
            </w:r>
            <w:r w:rsidR="0059713C" w:rsidRPr="00FF3A2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Standards</w:t>
            </w:r>
          </w:p>
        </w:tc>
        <w:tc>
          <w:tcPr>
            <w:tcW w:w="1710" w:type="dxa"/>
            <w:hideMark/>
          </w:tcPr>
          <w:p w:rsidR="007374A2" w:rsidRPr="00FF3A21" w:rsidRDefault="007374A2" w:rsidP="006665E4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SkillsUSA Framework</w:t>
            </w:r>
          </w:p>
        </w:tc>
        <w:tc>
          <w:tcPr>
            <w:tcW w:w="1710" w:type="dxa"/>
            <w:hideMark/>
          </w:tcPr>
          <w:p w:rsidR="007374A2" w:rsidRPr="00FF3A21" w:rsidRDefault="007374A2" w:rsidP="006665E4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Instructional Strategy</w:t>
            </w:r>
          </w:p>
        </w:tc>
        <w:tc>
          <w:tcPr>
            <w:tcW w:w="2765" w:type="dxa"/>
            <w:hideMark/>
          </w:tcPr>
          <w:p w:rsidR="007374A2" w:rsidRPr="00FF3A21" w:rsidRDefault="007374A2" w:rsidP="006665E4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Unit Plan Title(s)</w:t>
            </w:r>
          </w:p>
        </w:tc>
      </w:tr>
      <w:tr w:rsidR="0059713C" w:rsidRPr="00FF3A21" w:rsidTr="006665E4">
        <w:trPr>
          <w:cantSplit/>
          <w:trHeight w:val="330"/>
        </w:trPr>
        <w:tc>
          <w:tcPr>
            <w:tcW w:w="14370" w:type="dxa"/>
            <w:gridSpan w:val="7"/>
            <w:shd w:val="clear" w:color="auto" w:fill="CCCCFF"/>
            <w:noWrap/>
            <w:hideMark/>
          </w:tcPr>
          <w:p w:rsidR="0059713C" w:rsidRPr="00FF3A21" w:rsidRDefault="0059713C" w:rsidP="006665E4">
            <w:pPr>
              <w:pStyle w:val="Heading1"/>
            </w:pPr>
            <w:r w:rsidRPr="00FF3A21">
              <w:t>Safety (to be int</w:t>
            </w:r>
            <w:r w:rsidR="00045F72" w:rsidRPr="00FF3A21">
              <w:t>egrated throughout the program)</w:t>
            </w:r>
          </w:p>
        </w:tc>
      </w:tr>
      <w:tr w:rsidR="00FF3A21" w:rsidRPr="00FF3A21" w:rsidTr="006665E4">
        <w:trPr>
          <w:cantSplit/>
          <w:trHeight w:val="64"/>
        </w:trPr>
        <w:tc>
          <w:tcPr>
            <w:tcW w:w="666" w:type="dxa"/>
            <w:noWrap/>
            <w:hideMark/>
          </w:tcPr>
          <w:p w:rsidR="00FF3A21" w:rsidRPr="00FF3A21" w:rsidRDefault="00FF3A21" w:rsidP="006665E4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noWrap/>
            <w:hideMark/>
          </w:tcPr>
          <w:p w:rsidR="00FF3A21" w:rsidRPr="00FF3A21" w:rsidRDefault="00FF3A21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  <w:hideMark/>
          </w:tcPr>
          <w:p w:rsidR="00FF3A21" w:rsidRPr="00FF3A21" w:rsidRDefault="00FF3A21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Demonstrate safe work habits</w:t>
            </w:r>
          </w:p>
        </w:tc>
        <w:tc>
          <w:tcPr>
            <w:tcW w:w="1913" w:type="dxa"/>
            <w:shd w:val="clear" w:color="auto" w:fill="auto"/>
            <w:hideMark/>
          </w:tcPr>
          <w:p w:rsidR="00FF3A21" w:rsidRPr="00FF3A21" w:rsidRDefault="00FF3A21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 w:rsidR="00746F7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10" w:type="dxa"/>
            <w:shd w:val="clear" w:color="auto" w:fill="auto"/>
            <w:hideMark/>
          </w:tcPr>
          <w:p w:rsidR="00FF3A21" w:rsidRPr="00FF3A21" w:rsidRDefault="00FF3A21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FF3A21" w:rsidRPr="00FF3A21" w:rsidRDefault="00FF3A21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Lecture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Presentation</w:t>
            </w:r>
          </w:p>
        </w:tc>
        <w:tc>
          <w:tcPr>
            <w:tcW w:w="2765" w:type="dxa"/>
            <w:shd w:val="clear" w:color="auto" w:fill="auto"/>
          </w:tcPr>
          <w:p w:rsidR="00FF3A21" w:rsidRPr="00FF3A21" w:rsidRDefault="00FF3A21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F3A21" w:rsidRPr="00FF3A21" w:rsidTr="006665E4">
        <w:trPr>
          <w:cantSplit/>
          <w:trHeight w:val="64"/>
        </w:trPr>
        <w:tc>
          <w:tcPr>
            <w:tcW w:w="666" w:type="dxa"/>
            <w:noWrap/>
            <w:hideMark/>
          </w:tcPr>
          <w:p w:rsidR="00FF3A21" w:rsidRPr="00FF3A21" w:rsidRDefault="00FF3A21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noWrap/>
            <w:hideMark/>
          </w:tcPr>
          <w:p w:rsidR="00FF3A21" w:rsidRPr="00FF3A21" w:rsidRDefault="00FF3A21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  <w:hideMark/>
          </w:tcPr>
          <w:p w:rsidR="00FF3A21" w:rsidRPr="00FF3A21" w:rsidRDefault="00FF3A21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Demonstrate use of Xacto knife with cutting mat safely</w:t>
            </w:r>
          </w:p>
        </w:tc>
        <w:tc>
          <w:tcPr>
            <w:tcW w:w="1913" w:type="dxa"/>
            <w:shd w:val="clear" w:color="auto" w:fill="auto"/>
            <w:hideMark/>
          </w:tcPr>
          <w:p w:rsidR="00FF3A21" w:rsidRPr="00FF3A21" w:rsidRDefault="00FF3A21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 w:rsidR="00746F7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10" w:type="dxa"/>
            <w:shd w:val="clear" w:color="auto" w:fill="auto"/>
            <w:hideMark/>
          </w:tcPr>
          <w:p w:rsidR="00FF3A21" w:rsidRPr="00FF3A21" w:rsidRDefault="00FF3A21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FF3A21" w:rsidRPr="00FF3A21" w:rsidRDefault="00FF3A21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Demonstration</w:t>
            </w:r>
          </w:p>
        </w:tc>
        <w:tc>
          <w:tcPr>
            <w:tcW w:w="2765" w:type="dxa"/>
            <w:shd w:val="clear" w:color="auto" w:fill="auto"/>
          </w:tcPr>
          <w:p w:rsidR="00FF3A21" w:rsidRPr="00FF3A21" w:rsidRDefault="00FF3A21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  <w:hideMark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noWrap/>
            <w:hideMark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location of First Aid box and know procedure to properly administer First Aide for a small cut</w:t>
            </w:r>
          </w:p>
        </w:tc>
        <w:tc>
          <w:tcPr>
            <w:tcW w:w="1913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10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Demonstration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  <w:hideMark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noWrap/>
            <w:hideMark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 xml:space="preserve">Identify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the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location of Eye Wash station and know procedure to use it.</w:t>
            </w:r>
          </w:p>
        </w:tc>
        <w:tc>
          <w:tcPr>
            <w:tcW w:w="1913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A2.DS.A.7</w:t>
            </w:r>
          </w:p>
        </w:tc>
        <w:tc>
          <w:tcPr>
            <w:tcW w:w="1710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Demonstration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  <w:hideMark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noWrap/>
            <w:hideMark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location of Fire Extinguishers and understand PASS procedure on using it.</w:t>
            </w:r>
          </w:p>
        </w:tc>
        <w:tc>
          <w:tcPr>
            <w:tcW w:w="1913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A2.DS.A.7</w:t>
            </w:r>
          </w:p>
        </w:tc>
        <w:tc>
          <w:tcPr>
            <w:tcW w:w="1710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Lecture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Presentation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  <w:hideMark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noWrap/>
            <w:hideMark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 xml:space="preserve">Demonstrate appropriate </w:t>
            </w:r>
            <w:r>
              <w:rPr>
                <w:rFonts w:cs="Arial"/>
                <w:color w:val="000000"/>
                <w:sz w:val="18"/>
                <w:szCs w:val="18"/>
              </w:rPr>
              <w:t>workplace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 xml:space="preserve"> safety practices (e.g. lockout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tagout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chemical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electrical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hand tools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power tools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ladders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PPE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ventilation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environmental hazards)</w:t>
            </w:r>
          </w:p>
        </w:tc>
        <w:tc>
          <w:tcPr>
            <w:tcW w:w="1913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10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Lecture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Presentation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  <w:hideMark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noWrap/>
            <w:hideMark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3A21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Apply Safety Data Sheet (SDS) requirements</w:t>
            </w:r>
          </w:p>
        </w:tc>
        <w:tc>
          <w:tcPr>
            <w:tcW w:w="1913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10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Lecture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Presentation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  <w:hideMark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noWrap/>
            <w:hideMark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Apply local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state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federal standards and effects on the printing industry (e.g. OSHA)</w:t>
            </w:r>
          </w:p>
        </w:tc>
        <w:tc>
          <w:tcPr>
            <w:tcW w:w="1913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10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  <w:hideMark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Lecture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Presentation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6665E4">
            <w:pPr>
              <w:pStyle w:val="Heading1"/>
            </w:pPr>
            <w:r w:rsidRPr="00FF3A21">
              <w:t>Presentation</w:t>
            </w:r>
            <w:r>
              <w:t xml:space="preserve">, </w:t>
            </w:r>
            <w:r w:rsidRPr="00FF3A21">
              <w:t>Interpersonal</w:t>
            </w:r>
            <w:r>
              <w:t xml:space="preserve">, </w:t>
            </w:r>
            <w:r w:rsidRPr="00FF3A21">
              <w:t>and Communication Skills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*Identify and explore the major occupations related to the advertising design industry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7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Review roles and responsibilities of employment positions in the graphic communications industry: sales representative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customer service rep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estimator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graphic designer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database programmer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photographer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screen printer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production artist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pre-media technician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press operator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bindery operator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8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work ethic skills that should be exhibited by employees in the creative arts field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Personal Skills: Work Ethic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the positive and negative impact of social media on a personal brand or perception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RI.1.D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RI.3.D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basic salary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wage expectation ranges for major occupations in the graphic communications field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9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Design a personal resume that highlights the candidate's experience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skills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talents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includes references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 (a-e)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10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Write a cover letter for a specific job that differentiates the candidate form other job seekers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 (a-e)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11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Complete an employment application form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 (a-e)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12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Discuss and demonstrate way to prepare for a successful interview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SL.1.A-C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Personal Skills: Self-Motivation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13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common interview questions and prepare responses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SL.1.A-C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14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Develop appropriate questions to ask prospective employers during interviews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 xml:space="preserve">W.1.A 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15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Conduct a mock job interview conducted by a teacher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SL.1.A-C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16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Prepare a letter or email to follow up with a job interview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 (a-e)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17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Evaluate an employment benefits package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RI.3.D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18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Compare job opportunities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including wages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benefits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responsibilities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potential career growth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Professional Development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19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Apply appropriate problem-solving strategies and critical thinking skills to work-related issues and tasks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*Create a digital portfolio to showcase your work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W.2.A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W.3.A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1155CC"/>
                <w:sz w:val="18"/>
                <w:szCs w:val="18"/>
                <w:u w:val="single"/>
              </w:rPr>
            </w:pPr>
            <w:hyperlink r:id="rId20" w:anchor="RANGE!A1" w:history="1">
              <w:r w:rsidRPr="00FF3A21">
                <w:rPr>
                  <w:rStyle w:val="Hyperlink"/>
                  <w:rFonts w:cs="Arial"/>
                  <w:color w:val="1155CC"/>
                  <w:sz w:val="18"/>
                  <w:szCs w:val="18"/>
                </w:rPr>
                <w:t>Employment Unit</w:t>
              </w:r>
            </w:hyperlink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presentation to show evidence of research from various sources for a design project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W.2.A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W.3.A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Use design terminology when critiquing and presenting a design for a client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Leadership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Give a presentation showing correct poise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articulation</w:t>
            </w:r>
            <w:r w:rsidR="001675DD">
              <w:rPr>
                <w:rFonts w:cs="Arial"/>
                <w:color w:val="000000"/>
                <w:sz w:val="18"/>
                <w:szCs w:val="18"/>
              </w:rPr>
              <w:t>,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 xml:space="preserve"> and grammar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SL.2.A-C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1675DD">
            <w:pPr>
              <w:pStyle w:val="Heading1"/>
            </w:pPr>
            <w:r w:rsidRPr="00FF3A21">
              <w:t>Principles and Elements of Design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*Identify the basic elements of design: line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shape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form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direction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size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scale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texture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value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G.GMD.B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G.MG.A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RI.1.A-B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Demonstrate an understanding of color theory by describing primary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secondary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tertiary colors including hue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tint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value and shade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the effect of light and distance on color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Leadership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*Demonstrate an understanding of color relationships: complimentary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split-complimentary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double-complimentary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analogous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monochromatic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Leadership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Discuss a time-based concept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SL.1.A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*Create a storyboard to demonstrate a time-based concept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*Demonstrate an understanding of color balance by adjusting intensity of color to render specific colors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the method often referred to as gray balance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neutral balance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 white balance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R.I.1.B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*Define Design Thinking to include the six steps that comprise the process: understand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observe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define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ideate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prototype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test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*Implement Design Thinking by completing a project that includes each of the six steps involved in the process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*Develop a diverse range of concepts through thumbnails and rough drafts by sketching. Show color using appropriate medium in response to a design project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*Pitch a concept to demonstrate an understanding of the relationship between message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color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typography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images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layout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G.MG.A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Explain spot color and Pantone Color System (PMS)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SL.2.A-C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*Explain design rationale for the creative choices implemented during the design process: thumbnail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rough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comprehensive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mock up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G.MG.A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*Identify and discuss the basic principles of design: unity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contrast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proportions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balance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emphasis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rhythm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and discuss the relationship of the components that are comprised in a design concept: message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color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typography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images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layout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G.MG.A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*Demonstrate an understanding of corporate identity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including logos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how branding affects consumer recognition and behavior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Leadership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*Use brainstorming techniques to develop ideas for a design concept based on client need and target audience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G.MG.A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Critique a layout to determine if it meets the client’s needs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suggest improvements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G.GMD.B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G.MG.A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W.3.A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1675DD">
            <w:pPr>
              <w:pStyle w:val="Heading1"/>
            </w:pPr>
            <w:r w:rsidRPr="00FF3A21">
              <w:t>Type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*Identify type styles within a type family: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Roman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bold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italic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condensed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*Identify: x-height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meanline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baseline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ascenders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descenders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serifs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leading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their roles in measuring and designing with type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*Identify: lowercase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uppercase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small caps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ligatures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*Distinguish between display (headline) type and body (text) type by their point sizes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styles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uses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*Identify letter: spacing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tracking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kerning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baseline shift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horizontal scale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*Identify the five classic typefaces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their classifications and uses to include: Garamond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Baskerville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Bodoni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Century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Helvetica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*Define: dingbats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bullets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glyphs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symbols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superscript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subscript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their uses in publications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*Define type arrangements: flush left–ragged right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flush right–ragged left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centered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justified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force justified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widows and orphans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*Select appropriate type for use in a print or digital medium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Use correct typography in paragraph style illustrating: caps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lowercase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uppercase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small caps and ligatures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Set typography to appropriate line lengths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character counts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leading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Determine usage for a variety of fonts and assess the effectiveness of a communication piece using different applications of type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Organize complex information using typography hierarchy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W.2.A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Compare the differences of typeface technologies: TrueType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Open Type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PostScript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15</w:t>
            </w:r>
          </w:p>
          <w:p w:rsidR="001675DD" w:rsidRDefault="001675DD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</w:p>
          <w:p w:rsidR="001675DD" w:rsidRPr="00FF3A21" w:rsidRDefault="001675DD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font substitution when outputting a printed page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1675DD">
            <w:pPr>
              <w:pStyle w:val="Heading1"/>
            </w:pPr>
            <w:r w:rsidRPr="00FF3A21">
              <w:lastRenderedPageBreak/>
              <w:t>Page Layout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*Demonstrate an understanding of file formats (.doc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.eps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.png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.ai; .jpg; .psd; .gif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.tif; .indd; .pdf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etc.); file management operations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file naming conventions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*Demonstrate the use of appropriate page layout software for a print or digital project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*Demonstrate the proper procedures for printing a black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white proof or a color proof to a laser or inkjet printer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*List the advantages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disadvantages of hard proofing versus soft proofing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*Export a print-ready Portable Document Format (PDF) using page layout software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*Identify trim size; bleed size;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live area of a project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*Locate examples of ad sizes from publications (full-page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half-page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quarter-page ads)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*Proofread and edit using current editing methods. Make corrections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adjustments as specified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*Set text with appropriate margins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formatting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gutters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proper leading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*Prepare computer generated layouts incorporating appropriate marks: gutters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register marks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trim marks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fold lines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*Design and produce a document using desired fonts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styles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margins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indents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tabs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colors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*Create a multi-page document using text blocks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graphics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frames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headings using drop caps and text wraps for print or digital media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*Create a document using grids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templates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master pages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paragraph style sheets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character style sheets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*Preflight and package a native file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*Demonstrate various United States Postal Service (USPS) design requirements and provide resources for more information on USPS requirements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*Repurpose a design concept for use in various media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e.g.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web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digital distribution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print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etc.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Show an understanding of how to generate a project based on specs for print or digital format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Leadership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multi-page layout utilizing a grid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folio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images and text in columns and a color scheme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page that includes number of pages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facing pages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page size and orientation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margins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bleeds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slugs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indents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tabs using professional layout software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Show ability to organize complex information: hierarchy and information architecture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mock-up of a publication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Demonstrate specified paragraph formatting to text: indents (left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right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hanging); spaces before and after; leading; drop caps; tabs; object alignment and distribution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Compare the differences between supplying PDF files versus native files for print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Show knowledge of the project phases of a typical project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including those that involve stakeholders and vendors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Teamwork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Assess proper line and page breaks including hyphenation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widows and orphans in a given layout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5C174B">
            <w:pPr>
              <w:pStyle w:val="Heading1"/>
            </w:pPr>
            <w:r w:rsidRPr="00FF3A21">
              <w:t>Image Capture &amp; Photography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*Capture digital images using a scanner and digital camera</w:t>
            </w:r>
          </w:p>
        </w:tc>
        <w:tc>
          <w:tcPr>
            <w:tcW w:w="1913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the main parts of a camera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Use manual settings on a camera to photograph a scene outside and inside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various camera components and settings used while capturing images: aperture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shutter speed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image resolution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white balance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Experiment with focus settings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macro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zooming techniques; show knowledge of these settings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Professional Development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Show knowledge of how to stage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light and photograph an object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 person and a group of people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with and without props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RI.3.A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Know the results produced by using different filters for effects in both hardware and software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RI.3.A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Show evidence of knowledge in the advantages and disadvantages of using a flash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RI.3.A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*Demonstrate appropriate scanner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program operations for line artwork and continuous tone in both black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white and color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*Evaluate high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low resolution images and describe the uses of each (screen display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digital press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offset press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wide format inkjet)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RI.3.A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*Select and download a digital image from a stock photography website or other media that is appropriate for intended output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*Scale a raster image using the proper settings in order to maintain the appropriate resolution for print or digital media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*Edit a raster image by using color correction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tone control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cropping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scaling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etc.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*Demonstrate an understanding of additive and subtractive color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i.e.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Red-Green-Blue (RGB) and Cyan-Magenta-Yellow-Key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black (CMYK)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Leadership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and perform image cloning in image editing software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and use unsharp masking in image editing software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and use layers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selections and channels in an image editing software program to edit a color photograph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*Demonstrate the use of Optical Character Recognition (OCR) software to make text editable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types of graphics and appropriate uses: raster (bitmap)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vector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line art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continuous tone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Explain pixels per inch resolution (display); dots per inch (output device resolution); lines per inch resolution (halftone)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6.RP.A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Discuss digital asset management and file naming conventions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RI.3.B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Compare use of scanner versus lens based image capture (digital camera)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and edit images in a raster based program using: layers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transparencies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layer modes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masks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selections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Demonstrate compositing or composing images using complex image construction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design that communicates a specific message visually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design showing different cropping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scaling and values of an image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7.GM.A.1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single image from two or more images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5C174B">
            <w:pPr>
              <w:pStyle w:val="Heading1"/>
            </w:pPr>
            <w:r w:rsidRPr="00FF3A21">
              <w:t>Digital Illustration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*Demonstrate an understanding of the differences between raster and vector files by examining with a magnifying glass or loupe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*Use the appropriate graphics program to manipulate type: rotated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circled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extended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tints and fills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*Create a design using a vector illustration program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*Trace a raster drawing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photograph using a vector illustration program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*Create and edit an illustration in a vector based program using: layers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transparency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pen tool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clipping mask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shape modes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distribute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*Create a spot color illustration or logo using Pantone Matching System (PMS) or other color matching system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view or print separations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different types of information graphics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RI.3.A-D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Gather and present research data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RI.3.A-D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logo design and show the logo with: PMS colors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CMYK values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RGB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Hexadecimal values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reverse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line art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color separations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5C174B">
            <w:pPr>
              <w:pStyle w:val="Heading1"/>
            </w:pPr>
            <w:r w:rsidRPr="00FF3A21">
              <w:t>Animation</w:t>
            </w:r>
            <w:r>
              <w:t xml:space="preserve">/ </w:t>
            </w:r>
            <w:r w:rsidRPr="00FF3A21">
              <w:t>Multimedia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the 12 principles of animation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character from basic shapes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G.GMD.B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G.MG.A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Analyze the way in which technical design (color theory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lighting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graphics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typography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posters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sound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costumes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makeup) contributes to a performance or presentation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Know the component steps and skills required to design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edit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produce a production for audio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video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electronic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 printed presentation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Use the elements of the particular art form to observe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perceive and respond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Apply knowledge of equipment and skills related to production in a variety of arts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media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entertainment occupations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Know the elements involved in creating a media or performing arts production for video or electronic presentation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Use technology in the creative process to create a variety of audio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visual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written and electronic products and presentations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Deliver multimedia presentations that use the selected media skillfully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editing appropriately and monitoring for quality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SL.1.A-C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Deliver multimedia presentations that test the audience's response and revise the presentation accordingly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SL.1.A-C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SL.2.A-C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A2.DS.A (especially 7)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5C174B">
            <w:pPr>
              <w:pStyle w:val="Heading1"/>
            </w:pPr>
            <w:r w:rsidRPr="00FF3A21">
              <w:t>Design Business Skills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methods for determining pricing structure of a graphic design project to include one of the following: time-based pricing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fixed fee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value-based pricing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A1.NQ.B.4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A1.SSE.A.1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A1.CED.A.4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A1.IF.B.6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Prepare a written quote for an advertising design project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W.2.A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Prepare an invoice for an advertising design project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identifying terms of payment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W.2.A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courses of action when faced with issue of non-payment of invoices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potential high risk clients who might constitute higher financial risk for a freelance designer (e.g.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new businesses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political campaigns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family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friends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etc.) and determine the positives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negatives of accepting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declining these prospective high risk clients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Demonstrate proper customer service skills (assisting customers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answering telephone; taking messages; writing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responding to emails)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SL.2.A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Know the difference between accounts payable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accounts receivable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debit and credit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invoicing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payment terms and conditions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Use a job ticket to track progress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an invoice for a job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W.2.A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Know the difference between employment forms (W-2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W-4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i9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cover letter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application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resume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letter of recommendation)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Know the difference between tax forms and what they stand for (W-9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1099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503-C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EIN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etc.)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:rsidR="006665E4" w:rsidRDefault="006665E4" w:rsidP="005C174B">
            <w:pPr>
              <w:ind w:left="78"/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Gather needed information and complete necessary steps to complete a project from design to delivery by actively interacting with a client or instructor to include: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A. Project Initiation (determine the client’s needs)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B. Research (explore information provided at the initial client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meeting)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 xml:space="preserve">C. Strategy (analyze the research gathered and decide on design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functionality criteria)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D. Development (mind mapping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storyboarding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free writing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 xml:space="preserve">layout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creation)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E. Presentation (review with client; make changes)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F. Production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 xml:space="preserve">launch (implement finished piece across all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deliverables)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G. Completion (turn over completed project to client)</w:t>
            </w:r>
          </w:p>
          <w:p w:rsidR="005C174B" w:rsidRPr="00FF3A21" w:rsidRDefault="005C174B" w:rsidP="005C174B">
            <w:pPr>
              <w:ind w:left="78"/>
              <w:outlineLvl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RI.1.C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RI.3.D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W.3.A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SL.1.A-C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5C174B">
            <w:pPr>
              <w:pStyle w:val="Heading1"/>
            </w:pPr>
            <w:r w:rsidRPr="00FF3A21">
              <w:lastRenderedPageBreak/>
              <w:t>Design History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art movements through history and their impacts on the world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Multicultural Sensitivity &amp; Awareness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well-known designers and be able to explain why they are known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Professional Development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well-known typographers and be able to explain why they are known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Professional Development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well-known design firms and be able to explain why they are known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Professional Development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design trends throughout history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Professional Development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Explain how culture effected design through history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Multicultural Sensitivity &amp; Awareness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Explain how design has changed from the beginning of the 20th Century to the 21st Century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5C174B">
            <w:pPr>
              <w:pStyle w:val="Heading1"/>
            </w:pPr>
            <w:r w:rsidRPr="00FF3A21">
              <w:t>Marketing and Branding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logo marks sheet for a client noting the appropriate usage based on colors and file types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RI.2.C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Develop a color scheme for a client's logo or product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Show an understanding by explaining the importance of branding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List the elements of corporate branding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Discuss how corporate branding affects consumer recognition and behavior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SL.1.C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Understand what technology is appropriate for a specific client's needs; what type of medium effectively communicates the message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mock-up of a package design for a client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 xml:space="preserve">W.3.A 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different mediums for advertising and creating a brand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different ad sizes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Design an ad based on a typical ad layout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the focal point of an advertisement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headline for an advertisement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Design an advertising campaign for a product of a company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Define and identify co-op advertising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Explain the differences between the local and national print advertising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5C174B">
            <w:pPr>
              <w:pStyle w:val="Heading1"/>
            </w:pPr>
            <w:r w:rsidRPr="00FF3A21">
              <w:t>Production and Output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*Output a file with marks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bleeds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seps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*Setup a file based on job specs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*Mount a project for presentation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*Describe common printing processes: flexography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gravure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letterpress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offset lithography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screen printing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digital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*List common products produced by each printing process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*Identify samples of each printing process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Discuss the Pantone color process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RI.3.D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Review common paper types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weights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grades and classifications commonly used in the printing industry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Define counterfeiting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copyright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intellectual property infringement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Personal Skills: Integrity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the issues and challenges associated with counterfeiting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copyright and intellectual property infringement in the printing industry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Personal Skills: Professionalism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the function and use of basic commercial production equipment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Define workflow and review common steps in a typical print workflow: digital file preparation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print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finish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Planning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Organizing &amp; Management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the purpose of a job ticket and locate key production information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departments within printing organizations through live or virtual observation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the role and responsibilities of departments within a printing organization: sales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estimating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file preparation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printing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binding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shipping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Define RGB and CMYK color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preflighting and list common file issues found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Explain the purpose of proofing; compare hard and soft proofs and discuss advantages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disadvantage of each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RI.3.D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Review how content may be published digitally: publishing to the web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social media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mobile devices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W.3.A.e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Discuss the impact that substrates have on a printed project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RI.3.D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and compare the use and benefits of binding and finishing options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5C174B">
            <w:pPr>
              <w:pStyle w:val="Heading1"/>
            </w:pPr>
            <w:r w:rsidRPr="00FF3A21">
              <w:t>Academic Skills - Math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*Identify measurement on a ruler to the sixteenths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2.GM.B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3.GM.B.7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Convert fractions to a decimal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5.NF.A.2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Explain the difference between points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picas and inches and appropriate usage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 xml:space="preserve">2.GM.B.5 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*Recreate a printed ad on the computer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G.MG.A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*Resize an image using correct ratio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G.MG.A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Computer &amp; Technology Literacy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FFFFFF" w:fill="FFFFFF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design with minimal waste by determining optimum output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G.GMD.B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G.MG.A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Calculate reduction or enlargement percentage of original photograph to final size (calculate final size of a 12 inch image if it is reduced 25%)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G.MG.A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Determine optimum layout for minimizing waste when cutting smaller sheets out of larger parent sized sheet of paper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G.MG.A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Explain the difference between points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picas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and inches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2.GM.B.5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Demonstrate the measurement of type in points and line length in picas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2.GM.B.5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Solve basic linear measurement problems (such as calculate how many inches are in a poster that is 2.4 foot long; determine cost of goods)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3.GM.B.8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2.GM.B.5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Solve addition of decimal problems—two and three digit (calculate total cost of a copy job it printing is $76.23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heavy paper is an additional $22.98 and drilling costs $12.00; calculate total time to proofread 5 pages if pages 1-3 take 5.75 minutes each and pages 4-5 take 6.25 minutes each)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5.NBT.A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6.RP.A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7.RP.A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Solve for the cost of an estimated job (calculate selling price of a job if production is $500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material cost is $350 and markup is 15%)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5.NBT.A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6.RP.A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7.RP.A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Solve division of decimal problems—two and three digit (convert 30 inch length to points; calculate monthly cost of software that is leased for $263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/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year)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5.NBT.A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6.RP.A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7.RP.A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Solve decimals to percent conversion problems (calculate total number of blank pages in 300 page book if 84% are printed)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5.NBT.A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6.RP.A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7.RP.A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Demonstrate an understanding of place values in decimals (explain the difference in different offset path settings based on .0125 versus .0175 versus .125)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5.NBT.A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6.RP.A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7.RP.A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A1.NQ.B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Measure the diameter and radius of a circle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2.GM.B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7.GM.A.4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G.C.A.2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5C174B">
            <w:pPr>
              <w:pStyle w:val="Heading1"/>
            </w:pPr>
            <w:r w:rsidRPr="00FF3A21">
              <w:t>Academic Skills – English</w:t>
            </w:r>
            <w:r>
              <w:t xml:space="preserve">/ </w:t>
            </w:r>
            <w:r w:rsidRPr="00FF3A21">
              <w:t>Language Arts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Use standard English in speaking and writing (including grammar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usage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punctuation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spelling and capitalization)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W.3.A (a-e)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Read and evaluate nonfiction works and material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RI.2.A-D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RI.3.A-D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Participate in formal and informal presentation and discussion of issues and ideas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SL.1.A-C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and evaluate relationships between language and culture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RI.3.C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Multicultural Sensitivity &amp; Awareness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Create a visual example of an analogy in a design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Demonstrate a forced association of two unrelated objects using brainstorming techniques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RI.3.A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Identify and define proofreader's marks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Describe an object in writing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  <w:noWrap/>
          </w:tcPr>
          <w:p w:rsidR="006665E4" w:rsidRPr="00FF3A21" w:rsidRDefault="006665E4" w:rsidP="005C174B">
            <w:pPr>
              <w:pStyle w:val="Heading1"/>
            </w:pPr>
            <w:r w:rsidRPr="00FF3A21">
              <w:t>Leadership</w:t>
            </w:r>
            <w:r>
              <w:t xml:space="preserve">/ </w:t>
            </w:r>
            <w:r w:rsidRPr="00FF3A21">
              <w:t>CTSO</w:t>
            </w: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Actively participate in CTSOs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Personal Skills: Self-Motivation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Demonstrate appropriate work ethic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Personal Skills: Work Ethic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Demonstrate an understanding of SkillsUSA Framework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RI.1.A-C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Personal Skills: Self-Motivation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665E4" w:rsidRPr="00FF3A21" w:rsidTr="006665E4">
        <w:trPr>
          <w:cantSplit/>
          <w:trHeight w:val="64"/>
        </w:trPr>
        <w:tc>
          <w:tcPr>
            <w:tcW w:w="666" w:type="dxa"/>
            <w:noWrap/>
          </w:tcPr>
          <w:p w:rsidR="006665E4" w:rsidRPr="00FF3A21" w:rsidRDefault="006665E4" w:rsidP="006665E4">
            <w:pPr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Explain and perform basic parliamentary procedures in a group meeting</w:t>
            </w:r>
          </w:p>
        </w:tc>
        <w:tc>
          <w:tcPr>
            <w:tcW w:w="1913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SL.1.A-C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F3A21">
              <w:rPr>
                <w:rFonts w:cs="Arial"/>
                <w:color w:val="000000"/>
                <w:sz w:val="18"/>
                <w:szCs w:val="18"/>
              </w:rPr>
              <w:t>SL.2.A-C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FF3A21">
              <w:rPr>
                <w:rFonts w:cs="Arial"/>
                <w:color w:val="000000"/>
                <w:sz w:val="18"/>
                <w:szCs w:val="18"/>
              </w:rPr>
              <w:t>Workplace Skills: Leadership</w:t>
            </w:r>
          </w:p>
        </w:tc>
        <w:tc>
          <w:tcPr>
            <w:tcW w:w="1710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:rsidR="006665E4" w:rsidRPr="00FF3A21" w:rsidRDefault="006665E4" w:rsidP="006665E4">
            <w:pPr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BE25A0" w:rsidRPr="00E9768E" w:rsidRDefault="00BE25A0" w:rsidP="00BE25A0">
      <w:pPr>
        <w:rPr>
          <w:rFonts w:cstheme="minorHAnsi"/>
        </w:rPr>
      </w:pPr>
    </w:p>
    <w:sectPr w:rsidR="00BE25A0" w:rsidRPr="00E9768E" w:rsidSect="00BE25A0">
      <w:headerReference w:type="default" r:id="rId21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765" w:rsidRDefault="001F1765" w:rsidP="00BE25A0">
      <w:r>
        <w:separator/>
      </w:r>
    </w:p>
  </w:endnote>
  <w:endnote w:type="continuationSeparator" w:id="0">
    <w:p w:rsidR="001F1765" w:rsidRDefault="001F1765" w:rsidP="00BE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765" w:rsidRDefault="001F1765" w:rsidP="00BE25A0">
      <w:r>
        <w:separator/>
      </w:r>
    </w:p>
  </w:footnote>
  <w:footnote w:type="continuationSeparator" w:id="0">
    <w:p w:rsidR="001F1765" w:rsidRDefault="001F1765" w:rsidP="00BE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32626159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6A7465" w:rsidRDefault="006A746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BE25A0">
          <w:rPr>
            <w:color w:val="7F7F7F" w:themeColor="background1" w:themeShade="7F"/>
            <w:spacing w:val="60"/>
          </w:rPr>
          <w:t xml:space="preserve">Competency Cross-Reference </w:t>
        </w:r>
        <w:r>
          <w:rPr>
            <w:color w:val="7F7F7F" w:themeColor="background1" w:themeShade="7F"/>
            <w:spacing w:val="60"/>
          </w:rPr>
          <w:t>–</w:t>
        </w:r>
        <w:r w:rsidRPr="00BE25A0">
          <w:rPr>
            <w:color w:val="7F7F7F" w:themeColor="background1" w:themeShade="7F"/>
            <w:spacing w:val="60"/>
          </w:rPr>
          <w:t xml:space="preserve"> </w:t>
        </w:r>
        <w:r>
          <w:rPr>
            <w:color w:val="7F7F7F" w:themeColor="background1" w:themeShade="7F"/>
            <w:spacing w:val="60"/>
          </w:rPr>
          <w:t>Graphic Arts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74B" w:rsidRPr="005C174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6A7465" w:rsidRDefault="006A74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K0sDAzMjK1NDYzNTVR0lEKTi0uzszPAykwqgUAI2EBfiwAAAA="/>
  </w:docVars>
  <w:rsids>
    <w:rsidRoot w:val="00BE25A0"/>
    <w:rsid w:val="0000681E"/>
    <w:rsid w:val="00020D13"/>
    <w:rsid w:val="00045F72"/>
    <w:rsid w:val="00050BC4"/>
    <w:rsid w:val="00085F06"/>
    <w:rsid w:val="000A6D0F"/>
    <w:rsid w:val="000D3C55"/>
    <w:rsid w:val="000D74C0"/>
    <w:rsid w:val="0016740D"/>
    <w:rsid w:val="001675DD"/>
    <w:rsid w:val="00174154"/>
    <w:rsid w:val="001D1B43"/>
    <w:rsid w:val="001F1765"/>
    <w:rsid w:val="002C6898"/>
    <w:rsid w:val="002F57C6"/>
    <w:rsid w:val="00314F61"/>
    <w:rsid w:val="00387BE0"/>
    <w:rsid w:val="003C1394"/>
    <w:rsid w:val="004843F0"/>
    <w:rsid w:val="004937EE"/>
    <w:rsid w:val="004A0A34"/>
    <w:rsid w:val="00546486"/>
    <w:rsid w:val="0059713C"/>
    <w:rsid w:val="005C174B"/>
    <w:rsid w:val="006665E4"/>
    <w:rsid w:val="006A7465"/>
    <w:rsid w:val="006B6DEB"/>
    <w:rsid w:val="007374A2"/>
    <w:rsid w:val="00746F76"/>
    <w:rsid w:val="007F4583"/>
    <w:rsid w:val="008D3971"/>
    <w:rsid w:val="008E3B27"/>
    <w:rsid w:val="00920F75"/>
    <w:rsid w:val="00966F04"/>
    <w:rsid w:val="00A13B29"/>
    <w:rsid w:val="00A215FD"/>
    <w:rsid w:val="00A6051A"/>
    <w:rsid w:val="00AA2D59"/>
    <w:rsid w:val="00AB46A9"/>
    <w:rsid w:val="00B21115"/>
    <w:rsid w:val="00B90B1C"/>
    <w:rsid w:val="00BA5CCB"/>
    <w:rsid w:val="00BD1861"/>
    <w:rsid w:val="00BE25A0"/>
    <w:rsid w:val="00C303EF"/>
    <w:rsid w:val="00C45628"/>
    <w:rsid w:val="00CC486D"/>
    <w:rsid w:val="00CD715F"/>
    <w:rsid w:val="00D5304D"/>
    <w:rsid w:val="00D54958"/>
    <w:rsid w:val="00D61917"/>
    <w:rsid w:val="00E4476A"/>
    <w:rsid w:val="00E9768E"/>
    <w:rsid w:val="00EF6F07"/>
    <w:rsid w:val="00F25AB2"/>
    <w:rsid w:val="00F336DC"/>
    <w:rsid w:val="00F7420D"/>
    <w:rsid w:val="00F91CC5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08EF9"/>
  <w15:chartTrackingRefBased/>
  <w15:docId w15:val="{2810DC67-6BD8-4D78-92D7-2C1E74C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68E"/>
    <w:pPr>
      <w:outlineLvl w:val="0"/>
    </w:pPr>
    <w:rPr>
      <w:rFonts w:eastAsia="Times New Roman" w:cstheme="minorHAnsi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F04"/>
    <w:pPr>
      <w:outlineLvl w:val="1"/>
    </w:pPr>
    <w:rPr>
      <w:rFonts w:eastAsia="Times New Roman" w:cstheme="minorHAnsi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5A0"/>
  </w:style>
  <w:style w:type="paragraph" w:styleId="Footer">
    <w:name w:val="footer"/>
    <w:basedOn w:val="Normal"/>
    <w:link w:val="FooterChar"/>
    <w:uiPriority w:val="99"/>
    <w:unhideWhenUsed/>
    <w:rsid w:val="00BE2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A0"/>
  </w:style>
  <w:style w:type="table" w:styleId="TableGrid">
    <w:name w:val="Table Grid"/>
    <w:basedOn w:val="TableNormal"/>
    <w:uiPriority w:val="39"/>
    <w:rsid w:val="0073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768E"/>
    <w:rPr>
      <w:rFonts w:eastAsia="Times New Roman" w:cstheme="minorHAnsi"/>
      <w:b/>
      <w:bCs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66F04"/>
    <w:rPr>
      <w:rFonts w:eastAsia="Times New Roman" w:cstheme="minorHAnsi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45F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lements\Downloads\DESE%20Project\Graphic%20Arts%20Competencies.xlsx" TargetMode="External"/><Relationship Id="rId13" Type="http://schemas.openxmlformats.org/officeDocument/2006/relationships/hyperlink" Target="file:///C:\Users\clements\Downloads\DESE%20Project\Graphic%20Arts%20Competencies.xlsx" TargetMode="External"/><Relationship Id="rId18" Type="http://schemas.openxmlformats.org/officeDocument/2006/relationships/hyperlink" Target="file:///C:\Users\clements\Downloads\DESE%20Project\Graphic%20Arts%20Competencies.xlsx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file:///C:\Users\clements\Downloads\DESE%20Project\Graphic%20Arts%20Competencies.xlsx" TargetMode="External"/><Relationship Id="rId12" Type="http://schemas.openxmlformats.org/officeDocument/2006/relationships/hyperlink" Target="file:///C:\Users\clements\Downloads\DESE%20Project\Graphic%20Arts%20Competencies.xlsx" TargetMode="External"/><Relationship Id="rId17" Type="http://schemas.openxmlformats.org/officeDocument/2006/relationships/hyperlink" Target="file:///C:\Users\clements\Downloads\DESE%20Project\Graphic%20Arts%20Competencies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clements\Downloads\DESE%20Project\Graphic%20Arts%20Competencies.xlsx" TargetMode="External"/><Relationship Id="rId20" Type="http://schemas.openxmlformats.org/officeDocument/2006/relationships/hyperlink" Target="file:///C:\Users\clements\Downloads\DESE%20Project\Graphic%20Arts%20Competencies.xls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clements\Downloads\DESE%20Project\Graphic%20Arts%20Competencies.xls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clements\Downloads\DESE%20Project\Graphic%20Arts%20Competencies.xls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clements\Downloads\DESE%20Project\Graphic%20Arts%20Competencies.xlsx" TargetMode="External"/><Relationship Id="rId19" Type="http://schemas.openxmlformats.org/officeDocument/2006/relationships/hyperlink" Target="file:///C:\Users\clements\Downloads\DESE%20Project\Graphic%20Arts%20Competencies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clements\Downloads\DESE%20Project\Graphic%20Arts%20Competencies.xlsx" TargetMode="External"/><Relationship Id="rId14" Type="http://schemas.openxmlformats.org/officeDocument/2006/relationships/hyperlink" Target="file:///C:\Users\clements\Downloads\DESE%20Project\Graphic%20Arts%20Competencies.xls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1F02A-853E-40B9-BC01-E18C859F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5366</Words>
  <Characters>30589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35884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Clements</dc:creator>
  <cp:keywords/>
  <dc:description/>
  <cp:lastModifiedBy>Rachel Clements</cp:lastModifiedBy>
  <cp:revision>16</cp:revision>
  <dcterms:created xsi:type="dcterms:W3CDTF">2022-07-22T20:29:00Z</dcterms:created>
  <dcterms:modified xsi:type="dcterms:W3CDTF">2022-07-22T20:52:00Z</dcterms:modified>
</cp:coreProperties>
</file>