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43E9" w:rsidRDefault="001D43E9" w:rsidP="001D43E9">
      <w:pPr>
        <w:pStyle w:val="BodyText2"/>
        <w:jc w:val="right"/>
        <w:rPr>
          <w:rFonts w:ascii="Calibri" w:hAnsi="Calibri" w:cs="Calibri"/>
          <w:spacing w:val="-3"/>
          <w:sz w:val="24"/>
          <w:szCs w:val="24"/>
        </w:rPr>
      </w:pPr>
      <w:r w:rsidRPr="002A11B3">
        <w:rPr>
          <w:rFonts w:ascii="Calibri" w:hAnsi="Calibri" w:cs="Calibri"/>
          <w:spacing w:val="-3"/>
          <w:sz w:val="24"/>
          <w:szCs w:val="24"/>
        </w:rPr>
        <w:t>Attachment F</w:t>
      </w:r>
    </w:p>
    <w:p w:rsidR="001D43E9" w:rsidRPr="00927908" w:rsidRDefault="001D43E9" w:rsidP="001D43E9">
      <w:pPr>
        <w:pStyle w:val="BodyText2"/>
        <w:jc w:val="right"/>
        <w:rPr>
          <w:rFonts w:ascii="Calibri" w:hAnsi="Calibri" w:cs="Calibri"/>
          <w:smallCaps/>
          <w:spacing w:val="-3"/>
        </w:rPr>
      </w:pPr>
      <w:r w:rsidRPr="002A11B3">
        <w:rPr>
          <w:rFonts w:ascii="Calibri" w:hAnsi="Calibri" w:cs="Calibri"/>
          <w:b w:val="0"/>
          <w:sz w:val="24"/>
        </w:rPr>
        <w:tab/>
      </w:r>
    </w:p>
    <w:p w:rsidR="001D43E9" w:rsidRPr="002A11B3" w:rsidRDefault="001D43E9" w:rsidP="001D43E9">
      <w:pPr>
        <w:tabs>
          <w:tab w:val="center" w:pos="5640"/>
        </w:tabs>
        <w:suppressAutoHyphens/>
        <w:jc w:val="center"/>
        <w:rPr>
          <w:rFonts w:ascii="Calibri" w:hAnsi="Calibri" w:cs="Calibri"/>
          <w:b/>
          <w:smallCaps/>
          <w:sz w:val="24"/>
          <w:szCs w:val="24"/>
        </w:rPr>
      </w:pPr>
      <w:r w:rsidRPr="002A11B3">
        <w:rPr>
          <w:rFonts w:ascii="Calibri" w:hAnsi="Calibri" w:cs="Calibri"/>
          <w:b/>
          <w:smallCaps/>
          <w:sz w:val="24"/>
          <w:szCs w:val="24"/>
        </w:rPr>
        <w:t>Notice of Approval or Denial</w:t>
      </w:r>
    </w:p>
    <w:p w:rsidR="001D43E9" w:rsidRPr="002A11B3" w:rsidRDefault="001D43E9" w:rsidP="001D43E9">
      <w:pPr>
        <w:keepNext/>
        <w:tabs>
          <w:tab w:val="left" w:pos="-720"/>
          <w:tab w:val="left" w:pos="2790"/>
          <w:tab w:val="right" w:pos="3060"/>
          <w:tab w:val="left" w:pos="3240"/>
        </w:tabs>
        <w:suppressAutoHyphens/>
        <w:jc w:val="center"/>
        <w:outlineLvl w:val="0"/>
        <w:rPr>
          <w:rFonts w:ascii="Calibri" w:hAnsi="Calibri" w:cs="Calibri"/>
          <w:b/>
          <w:bCs/>
          <w:smallCaps/>
          <w:spacing w:val="-3"/>
          <w:sz w:val="24"/>
          <w:szCs w:val="24"/>
          <w:lang w:val="x-none" w:eastAsia="x-none"/>
        </w:rPr>
      </w:pPr>
      <w:r w:rsidRPr="002A11B3">
        <w:rPr>
          <w:rFonts w:ascii="Calibri" w:hAnsi="Calibri" w:cs="Calibri"/>
          <w:b/>
          <w:bCs/>
          <w:smallCaps/>
          <w:spacing w:val="-3"/>
          <w:sz w:val="24"/>
          <w:szCs w:val="24"/>
          <w:lang w:val="x-none" w:eastAsia="x-none"/>
        </w:rPr>
        <w:t xml:space="preserve">Status of Free </w:t>
      </w:r>
      <w:r w:rsidRPr="002A11B3">
        <w:rPr>
          <w:rFonts w:ascii="Calibri" w:hAnsi="Calibri" w:cs="Calibri"/>
          <w:b/>
          <w:bCs/>
          <w:smallCaps/>
          <w:spacing w:val="-3"/>
          <w:sz w:val="24"/>
          <w:szCs w:val="24"/>
          <w:lang w:eastAsia="x-none"/>
        </w:rPr>
        <w:t>Milk</w:t>
      </w:r>
      <w:r w:rsidRPr="002A11B3">
        <w:rPr>
          <w:rFonts w:ascii="Calibri" w:hAnsi="Calibri" w:cs="Calibri"/>
          <w:b/>
          <w:bCs/>
          <w:smallCaps/>
          <w:spacing w:val="-3"/>
          <w:sz w:val="24"/>
          <w:szCs w:val="24"/>
          <w:lang w:val="x-none" w:eastAsia="x-none"/>
        </w:rPr>
        <w:t xml:space="preserve"> Family Application </w:t>
      </w:r>
    </w:p>
    <w:p w:rsidR="001D43E9" w:rsidRPr="002A11B3" w:rsidRDefault="001D43E9" w:rsidP="001D43E9">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libri" w:hAnsi="Calibri" w:cs="Calibri"/>
          <w:sz w:val="24"/>
          <w:szCs w:val="24"/>
        </w:rPr>
      </w:pPr>
    </w:p>
    <w:p w:rsidR="001D43E9" w:rsidRPr="002A11B3" w:rsidRDefault="001D43E9" w:rsidP="001D43E9">
      <w:pPr>
        <w:tabs>
          <w:tab w:val="left" w:pos="9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ind w:left="90"/>
        <w:rPr>
          <w:rFonts w:ascii="Calibri" w:hAnsi="Calibri" w:cs="Calibri"/>
          <w:sz w:val="24"/>
          <w:szCs w:val="24"/>
        </w:rPr>
      </w:pPr>
      <w:r w:rsidRPr="002A11B3">
        <w:rPr>
          <w:rFonts w:ascii="Calibri" w:hAnsi="Calibri" w:cs="Calibri"/>
          <w:sz w:val="24"/>
          <w:szCs w:val="24"/>
        </w:rPr>
        <w:t xml:space="preserve">Dear </w:t>
      </w:r>
      <w:r w:rsidRPr="002A11B3">
        <w:rPr>
          <w:rFonts w:ascii="Calibri" w:hAnsi="Calibri" w:cs="Calibri"/>
          <w:b/>
          <w:sz w:val="24"/>
          <w:szCs w:val="24"/>
        </w:rPr>
        <w:t>[Name of Parent]</w:t>
      </w:r>
      <w:r w:rsidRPr="002A11B3">
        <w:rPr>
          <w:rFonts w:ascii="Calibri" w:hAnsi="Calibri" w:cs="Calibri"/>
          <w:sz w:val="24"/>
          <w:szCs w:val="24"/>
        </w:rPr>
        <w:t>:</w:t>
      </w:r>
    </w:p>
    <w:p w:rsidR="001D43E9" w:rsidRPr="002A11B3" w:rsidRDefault="001D43E9" w:rsidP="001D43E9">
      <w:pPr>
        <w:tabs>
          <w:tab w:val="left" w:pos="9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ind w:left="90"/>
        <w:rPr>
          <w:rFonts w:ascii="Calibri" w:hAnsi="Calibri" w:cs="Calibri"/>
        </w:rPr>
      </w:pPr>
    </w:p>
    <w:p w:rsidR="001D43E9" w:rsidRPr="002A11B3" w:rsidRDefault="001D43E9" w:rsidP="001D43E9">
      <w:pPr>
        <w:tabs>
          <w:tab w:val="left" w:pos="9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ind w:left="90"/>
        <w:rPr>
          <w:rFonts w:ascii="Calibri" w:hAnsi="Calibri" w:cs="Calibri"/>
          <w:sz w:val="24"/>
          <w:szCs w:val="24"/>
        </w:rPr>
      </w:pPr>
      <w:r w:rsidRPr="002A11B3">
        <w:rPr>
          <w:rFonts w:ascii="Calibri" w:hAnsi="Calibri" w:cs="Calibri"/>
          <w:sz w:val="24"/>
          <w:szCs w:val="24"/>
        </w:rPr>
        <w:t>Your application has been;</w:t>
      </w:r>
    </w:p>
    <w:tbl>
      <w:tblPr>
        <w:tblW w:w="0" w:type="auto"/>
        <w:tblLook w:val="04A0" w:firstRow="1" w:lastRow="0" w:firstColumn="1" w:lastColumn="0" w:noHBand="0" w:noVBand="1"/>
      </w:tblPr>
      <w:tblGrid>
        <w:gridCol w:w="198"/>
        <w:gridCol w:w="430"/>
        <w:gridCol w:w="157"/>
        <w:gridCol w:w="28"/>
        <w:gridCol w:w="394"/>
        <w:gridCol w:w="810"/>
        <w:gridCol w:w="2520"/>
        <w:gridCol w:w="5820"/>
        <w:gridCol w:w="20"/>
        <w:gridCol w:w="105"/>
      </w:tblGrid>
      <w:tr w:rsidR="001D43E9" w:rsidRPr="002A11B3" w:rsidTr="00EE50C5">
        <w:trPr>
          <w:gridBefore w:val="1"/>
          <w:wBefore w:w="198" w:type="dxa"/>
          <w:trHeight w:val="497"/>
        </w:trPr>
        <w:tc>
          <w:tcPr>
            <w:tcW w:w="360" w:type="dxa"/>
            <w:vAlign w:val="bottom"/>
          </w:tcPr>
          <w:p w:rsidR="001D43E9" w:rsidRPr="002A11B3" w:rsidRDefault="001D43E9" w:rsidP="00EE50C5">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jc w:val="center"/>
              <w:rPr>
                <w:rFonts w:ascii="Calibri" w:hAnsi="Calibri" w:cs="Calibri"/>
                <w:sz w:val="24"/>
                <w:szCs w:val="24"/>
              </w:rPr>
            </w:pPr>
            <w:r w:rsidRPr="002A11B3">
              <w:rPr>
                <w:rFonts w:ascii="Calibri" w:hAnsi="Calibri" w:cs="Calibri"/>
                <w:iCs/>
                <w:sz w:val="24"/>
                <w:szCs w:val="24"/>
              </w:rPr>
              <w:sym w:font="Wingdings" w:char="F06F"/>
            </w:r>
          </w:p>
        </w:tc>
        <w:tc>
          <w:tcPr>
            <w:tcW w:w="9854" w:type="dxa"/>
            <w:gridSpan w:val="8"/>
            <w:vAlign w:val="bottom"/>
          </w:tcPr>
          <w:p w:rsidR="001D43E9" w:rsidRPr="002A11B3" w:rsidRDefault="001D43E9" w:rsidP="00EE50C5">
            <w:pPr>
              <w:tabs>
                <w:tab w:val="left" w:pos="9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ind w:left="97"/>
              <w:rPr>
                <w:rFonts w:ascii="Calibri" w:hAnsi="Calibri" w:cs="Calibri"/>
                <w:sz w:val="24"/>
                <w:szCs w:val="24"/>
              </w:rPr>
            </w:pPr>
            <w:r w:rsidRPr="002A11B3">
              <w:rPr>
                <w:rFonts w:ascii="Calibri" w:hAnsi="Calibri" w:cs="Calibri"/>
                <w:sz w:val="24"/>
                <w:szCs w:val="24"/>
              </w:rPr>
              <w:t>Approved for free milk</w:t>
            </w:r>
          </w:p>
        </w:tc>
      </w:tr>
      <w:tr w:rsidR="001D43E9" w:rsidRPr="002A11B3" w:rsidTr="00EE50C5">
        <w:trPr>
          <w:trHeight w:val="497"/>
        </w:trPr>
        <w:tc>
          <w:tcPr>
            <w:tcW w:w="743" w:type="dxa"/>
            <w:gridSpan w:val="4"/>
            <w:vAlign w:val="bottom"/>
          </w:tcPr>
          <w:p w:rsidR="001D43E9" w:rsidRPr="002A11B3" w:rsidRDefault="001D43E9" w:rsidP="00EE50C5">
            <w:pPr>
              <w:tabs>
                <w:tab w:val="left" w:pos="9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jc w:val="center"/>
              <w:rPr>
                <w:rFonts w:ascii="Calibri" w:hAnsi="Calibri" w:cs="Calibri"/>
                <w:iCs/>
                <w:sz w:val="24"/>
                <w:szCs w:val="24"/>
              </w:rPr>
            </w:pPr>
            <w:r w:rsidRPr="002A11B3">
              <w:rPr>
                <w:rFonts w:ascii="Calibri" w:hAnsi="Calibri" w:cs="Calibri"/>
                <w:iCs/>
                <w:sz w:val="24"/>
                <w:szCs w:val="24"/>
              </w:rPr>
              <w:sym w:font="Wingdings" w:char="F06F"/>
            </w:r>
          </w:p>
        </w:tc>
        <w:tc>
          <w:tcPr>
            <w:tcW w:w="9664" w:type="dxa"/>
            <w:gridSpan w:val="6"/>
            <w:vAlign w:val="bottom"/>
          </w:tcPr>
          <w:p w:rsidR="001D43E9" w:rsidRPr="002A11B3" w:rsidRDefault="001D43E9" w:rsidP="00EE50C5">
            <w:pPr>
              <w:ind w:left="-96"/>
              <w:rPr>
                <w:rFonts w:ascii="Calibri" w:hAnsi="Calibri" w:cs="Calibri"/>
                <w:sz w:val="24"/>
                <w:szCs w:val="24"/>
              </w:rPr>
            </w:pPr>
            <w:r w:rsidRPr="002A11B3">
              <w:rPr>
                <w:rFonts w:ascii="Calibri" w:hAnsi="Calibri" w:cs="Calibri"/>
                <w:sz w:val="24"/>
                <w:szCs w:val="24"/>
              </w:rPr>
              <w:t>Denied for the following reasons:</w:t>
            </w:r>
          </w:p>
        </w:tc>
      </w:tr>
      <w:tr w:rsidR="001D43E9" w:rsidRPr="002A11B3" w:rsidTr="00EE50C5">
        <w:tblPrEx>
          <w:tblBorders>
            <w:bottom w:val="single" w:sz="4" w:space="0" w:color="auto"/>
          </w:tblBorders>
          <w:tblCellMar>
            <w:left w:w="0" w:type="dxa"/>
            <w:right w:w="0" w:type="dxa"/>
          </w:tblCellMar>
        </w:tblPrEx>
        <w:trPr>
          <w:gridAfter w:val="1"/>
          <w:wAfter w:w="105" w:type="dxa"/>
          <w:trHeight w:val="432"/>
        </w:trPr>
        <w:tc>
          <w:tcPr>
            <w:tcW w:w="715" w:type="dxa"/>
            <w:gridSpan w:val="3"/>
            <w:vAlign w:val="bottom"/>
          </w:tcPr>
          <w:p w:rsidR="001D43E9" w:rsidRPr="002A11B3" w:rsidRDefault="001D43E9" w:rsidP="00EE50C5">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libri" w:hAnsi="Calibri" w:cs="Calibri"/>
                <w:iCs/>
                <w:sz w:val="24"/>
                <w:szCs w:val="24"/>
              </w:rPr>
            </w:pPr>
          </w:p>
        </w:tc>
        <w:tc>
          <w:tcPr>
            <w:tcW w:w="422" w:type="dxa"/>
            <w:gridSpan w:val="2"/>
            <w:vAlign w:val="bottom"/>
          </w:tcPr>
          <w:p w:rsidR="001D43E9" w:rsidRPr="002A11B3" w:rsidRDefault="001D43E9" w:rsidP="00EE50C5">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jc w:val="center"/>
              <w:rPr>
                <w:rFonts w:ascii="Calibri" w:hAnsi="Calibri" w:cs="Calibri"/>
                <w:iCs/>
                <w:sz w:val="24"/>
                <w:szCs w:val="24"/>
              </w:rPr>
            </w:pPr>
            <w:r w:rsidRPr="002A11B3">
              <w:rPr>
                <w:rFonts w:ascii="Calibri" w:hAnsi="Calibri" w:cs="Calibri"/>
                <w:iCs/>
                <w:sz w:val="24"/>
                <w:szCs w:val="24"/>
              </w:rPr>
              <w:sym w:font="Wingdings" w:char="F06F"/>
            </w:r>
          </w:p>
        </w:tc>
        <w:tc>
          <w:tcPr>
            <w:tcW w:w="9150" w:type="dxa"/>
            <w:gridSpan w:val="3"/>
            <w:vAlign w:val="bottom"/>
          </w:tcPr>
          <w:p w:rsidR="001D43E9" w:rsidRPr="002A11B3" w:rsidRDefault="001D43E9" w:rsidP="00EE50C5">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libri" w:hAnsi="Calibri" w:cs="Calibri"/>
                <w:iCs/>
                <w:sz w:val="24"/>
                <w:szCs w:val="24"/>
              </w:rPr>
            </w:pPr>
            <w:r w:rsidRPr="002A11B3">
              <w:rPr>
                <w:rFonts w:ascii="Calibri" w:hAnsi="Calibri" w:cs="Calibri"/>
                <w:iCs/>
                <w:sz w:val="24"/>
                <w:szCs w:val="24"/>
              </w:rPr>
              <w:t xml:space="preserve"> Income over the allowable amount</w:t>
            </w:r>
          </w:p>
        </w:tc>
        <w:tc>
          <w:tcPr>
            <w:tcW w:w="20" w:type="dxa"/>
            <w:vAlign w:val="bottom"/>
          </w:tcPr>
          <w:p w:rsidR="001D43E9" w:rsidRPr="002A11B3" w:rsidRDefault="001D43E9" w:rsidP="00EE50C5">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libri" w:hAnsi="Calibri" w:cs="Calibri"/>
                <w:iCs/>
                <w:sz w:val="24"/>
                <w:szCs w:val="24"/>
              </w:rPr>
            </w:pPr>
          </w:p>
        </w:tc>
      </w:tr>
      <w:tr w:rsidR="001D43E9" w:rsidRPr="002A11B3" w:rsidTr="00EE50C5">
        <w:tblPrEx>
          <w:tblBorders>
            <w:bottom w:val="single" w:sz="4" w:space="0" w:color="auto"/>
          </w:tblBorders>
          <w:tblCellMar>
            <w:left w:w="0" w:type="dxa"/>
            <w:right w:w="0" w:type="dxa"/>
          </w:tblCellMar>
        </w:tblPrEx>
        <w:trPr>
          <w:gridAfter w:val="1"/>
          <w:wAfter w:w="105" w:type="dxa"/>
          <w:trHeight w:val="432"/>
        </w:trPr>
        <w:tc>
          <w:tcPr>
            <w:tcW w:w="715" w:type="dxa"/>
            <w:gridSpan w:val="3"/>
            <w:vAlign w:val="bottom"/>
          </w:tcPr>
          <w:p w:rsidR="001D43E9" w:rsidRPr="002A11B3" w:rsidRDefault="001D43E9" w:rsidP="00EE50C5">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libri" w:hAnsi="Calibri" w:cs="Calibri"/>
                <w:iCs/>
                <w:sz w:val="24"/>
                <w:szCs w:val="24"/>
              </w:rPr>
            </w:pPr>
          </w:p>
        </w:tc>
        <w:tc>
          <w:tcPr>
            <w:tcW w:w="422" w:type="dxa"/>
            <w:gridSpan w:val="2"/>
            <w:vAlign w:val="bottom"/>
          </w:tcPr>
          <w:p w:rsidR="001D43E9" w:rsidRPr="002A11B3" w:rsidRDefault="001D43E9" w:rsidP="00EE50C5">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jc w:val="center"/>
              <w:rPr>
                <w:rFonts w:ascii="Calibri" w:hAnsi="Calibri" w:cs="Calibri"/>
                <w:iCs/>
                <w:sz w:val="24"/>
                <w:szCs w:val="24"/>
              </w:rPr>
            </w:pPr>
            <w:r w:rsidRPr="002A11B3">
              <w:rPr>
                <w:rFonts w:ascii="Calibri" w:hAnsi="Calibri" w:cs="Calibri"/>
                <w:iCs/>
                <w:sz w:val="24"/>
                <w:szCs w:val="24"/>
              </w:rPr>
              <w:sym w:font="Wingdings" w:char="F06F"/>
            </w:r>
          </w:p>
        </w:tc>
        <w:tc>
          <w:tcPr>
            <w:tcW w:w="3330" w:type="dxa"/>
            <w:gridSpan w:val="2"/>
            <w:vAlign w:val="bottom"/>
          </w:tcPr>
          <w:p w:rsidR="001D43E9" w:rsidRPr="002A11B3" w:rsidRDefault="001D43E9" w:rsidP="00EE50C5">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libri" w:hAnsi="Calibri" w:cs="Calibri"/>
                <w:iCs/>
                <w:sz w:val="24"/>
                <w:szCs w:val="24"/>
              </w:rPr>
            </w:pPr>
            <w:r w:rsidRPr="002A11B3">
              <w:rPr>
                <w:rFonts w:ascii="Calibri" w:hAnsi="Calibri" w:cs="Calibri"/>
                <w:iCs/>
                <w:sz w:val="24"/>
                <w:szCs w:val="24"/>
              </w:rPr>
              <w:t xml:space="preserve"> Incomplete application because</w:t>
            </w:r>
          </w:p>
        </w:tc>
        <w:tc>
          <w:tcPr>
            <w:tcW w:w="5820" w:type="dxa"/>
            <w:tcBorders>
              <w:bottom w:val="single" w:sz="4" w:space="0" w:color="auto"/>
            </w:tcBorders>
            <w:vAlign w:val="bottom"/>
          </w:tcPr>
          <w:p w:rsidR="001D43E9" w:rsidRPr="002A11B3" w:rsidRDefault="001D43E9" w:rsidP="00EE50C5">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libri" w:hAnsi="Calibri" w:cs="Calibri"/>
                <w:iCs/>
                <w:sz w:val="24"/>
                <w:szCs w:val="24"/>
              </w:rPr>
            </w:pPr>
          </w:p>
        </w:tc>
        <w:tc>
          <w:tcPr>
            <w:tcW w:w="20" w:type="dxa"/>
            <w:vAlign w:val="bottom"/>
          </w:tcPr>
          <w:p w:rsidR="001D43E9" w:rsidRPr="002A11B3" w:rsidRDefault="001D43E9" w:rsidP="00EE50C5">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libri" w:hAnsi="Calibri" w:cs="Calibri"/>
                <w:iCs/>
                <w:sz w:val="24"/>
                <w:szCs w:val="24"/>
              </w:rPr>
            </w:pPr>
          </w:p>
        </w:tc>
      </w:tr>
      <w:tr w:rsidR="001D43E9" w:rsidRPr="002A11B3" w:rsidTr="00EE50C5">
        <w:tblPrEx>
          <w:tblBorders>
            <w:bottom w:val="single" w:sz="4" w:space="0" w:color="auto"/>
          </w:tblBorders>
          <w:tblCellMar>
            <w:left w:w="0" w:type="dxa"/>
            <w:right w:w="0" w:type="dxa"/>
          </w:tblCellMar>
        </w:tblPrEx>
        <w:trPr>
          <w:gridAfter w:val="1"/>
          <w:wAfter w:w="105" w:type="dxa"/>
          <w:trHeight w:val="432"/>
        </w:trPr>
        <w:tc>
          <w:tcPr>
            <w:tcW w:w="715" w:type="dxa"/>
            <w:gridSpan w:val="3"/>
            <w:tcBorders>
              <w:bottom w:val="nil"/>
            </w:tcBorders>
            <w:vAlign w:val="bottom"/>
          </w:tcPr>
          <w:p w:rsidR="001D43E9" w:rsidRPr="002A11B3" w:rsidRDefault="001D43E9" w:rsidP="00EE50C5">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libri" w:hAnsi="Calibri" w:cs="Calibri"/>
                <w:iCs/>
                <w:sz w:val="24"/>
                <w:szCs w:val="24"/>
              </w:rPr>
            </w:pPr>
          </w:p>
        </w:tc>
        <w:tc>
          <w:tcPr>
            <w:tcW w:w="422" w:type="dxa"/>
            <w:gridSpan w:val="2"/>
            <w:tcBorders>
              <w:bottom w:val="nil"/>
            </w:tcBorders>
            <w:vAlign w:val="bottom"/>
          </w:tcPr>
          <w:p w:rsidR="001D43E9" w:rsidRPr="002A11B3" w:rsidRDefault="001D43E9" w:rsidP="00EE50C5">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jc w:val="center"/>
              <w:rPr>
                <w:rFonts w:ascii="Calibri" w:hAnsi="Calibri" w:cs="Calibri"/>
                <w:iCs/>
                <w:sz w:val="24"/>
                <w:szCs w:val="24"/>
              </w:rPr>
            </w:pPr>
            <w:r w:rsidRPr="002A11B3">
              <w:rPr>
                <w:rFonts w:ascii="Calibri" w:hAnsi="Calibri" w:cs="Calibri"/>
                <w:iCs/>
                <w:sz w:val="24"/>
                <w:szCs w:val="24"/>
              </w:rPr>
              <w:sym w:font="Wingdings" w:char="F06F"/>
            </w:r>
          </w:p>
        </w:tc>
        <w:tc>
          <w:tcPr>
            <w:tcW w:w="810" w:type="dxa"/>
            <w:tcBorders>
              <w:bottom w:val="nil"/>
            </w:tcBorders>
            <w:vAlign w:val="bottom"/>
          </w:tcPr>
          <w:p w:rsidR="001D43E9" w:rsidRPr="002A11B3" w:rsidRDefault="001D43E9" w:rsidP="00EE50C5">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libri" w:hAnsi="Calibri" w:cs="Calibri"/>
                <w:iCs/>
                <w:sz w:val="24"/>
                <w:szCs w:val="24"/>
              </w:rPr>
            </w:pPr>
            <w:r w:rsidRPr="002A11B3">
              <w:rPr>
                <w:rFonts w:ascii="Calibri" w:hAnsi="Calibri" w:cs="Calibri"/>
                <w:iCs/>
                <w:sz w:val="24"/>
                <w:szCs w:val="24"/>
              </w:rPr>
              <w:t xml:space="preserve"> Other:</w:t>
            </w:r>
          </w:p>
        </w:tc>
        <w:tc>
          <w:tcPr>
            <w:tcW w:w="8340" w:type="dxa"/>
            <w:gridSpan w:val="2"/>
            <w:vAlign w:val="bottom"/>
          </w:tcPr>
          <w:p w:rsidR="001D43E9" w:rsidRPr="002A11B3" w:rsidRDefault="001D43E9" w:rsidP="00EE50C5">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libri" w:hAnsi="Calibri" w:cs="Calibri"/>
                <w:iCs/>
                <w:sz w:val="24"/>
                <w:szCs w:val="24"/>
              </w:rPr>
            </w:pPr>
          </w:p>
        </w:tc>
        <w:tc>
          <w:tcPr>
            <w:tcW w:w="20" w:type="dxa"/>
            <w:vAlign w:val="bottom"/>
          </w:tcPr>
          <w:p w:rsidR="001D43E9" w:rsidRPr="002A11B3" w:rsidRDefault="001D43E9" w:rsidP="00EE50C5">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libri" w:hAnsi="Calibri" w:cs="Calibri"/>
                <w:iCs/>
                <w:sz w:val="24"/>
                <w:szCs w:val="24"/>
              </w:rPr>
            </w:pPr>
          </w:p>
        </w:tc>
      </w:tr>
    </w:tbl>
    <w:p w:rsidR="001D43E9" w:rsidRPr="002A11B3" w:rsidRDefault="001D43E9" w:rsidP="001D43E9">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spacing w:before="240"/>
        <w:rPr>
          <w:rFonts w:ascii="Calibri" w:hAnsi="Calibri" w:cs="Calibri"/>
          <w:sz w:val="24"/>
          <w:szCs w:val="24"/>
        </w:rPr>
      </w:pPr>
      <w:r w:rsidRPr="002A11B3">
        <w:rPr>
          <w:rFonts w:ascii="Calibri" w:hAnsi="Calibri" w:cs="Calibri"/>
          <w:sz w:val="24"/>
          <w:szCs w:val="24"/>
        </w:rPr>
        <w:t xml:space="preserve">If your application has been denied because it is incomplete, it will be reevaluated when necessary information is submitted. This information can be submitted in person or by letter.  If you do not agree with this denial, you may wish to discuss it with me but you still have the right to a fair hearing by calling or writing </w:t>
      </w:r>
      <w:r w:rsidRPr="002A11B3">
        <w:rPr>
          <w:rFonts w:ascii="Calibri" w:hAnsi="Calibri" w:cs="Calibri"/>
          <w:b/>
          <w:sz w:val="24"/>
          <w:szCs w:val="24"/>
        </w:rPr>
        <w:t xml:space="preserve">[Name and title of Hearing Official].  </w:t>
      </w:r>
      <w:r w:rsidRPr="002A11B3">
        <w:rPr>
          <w:rFonts w:ascii="Calibri" w:hAnsi="Calibri" w:cs="Calibri"/>
          <w:sz w:val="24"/>
          <w:szCs w:val="24"/>
        </w:rPr>
        <w:t xml:space="preserve">An appeal must be filed within the 10 calendar days advance notice period to ensure continued benefits while awaiting a hearing and decision.  </w:t>
      </w:r>
    </w:p>
    <w:p w:rsidR="001D43E9" w:rsidRPr="002A11B3" w:rsidRDefault="001D43E9" w:rsidP="001D43E9">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ind w:left="90"/>
        <w:rPr>
          <w:rFonts w:ascii="Calibri" w:hAnsi="Calibri" w:cs="Calibri"/>
          <w:i/>
          <w:sz w:val="24"/>
          <w:szCs w:val="24"/>
        </w:rPr>
      </w:pPr>
    </w:p>
    <w:p w:rsidR="001D43E9" w:rsidRPr="002A11B3" w:rsidRDefault="001D43E9" w:rsidP="001D43E9">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ind w:left="90"/>
        <w:rPr>
          <w:rFonts w:ascii="Calibri" w:hAnsi="Calibri" w:cs="Calibri"/>
          <w:sz w:val="24"/>
          <w:szCs w:val="24"/>
        </w:rPr>
      </w:pPr>
      <w:r w:rsidRPr="002A11B3">
        <w:rPr>
          <w:rFonts w:ascii="Calibri" w:hAnsi="Calibri" w:cs="Calibri"/>
          <w:sz w:val="24"/>
          <w:szCs w:val="24"/>
        </w:rPr>
        <w:t xml:space="preserve">You may reapply for benefits at any time during the school year.  If you are not eligible now but have a decrease in household income, become unemployed, or have an increase in family size, fill out an application at that time.  </w:t>
      </w:r>
    </w:p>
    <w:p w:rsidR="001D43E9" w:rsidRPr="002A11B3" w:rsidRDefault="001D43E9" w:rsidP="001D43E9">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ind w:left="90"/>
        <w:rPr>
          <w:rFonts w:ascii="Calibri" w:hAnsi="Calibri" w:cs="Calibri"/>
          <w:sz w:val="24"/>
          <w:szCs w:val="24"/>
        </w:rPr>
      </w:pPr>
      <w:r w:rsidRPr="002A11B3">
        <w:rPr>
          <w:rFonts w:ascii="Calibri" w:hAnsi="Calibri" w:cs="Calibri"/>
          <w:sz w:val="24"/>
          <w:szCs w:val="24"/>
        </w:rPr>
        <w:t>Sincerely,</w:t>
      </w:r>
      <w:r w:rsidRPr="002A11B3">
        <w:rPr>
          <w:rFonts w:ascii="Calibri" w:hAnsi="Calibri" w:cs="Calibri"/>
          <w:sz w:val="24"/>
          <w:szCs w:val="24"/>
        </w:rPr>
        <w:tab/>
      </w:r>
      <w:r w:rsidRPr="002A11B3">
        <w:rPr>
          <w:rFonts w:ascii="Calibri" w:hAnsi="Calibri" w:cs="Calibri"/>
          <w:sz w:val="24"/>
          <w:szCs w:val="24"/>
        </w:rPr>
        <w:tab/>
      </w:r>
      <w:r w:rsidRPr="002A11B3">
        <w:rPr>
          <w:rFonts w:ascii="Calibri" w:hAnsi="Calibri" w:cs="Calibri"/>
          <w:sz w:val="24"/>
          <w:szCs w:val="24"/>
        </w:rPr>
        <w:tab/>
      </w:r>
      <w:r w:rsidRPr="002A11B3">
        <w:rPr>
          <w:rFonts w:ascii="Calibri" w:hAnsi="Calibri" w:cs="Calibri"/>
          <w:sz w:val="24"/>
          <w:szCs w:val="24"/>
        </w:rPr>
        <w:tab/>
      </w:r>
      <w:r w:rsidRPr="002A11B3">
        <w:rPr>
          <w:rFonts w:ascii="Calibri" w:hAnsi="Calibri" w:cs="Calibri"/>
          <w:sz w:val="24"/>
          <w:szCs w:val="24"/>
        </w:rPr>
        <w:tab/>
      </w:r>
      <w:r w:rsidRPr="002A11B3">
        <w:rPr>
          <w:rFonts w:ascii="Calibri" w:hAnsi="Calibri" w:cs="Calibri"/>
          <w:sz w:val="24"/>
          <w:szCs w:val="24"/>
        </w:rPr>
        <w:tab/>
      </w:r>
      <w:r w:rsidRPr="002A11B3">
        <w:rPr>
          <w:rFonts w:ascii="Calibri" w:hAnsi="Calibri" w:cs="Calibri"/>
          <w:sz w:val="24"/>
          <w:szCs w:val="24"/>
        </w:rPr>
        <w:tab/>
      </w:r>
    </w:p>
    <w:p w:rsidR="001D43E9" w:rsidRPr="002A11B3" w:rsidRDefault="001D43E9" w:rsidP="001D43E9">
      <w:pPr>
        <w:keepNext/>
        <w:keepLines/>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ind w:left="90"/>
        <w:rPr>
          <w:rFonts w:ascii="Calibri" w:hAnsi="Calibri" w:cs="Calibri"/>
          <w:i/>
          <w:sz w:val="24"/>
          <w:szCs w:val="24"/>
        </w:rPr>
      </w:pPr>
      <w:r w:rsidRPr="002A11B3">
        <w:rPr>
          <w:rFonts w:ascii="Calibri" w:hAnsi="Calibri" w:cs="Calibri"/>
          <w:sz w:val="24"/>
          <w:szCs w:val="24"/>
        </w:rPr>
        <w:tab/>
      </w:r>
      <w:r w:rsidRPr="002A11B3">
        <w:rPr>
          <w:rFonts w:ascii="Calibri" w:hAnsi="Calibri" w:cs="Calibri"/>
          <w:sz w:val="24"/>
          <w:szCs w:val="24"/>
        </w:rPr>
        <w:tab/>
      </w:r>
      <w:r w:rsidRPr="002A11B3">
        <w:rPr>
          <w:rFonts w:ascii="Calibri" w:hAnsi="Calibri" w:cs="Calibri"/>
          <w:sz w:val="24"/>
          <w:szCs w:val="24"/>
        </w:rPr>
        <w:tab/>
      </w:r>
      <w:r w:rsidRPr="002A11B3">
        <w:rPr>
          <w:rFonts w:ascii="Calibri" w:hAnsi="Calibri" w:cs="Calibri"/>
          <w:sz w:val="24"/>
          <w:szCs w:val="24"/>
        </w:rPr>
        <w:tab/>
      </w:r>
      <w:r w:rsidRPr="002A11B3">
        <w:rPr>
          <w:rFonts w:ascii="Calibri" w:hAnsi="Calibri" w:cs="Calibri"/>
          <w:sz w:val="24"/>
          <w:szCs w:val="24"/>
        </w:rPr>
        <w:tab/>
      </w:r>
      <w:r w:rsidRPr="002A11B3">
        <w:rPr>
          <w:rFonts w:ascii="Calibri" w:hAnsi="Calibri" w:cs="Calibri"/>
          <w:sz w:val="24"/>
          <w:szCs w:val="24"/>
        </w:rPr>
        <w:tab/>
      </w:r>
    </w:p>
    <w:p w:rsidR="001D43E9" w:rsidRPr="002A11B3" w:rsidRDefault="001D43E9" w:rsidP="001D43E9">
      <w:pPr>
        <w:keepNext/>
        <w:keepLines/>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ind w:left="90"/>
        <w:rPr>
          <w:rFonts w:ascii="Calibri" w:hAnsi="Calibri" w:cs="Calibri"/>
          <w:b/>
          <w:sz w:val="24"/>
          <w:szCs w:val="24"/>
        </w:rPr>
      </w:pPr>
      <w:r w:rsidRPr="002A11B3">
        <w:rPr>
          <w:rFonts w:ascii="Calibri" w:hAnsi="Calibri" w:cs="Calibri"/>
          <w:b/>
          <w:sz w:val="24"/>
          <w:szCs w:val="24"/>
        </w:rPr>
        <w:t>[Signature, name and address of Determining Official]</w:t>
      </w:r>
    </w:p>
    <w:p w:rsidR="001D43E9" w:rsidRPr="002A11B3" w:rsidRDefault="001D43E9" w:rsidP="001D43E9">
      <w:pPr>
        <w:keepNext/>
        <w:keepLines/>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ind w:left="90"/>
        <w:rPr>
          <w:rFonts w:ascii="Calibri" w:hAnsi="Calibri" w:cs="Calibri"/>
          <w:sz w:val="24"/>
          <w:szCs w:val="24"/>
        </w:rPr>
      </w:pPr>
    </w:p>
    <w:p w:rsidR="001D43E9" w:rsidRPr="00927908" w:rsidRDefault="001D43E9" w:rsidP="001D43E9">
      <w:pPr>
        <w:tabs>
          <w:tab w:val="center" w:pos="5040"/>
        </w:tabs>
        <w:suppressAutoHyphens/>
        <w:ind w:left="90"/>
        <w:rPr>
          <w:rFonts w:ascii="Calibri" w:hAnsi="Calibri" w:cs="Calibri"/>
          <w:b/>
          <w:sz w:val="24"/>
          <w:szCs w:val="24"/>
        </w:rPr>
      </w:pPr>
      <w:r>
        <w:rPr>
          <w:rFonts w:ascii="Calibri" w:hAnsi="Calibri" w:cs="Calibri"/>
          <w:b/>
          <w:sz w:val="24"/>
          <w:szCs w:val="24"/>
        </w:rPr>
        <w:t>[</w:t>
      </w:r>
      <w:r w:rsidRPr="00927908">
        <w:rPr>
          <w:rFonts w:ascii="Calibri" w:hAnsi="Calibri" w:cs="Calibri"/>
          <w:b/>
          <w:sz w:val="24"/>
          <w:szCs w:val="24"/>
        </w:rPr>
        <w:t>Regulations require that the parent be notified in writing if the application has been denied.  This form may also be used to notify pare</w:t>
      </w:r>
      <w:r>
        <w:rPr>
          <w:rFonts w:ascii="Calibri" w:hAnsi="Calibri" w:cs="Calibri"/>
          <w:b/>
          <w:sz w:val="24"/>
          <w:szCs w:val="24"/>
        </w:rPr>
        <w:t>nts of meal benefit approval.]</w:t>
      </w:r>
      <w:r w:rsidRPr="00927908">
        <w:rPr>
          <w:rFonts w:ascii="Calibri" w:hAnsi="Calibri" w:cs="Calibri"/>
          <w:b/>
          <w:sz w:val="24"/>
          <w:szCs w:val="24"/>
        </w:rPr>
        <w:t xml:space="preserve"> </w:t>
      </w:r>
    </w:p>
    <w:p w:rsidR="001D43E9" w:rsidRPr="002A11B3" w:rsidRDefault="001D43E9" w:rsidP="001D43E9">
      <w:pPr>
        <w:rPr>
          <w:rFonts w:ascii="Calibri" w:hAnsi="Calibri" w:cs="Calibri"/>
          <w:bCs/>
          <w:sz w:val="24"/>
          <w:szCs w:val="24"/>
        </w:rPr>
      </w:pPr>
    </w:p>
    <w:p w:rsidR="001D43E9" w:rsidRPr="002A11B3" w:rsidRDefault="001D43E9" w:rsidP="001D43E9">
      <w:pPr>
        <w:rPr>
          <w:rFonts w:ascii="Calibri" w:hAnsi="Calibri" w:cs="Calibri"/>
          <w:bCs/>
          <w:sz w:val="18"/>
          <w:szCs w:val="18"/>
        </w:rPr>
      </w:pPr>
      <w:r w:rsidRPr="002A11B3">
        <w:rPr>
          <w:rFonts w:ascii="Calibri" w:hAnsi="Calibri" w:cs="Calibri"/>
          <w:bCs/>
          <w:sz w:val="18"/>
          <w:szCs w:val="18"/>
        </w:rPr>
        <w:t>USDA Non-discrimination Statement:</w:t>
      </w:r>
    </w:p>
    <w:p w:rsidR="001D43E9" w:rsidRPr="002A11B3" w:rsidRDefault="001D43E9" w:rsidP="001D43E9">
      <w:pPr>
        <w:rPr>
          <w:rFonts w:ascii="Calibri" w:hAnsi="Calibri" w:cs="Calibri"/>
          <w:bCs/>
          <w:sz w:val="18"/>
          <w:szCs w:val="18"/>
        </w:rPr>
      </w:pPr>
    </w:p>
    <w:p w:rsidR="00AA30A9" w:rsidRPr="00AA30A9" w:rsidRDefault="00AA30A9" w:rsidP="00AA30A9">
      <w:pPr>
        <w:rPr>
          <w:rFonts w:ascii="Tahoma" w:hAnsi="Tahoma" w:cs="Tahoma"/>
          <w:color w:val="444444"/>
          <w:sz w:val="18"/>
          <w:szCs w:val="18"/>
          <w:bdr w:val="none" w:sz="0" w:space="0" w:color="auto" w:frame="1"/>
        </w:rPr>
      </w:pPr>
      <w:r w:rsidRPr="00AA30A9">
        <w:rPr>
          <w:rFonts w:ascii="Tahoma" w:hAnsi="Tahoma" w:cs="Tahoma"/>
          <w:color w:val="444444"/>
          <w:sz w:val="18"/>
          <w:szCs w:val="18"/>
          <w:bdr w:val="none" w:sz="0" w:space="0" w:color="auto" w:frame="1"/>
        </w:rPr>
        <w:t>In accordance with federal civil rights law and U.S. Department of Agriculture (USDA) civil rights regulations and policies, this institution is prohibited from discriminating on the basis of race, color, national origin, sex (including gender identity and sexual orientation), disability, age, or reprisal or retaliation for prior civil rights activity.</w:t>
      </w:r>
    </w:p>
    <w:p w:rsidR="00AA30A9" w:rsidRPr="00AA30A9" w:rsidRDefault="00AA30A9" w:rsidP="00AA30A9">
      <w:pPr>
        <w:rPr>
          <w:rFonts w:ascii="Tahoma" w:hAnsi="Tahoma" w:cs="Tahoma"/>
          <w:color w:val="444444"/>
          <w:sz w:val="18"/>
          <w:szCs w:val="18"/>
          <w:bdr w:val="none" w:sz="0" w:space="0" w:color="auto" w:frame="1"/>
        </w:rPr>
      </w:pPr>
      <w:r w:rsidRPr="00AA30A9">
        <w:rPr>
          <w:rFonts w:ascii="Tahoma" w:hAnsi="Tahoma" w:cs="Tahoma"/>
          <w:color w:val="444444"/>
          <w:sz w:val="18"/>
          <w:szCs w:val="18"/>
          <w:bdr w:val="none" w:sz="0" w:space="0" w:color="auto" w:frame="1"/>
        </w:rPr>
        <w:b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rsidR="00AA30A9" w:rsidRPr="00AA30A9" w:rsidRDefault="00AA30A9" w:rsidP="00AA30A9">
      <w:pPr>
        <w:rPr>
          <w:rFonts w:ascii="Tahoma" w:hAnsi="Tahoma" w:cs="Tahoma"/>
          <w:color w:val="444444"/>
          <w:sz w:val="18"/>
          <w:szCs w:val="18"/>
          <w:bdr w:val="none" w:sz="0" w:space="0" w:color="auto" w:frame="1"/>
        </w:rPr>
      </w:pPr>
      <w:r w:rsidRPr="00AA30A9">
        <w:rPr>
          <w:rFonts w:ascii="Tahoma" w:hAnsi="Tahoma" w:cs="Tahoma"/>
          <w:color w:val="444444"/>
          <w:sz w:val="18"/>
          <w:szCs w:val="18"/>
          <w:bdr w:val="none" w:sz="0" w:space="0" w:color="auto" w:frame="1"/>
        </w:rPr>
        <w:br/>
        <w:t>To file a program discrimination complaint, a Complainant should complete a Form AD-3027, </w:t>
      </w:r>
      <w:hyperlink r:id="rId4" w:tgtFrame="_blank" w:history="1">
        <w:r w:rsidRPr="00AA30A9">
          <w:rPr>
            <w:rFonts w:ascii="Tahoma" w:hAnsi="Tahoma" w:cs="Tahoma"/>
            <w:b/>
            <w:bCs/>
            <w:color w:val="0000FF"/>
            <w:sz w:val="18"/>
            <w:szCs w:val="18"/>
            <w:u w:val="single"/>
            <w:bdr w:val="none" w:sz="0" w:space="0" w:color="auto" w:frame="1"/>
          </w:rPr>
          <w:t>USDA Program Discrimination Complaint Form</w:t>
        </w:r>
      </w:hyperlink>
      <w:r w:rsidRPr="00AA30A9">
        <w:rPr>
          <w:rFonts w:ascii="Tahoma" w:hAnsi="Tahoma" w:cs="Tahoma"/>
          <w:color w:val="444444"/>
          <w:sz w:val="18"/>
          <w:szCs w:val="18"/>
          <w:bdr w:val="none" w:sz="0" w:space="0" w:color="auto" w:frame="1"/>
        </w:rPr>
        <w:t> which can be obtained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rsidR="00AA30A9" w:rsidRPr="00AA30A9" w:rsidRDefault="00AA30A9" w:rsidP="00AA30A9">
      <w:pPr>
        <w:rPr>
          <w:rFonts w:ascii="Tahoma" w:hAnsi="Tahoma" w:cs="Tahoma"/>
          <w:color w:val="444444"/>
          <w:sz w:val="18"/>
          <w:szCs w:val="18"/>
          <w:bdr w:val="none" w:sz="0" w:space="0" w:color="auto" w:frame="1"/>
        </w:rPr>
      </w:pPr>
      <w:r w:rsidRPr="00AA30A9">
        <w:rPr>
          <w:rFonts w:ascii="Tahoma" w:hAnsi="Tahoma" w:cs="Tahoma"/>
          <w:color w:val="444444"/>
          <w:sz w:val="18"/>
          <w:szCs w:val="18"/>
          <w:bdr w:val="none" w:sz="0" w:space="0" w:color="auto" w:frame="1"/>
        </w:rPr>
        <w:br/>
        <w:t>1. </w:t>
      </w:r>
      <w:proofErr w:type="gramStart"/>
      <w:r w:rsidRPr="00AA30A9">
        <w:rPr>
          <w:rFonts w:ascii="Tahoma" w:hAnsi="Tahoma" w:cs="Tahoma"/>
          <w:b/>
          <w:bCs/>
          <w:color w:val="444444"/>
          <w:sz w:val="18"/>
          <w:szCs w:val="18"/>
          <w:bdr w:val="none" w:sz="0" w:space="0" w:color="auto" w:frame="1"/>
        </w:rPr>
        <w:t>mail</w:t>
      </w:r>
      <w:proofErr w:type="gramEnd"/>
      <w:r w:rsidRPr="00AA30A9">
        <w:rPr>
          <w:rFonts w:ascii="Tahoma" w:hAnsi="Tahoma" w:cs="Tahoma"/>
          <w:b/>
          <w:bCs/>
          <w:color w:val="444444"/>
          <w:sz w:val="18"/>
          <w:szCs w:val="18"/>
          <w:bdr w:val="none" w:sz="0" w:space="0" w:color="auto" w:frame="1"/>
        </w:rPr>
        <w:t>:</w:t>
      </w:r>
      <w:r w:rsidRPr="00AA30A9">
        <w:rPr>
          <w:rFonts w:ascii="Tahoma" w:hAnsi="Tahoma" w:cs="Tahoma"/>
          <w:color w:val="444444"/>
          <w:sz w:val="18"/>
          <w:szCs w:val="18"/>
          <w:bdr w:val="none" w:sz="0" w:space="0" w:color="auto" w:frame="1"/>
        </w:rPr>
        <w:br/>
        <w:t>U.S. Department of Agriculture</w:t>
      </w:r>
      <w:r w:rsidRPr="00AA30A9">
        <w:rPr>
          <w:rFonts w:ascii="Tahoma" w:hAnsi="Tahoma" w:cs="Tahoma"/>
          <w:color w:val="444444"/>
          <w:sz w:val="18"/>
          <w:szCs w:val="18"/>
          <w:bdr w:val="none" w:sz="0" w:space="0" w:color="auto" w:frame="1"/>
        </w:rPr>
        <w:br/>
        <w:t>Office of the Assistant Secretary for Civil Rights</w:t>
      </w:r>
      <w:r w:rsidRPr="00AA30A9">
        <w:rPr>
          <w:rFonts w:ascii="Tahoma" w:hAnsi="Tahoma" w:cs="Tahoma"/>
          <w:color w:val="444444"/>
          <w:sz w:val="18"/>
          <w:szCs w:val="18"/>
          <w:bdr w:val="none" w:sz="0" w:space="0" w:color="auto" w:frame="1"/>
        </w:rPr>
        <w:br/>
        <w:t>1400 Independence Avenue, SW</w:t>
      </w:r>
      <w:r w:rsidRPr="00AA30A9">
        <w:rPr>
          <w:rFonts w:ascii="Tahoma" w:hAnsi="Tahoma" w:cs="Tahoma"/>
          <w:color w:val="444444"/>
          <w:sz w:val="18"/>
          <w:szCs w:val="18"/>
          <w:bdr w:val="none" w:sz="0" w:space="0" w:color="auto" w:frame="1"/>
        </w:rPr>
        <w:br/>
        <w:t>Washington, D.C. 20250-9410; or</w:t>
      </w:r>
      <w:r w:rsidRPr="00AA30A9">
        <w:rPr>
          <w:rFonts w:ascii="Tahoma" w:hAnsi="Tahoma" w:cs="Tahoma"/>
          <w:color w:val="444444"/>
          <w:sz w:val="18"/>
          <w:szCs w:val="18"/>
          <w:bdr w:val="none" w:sz="0" w:space="0" w:color="auto" w:frame="1"/>
        </w:rPr>
        <w:br/>
        <w:t>2. </w:t>
      </w:r>
      <w:r w:rsidRPr="00AA30A9">
        <w:rPr>
          <w:rFonts w:ascii="Tahoma" w:hAnsi="Tahoma" w:cs="Tahoma"/>
          <w:b/>
          <w:bCs/>
          <w:color w:val="444444"/>
          <w:sz w:val="18"/>
          <w:szCs w:val="18"/>
          <w:bdr w:val="none" w:sz="0" w:space="0" w:color="auto" w:frame="1"/>
        </w:rPr>
        <w:t>fax:</w:t>
      </w:r>
      <w:r w:rsidRPr="00AA30A9">
        <w:rPr>
          <w:rFonts w:ascii="Tahoma" w:hAnsi="Tahoma" w:cs="Tahoma"/>
          <w:color w:val="444444"/>
          <w:sz w:val="18"/>
          <w:szCs w:val="18"/>
          <w:bdr w:val="none" w:sz="0" w:space="0" w:color="auto" w:frame="1"/>
        </w:rPr>
        <w:br/>
        <w:t>(833) 256-1665 or (202) 690-7442; or</w:t>
      </w:r>
      <w:r w:rsidRPr="00AA30A9">
        <w:rPr>
          <w:rFonts w:ascii="Tahoma" w:hAnsi="Tahoma" w:cs="Tahoma"/>
          <w:color w:val="444444"/>
          <w:sz w:val="18"/>
          <w:szCs w:val="18"/>
          <w:bdr w:val="none" w:sz="0" w:space="0" w:color="auto" w:frame="1"/>
        </w:rPr>
        <w:br/>
        <w:t>3. </w:t>
      </w:r>
      <w:proofErr w:type="gramStart"/>
      <w:r w:rsidRPr="00AA30A9">
        <w:rPr>
          <w:rFonts w:ascii="Tahoma" w:hAnsi="Tahoma" w:cs="Tahoma"/>
          <w:b/>
          <w:bCs/>
          <w:color w:val="444444"/>
          <w:sz w:val="18"/>
          <w:szCs w:val="18"/>
          <w:bdr w:val="none" w:sz="0" w:space="0" w:color="auto" w:frame="1"/>
        </w:rPr>
        <w:t>email</w:t>
      </w:r>
      <w:proofErr w:type="gramEnd"/>
      <w:r w:rsidRPr="00AA30A9">
        <w:rPr>
          <w:rFonts w:ascii="Tahoma" w:hAnsi="Tahoma" w:cs="Tahoma"/>
          <w:b/>
          <w:bCs/>
          <w:color w:val="444444"/>
          <w:sz w:val="18"/>
          <w:szCs w:val="18"/>
          <w:bdr w:val="none" w:sz="0" w:space="0" w:color="auto" w:frame="1"/>
        </w:rPr>
        <w:t>:</w:t>
      </w:r>
      <w:r w:rsidRPr="00AA30A9">
        <w:rPr>
          <w:rFonts w:ascii="Tahoma" w:hAnsi="Tahoma" w:cs="Tahoma"/>
          <w:color w:val="444444"/>
          <w:sz w:val="18"/>
          <w:szCs w:val="18"/>
          <w:bdr w:val="none" w:sz="0" w:space="0" w:color="auto" w:frame="1"/>
        </w:rPr>
        <w:br/>
      </w:r>
      <w:hyperlink r:id="rId5" w:history="1">
        <w:r w:rsidRPr="00AA30A9">
          <w:rPr>
            <w:rFonts w:ascii="Tahoma" w:hAnsi="Tahoma" w:cs="Tahoma"/>
            <w:b/>
            <w:bCs/>
            <w:color w:val="0000FF"/>
            <w:sz w:val="18"/>
            <w:szCs w:val="18"/>
            <w:u w:val="single"/>
            <w:bdr w:val="none" w:sz="0" w:space="0" w:color="auto" w:frame="1"/>
          </w:rPr>
          <w:t>program.intake@usda.gov</w:t>
        </w:r>
      </w:hyperlink>
    </w:p>
    <w:p w:rsidR="00AA30A9" w:rsidRPr="00AA30A9" w:rsidRDefault="00AA30A9" w:rsidP="00AA30A9">
      <w:pPr>
        <w:rPr>
          <w:rFonts w:ascii="Tahoma" w:hAnsi="Tahoma" w:cs="Tahoma"/>
          <w:color w:val="444444"/>
          <w:sz w:val="18"/>
          <w:szCs w:val="18"/>
          <w:bdr w:val="none" w:sz="0" w:space="0" w:color="auto" w:frame="1"/>
        </w:rPr>
      </w:pPr>
      <w:r w:rsidRPr="00AA30A9">
        <w:rPr>
          <w:rFonts w:ascii="Tahoma" w:hAnsi="Tahoma" w:cs="Tahoma"/>
          <w:color w:val="444444"/>
          <w:sz w:val="18"/>
          <w:szCs w:val="18"/>
          <w:bdr w:val="none" w:sz="0" w:space="0" w:color="auto" w:frame="1"/>
        </w:rPr>
        <w:br/>
        <w:t>This institution is an equal opportunity provider.</w:t>
      </w:r>
      <w:bookmarkStart w:id="0" w:name="_GoBack"/>
      <w:bookmarkEnd w:id="0"/>
    </w:p>
    <w:sectPr w:rsidR="00AA30A9" w:rsidRPr="00AA30A9" w:rsidSect="00AA30A9">
      <w:pgSz w:w="12240" w:h="15840"/>
      <w:pgMar w:top="180" w:right="432" w:bottom="180"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3E9"/>
    <w:rsid w:val="00124F00"/>
    <w:rsid w:val="001D43E9"/>
    <w:rsid w:val="008D26A2"/>
    <w:rsid w:val="00AA30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22CD1E-9261-42EA-B4C0-0726BACF2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43E9"/>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1D43E9"/>
    <w:pPr>
      <w:tabs>
        <w:tab w:val="center" w:pos="-360"/>
        <w:tab w:val="left" w:pos="360"/>
        <w:tab w:val="left" w:pos="720"/>
        <w:tab w:val="center" w:pos="1421"/>
        <w:tab w:val="left" w:pos="5040"/>
        <w:tab w:val="left" w:pos="9360"/>
      </w:tabs>
      <w:suppressAutoHyphens/>
    </w:pPr>
    <w:rPr>
      <w:rFonts w:ascii="Times New Roman" w:hAnsi="Times New Roman"/>
      <w:b/>
    </w:rPr>
  </w:style>
  <w:style w:type="character" w:customStyle="1" w:styleId="BodyText2Char">
    <w:name w:val="Body Text 2 Char"/>
    <w:basedOn w:val="DefaultParagraphFont"/>
    <w:link w:val="BodyText2"/>
    <w:rsid w:val="001D43E9"/>
    <w:rPr>
      <w:rFonts w:ascii="Times New Roman" w:eastAsia="Times New Roman" w:hAnsi="Times New Roman" w:cs="Times New Roman"/>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rogram.intake@usda.gov" TargetMode="External"/><Relationship Id="rId4" Type="http://schemas.openxmlformats.org/officeDocument/2006/relationships/hyperlink" Target="https://www.usda.gov/sites/default/files/documents/USDA-OASCR%20P-Complaint-Form-0508-0002-508-11-28-17Fax2Mai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477</Words>
  <Characters>2719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State of Missouri</Company>
  <LinksUpToDate>false</LinksUpToDate>
  <CharactersWithSpaces>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Graziano, Michelle</dc:creator>
  <cp:keywords/>
  <dc:description/>
  <cp:lastModifiedBy>Graziano, Michelle</cp:lastModifiedBy>
  <cp:revision>2</cp:revision>
  <dcterms:created xsi:type="dcterms:W3CDTF">2021-08-10T17:58:00Z</dcterms:created>
  <dcterms:modified xsi:type="dcterms:W3CDTF">2022-09-30T14:33:00Z</dcterms:modified>
</cp:coreProperties>
</file>