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51" w:rsidRDefault="00DD134C">
      <w:pPr>
        <w:spacing w:before="79" w:line="276" w:lineRule="auto"/>
        <w:ind w:left="146" w:right="144"/>
        <w:jc w:val="center"/>
        <w:rPr>
          <w:b/>
          <w:sz w:val="24"/>
        </w:rPr>
      </w:pPr>
      <w:bookmarkStart w:id="0" w:name="_GoBack"/>
      <w:bookmarkEnd w:id="0"/>
      <w:r>
        <w:rPr>
          <w:b/>
          <w:sz w:val="24"/>
        </w:rPr>
        <w:t>BYLAWS OF THE MISSOURI TASK FORCE ON BLIND STUDENT ACADEMIC AND</w:t>
      </w:r>
      <w:r>
        <w:rPr>
          <w:b/>
          <w:spacing w:val="-58"/>
          <w:sz w:val="24"/>
        </w:rPr>
        <w:t xml:space="preserve"> </w:t>
      </w:r>
      <w:r>
        <w:rPr>
          <w:b/>
          <w:sz w:val="24"/>
        </w:rPr>
        <w:t>VOCATIONAL</w:t>
      </w:r>
      <w:r>
        <w:rPr>
          <w:b/>
          <w:spacing w:val="-1"/>
          <w:sz w:val="24"/>
        </w:rPr>
        <w:t xml:space="preserve"> </w:t>
      </w:r>
      <w:r>
        <w:rPr>
          <w:b/>
          <w:sz w:val="24"/>
        </w:rPr>
        <w:t>PERFORMANCE</w:t>
      </w:r>
    </w:p>
    <w:p w:rsidR="00A31651" w:rsidRDefault="00DD134C">
      <w:pPr>
        <w:spacing w:line="275" w:lineRule="exact"/>
        <w:ind w:left="2145" w:right="2145"/>
        <w:jc w:val="center"/>
        <w:rPr>
          <w:b/>
          <w:sz w:val="24"/>
        </w:rPr>
      </w:pPr>
      <w:r>
        <w:rPr>
          <w:b/>
          <w:sz w:val="24"/>
        </w:rPr>
        <w:t>Adopted:</w:t>
      </w:r>
      <w:r>
        <w:rPr>
          <w:b/>
          <w:spacing w:val="-2"/>
          <w:sz w:val="24"/>
        </w:rPr>
        <w:t xml:space="preserve"> </w:t>
      </w:r>
      <w:r>
        <w:rPr>
          <w:b/>
          <w:sz w:val="24"/>
        </w:rPr>
        <w:t>March</w:t>
      </w:r>
      <w:r>
        <w:rPr>
          <w:b/>
          <w:spacing w:val="-1"/>
          <w:sz w:val="24"/>
        </w:rPr>
        <w:t xml:space="preserve"> </w:t>
      </w:r>
      <w:r>
        <w:rPr>
          <w:b/>
          <w:sz w:val="24"/>
        </w:rPr>
        <w:t>8,</w:t>
      </w:r>
      <w:r>
        <w:rPr>
          <w:b/>
          <w:spacing w:val="-1"/>
          <w:sz w:val="24"/>
        </w:rPr>
        <w:t xml:space="preserve"> </w:t>
      </w:r>
      <w:r>
        <w:rPr>
          <w:b/>
          <w:sz w:val="24"/>
        </w:rPr>
        <w:t>2000</w:t>
      </w:r>
    </w:p>
    <w:p w:rsidR="00A31651" w:rsidRDefault="00DD134C">
      <w:pPr>
        <w:spacing w:before="45"/>
        <w:ind w:left="2145" w:right="2145"/>
        <w:jc w:val="center"/>
        <w:rPr>
          <w:b/>
          <w:sz w:val="24"/>
        </w:rPr>
      </w:pPr>
      <w:r>
        <w:rPr>
          <w:b/>
          <w:sz w:val="24"/>
        </w:rPr>
        <w:t>Adopted:</w:t>
      </w:r>
      <w:r>
        <w:rPr>
          <w:b/>
          <w:spacing w:val="-3"/>
          <w:sz w:val="24"/>
        </w:rPr>
        <w:t xml:space="preserve"> </w:t>
      </w:r>
      <w:r>
        <w:rPr>
          <w:b/>
          <w:sz w:val="24"/>
        </w:rPr>
        <w:t>April</w:t>
      </w:r>
      <w:r>
        <w:rPr>
          <w:b/>
          <w:spacing w:val="-1"/>
          <w:sz w:val="24"/>
        </w:rPr>
        <w:t xml:space="preserve"> </w:t>
      </w:r>
      <w:r>
        <w:rPr>
          <w:b/>
          <w:sz w:val="24"/>
        </w:rPr>
        <w:t>8,</w:t>
      </w:r>
      <w:r>
        <w:rPr>
          <w:b/>
          <w:spacing w:val="-2"/>
          <w:sz w:val="24"/>
        </w:rPr>
        <w:t xml:space="preserve"> </w:t>
      </w:r>
      <w:r>
        <w:rPr>
          <w:b/>
          <w:sz w:val="24"/>
        </w:rPr>
        <w:t>2016</w:t>
      </w:r>
      <w:r>
        <w:rPr>
          <w:b/>
          <w:spacing w:val="-1"/>
          <w:sz w:val="24"/>
        </w:rPr>
        <w:t xml:space="preserve"> </w:t>
      </w:r>
      <w:r>
        <w:rPr>
          <w:b/>
          <w:sz w:val="24"/>
        </w:rPr>
        <w:t>–</w:t>
      </w:r>
      <w:r>
        <w:rPr>
          <w:b/>
          <w:spacing w:val="-2"/>
          <w:sz w:val="24"/>
        </w:rPr>
        <w:t xml:space="preserve"> </w:t>
      </w:r>
      <w:r>
        <w:rPr>
          <w:b/>
          <w:sz w:val="24"/>
        </w:rPr>
        <w:t>Revised: February</w:t>
      </w:r>
      <w:r w:rsidR="00D15219">
        <w:rPr>
          <w:b/>
          <w:sz w:val="24"/>
        </w:rPr>
        <w:t xml:space="preserve"> 1</w:t>
      </w:r>
      <w:r>
        <w:rPr>
          <w:b/>
          <w:sz w:val="24"/>
        </w:rPr>
        <w:t>,</w:t>
      </w:r>
      <w:r>
        <w:rPr>
          <w:b/>
          <w:spacing w:val="1"/>
          <w:sz w:val="24"/>
        </w:rPr>
        <w:t xml:space="preserve"> </w:t>
      </w:r>
      <w:r>
        <w:rPr>
          <w:b/>
          <w:sz w:val="24"/>
        </w:rPr>
        <w:t>202</w:t>
      </w:r>
      <w:r w:rsidR="00D15219">
        <w:rPr>
          <w:b/>
          <w:sz w:val="24"/>
        </w:rPr>
        <w:t>2</w:t>
      </w:r>
    </w:p>
    <w:p w:rsidR="00A31651" w:rsidRDefault="00A31651">
      <w:pPr>
        <w:pStyle w:val="BodyText"/>
        <w:ind w:left="0"/>
        <w:rPr>
          <w:b/>
          <w:sz w:val="26"/>
        </w:rPr>
      </w:pPr>
    </w:p>
    <w:p w:rsidR="00A31651" w:rsidRDefault="00A31651">
      <w:pPr>
        <w:pStyle w:val="BodyText"/>
        <w:ind w:left="0"/>
        <w:rPr>
          <w:b/>
          <w:sz w:val="26"/>
        </w:rPr>
      </w:pPr>
    </w:p>
    <w:p w:rsidR="00A31651" w:rsidRDefault="00DD134C">
      <w:pPr>
        <w:spacing w:before="161"/>
        <w:ind w:left="120"/>
        <w:rPr>
          <w:b/>
          <w:sz w:val="24"/>
        </w:rPr>
      </w:pPr>
      <w:r>
        <w:rPr>
          <w:b/>
          <w:sz w:val="24"/>
        </w:rPr>
        <w:t>ARTICLE</w:t>
      </w:r>
      <w:r>
        <w:rPr>
          <w:b/>
          <w:spacing w:val="-2"/>
          <w:sz w:val="24"/>
        </w:rPr>
        <w:t xml:space="preserve"> </w:t>
      </w:r>
      <w:r>
        <w:rPr>
          <w:b/>
          <w:sz w:val="24"/>
        </w:rPr>
        <w:t>I:</w:t>
      </w:r>
      <w:r>
        <w:rPr>
          <w:b/>
          <w:spacing w:val="-2"/>
          <w:sz w:val="24"/>
        </w:rPr>
        <w:t xml:space="preserve"> </w:t>
      </w:r>
      <w:r>
        <w:rPr>
          <w:b/>
          <w:sz w:val="24"/>
        </w:rPr>
        <w:t>NAME</w:t>
      </w:r>
      <w:r>
        <w:rPr>
          <w:b/>
          <w:spacing w:val="-2"/>
          <w:sz w:val="24"/>
        </w:rPr>
        <w:t xml:space="preserve"> </w:t>
      </w:r>
      <w:r>
        <w:rPr>
          <w:b/>
          <w:sz w:val="24"/>
        </w:rPr>
        <w:t>AND</w:t>
      </w:r>
      <w:r>
        <w:rPr>
          <w:b/>
          <w:spacing w:val="-2"/>
          <w:sz w:val="24"/>
        </w:rPr>
        <w:t xml:space="preserve"> </w:t>
      </w:r>
      <w:r>
        <w:rPr>
          <w:b/>
          <w:sz w:val="24"/>
        </w:rPr>
        <w:t>LOCATION</w:t>
      </w:r>
    </w:p>
    <w:p w:rsidR="00A31651" w:rsidRDefault="00DD134C">
      <w:pPr>
        <w:pStyle w:val="BodyText"/>
        <w:spacing w:before="233" w:line="280" w:lineRule="auto"/>
      </w:pPr>
      <w:r>
        <w:t>Sec.</w:t>
      </w:r>
      <w:r>
        <w:rPr>
          <w:spacing w:val="-1"/>
        </w:rPr>
        <w:t xml:space="preserve"> </w:t>
      </w:r>
      <w:r>
        <w:t>1.</w:t>
      </w:r>
      <w:r>
        <w:rPr>
          <w:spacing w:val="-1"/>
        </w:rPr>
        <w:t xml:space="preserve"> </w:t>
      </w:r>
      <w:r>
        <w:t>The</w:t>
      </w:r>
      <w:r>
        <w:rPr>
          <w:spacing w:val="-2"/>
        </w:rPr>
        <w:t xml:space="preserve"> </w:t>
      </w:r>
      <w:r>
        <w:t>name</w:t>
      </w:r>
      <w:r>
        <w:rPr>
          <w:spacing w:val="-2"/>
        </w:rPr>
        <w:t xml:space="preserve"> </w:t>
      </w:r>
      <w:r>
        <w:t>of</w:t>
      </w:r>
      <w:r>
        <w:rPr>
          <w:spacing w:val="-2"/>
        </w:rPr>
        <w:t xml:space="preserve"> </w:t>
      </w:r>
      <w:r>
        <w:t>this</w:t>
      </w:r>
      <w:r>
        <w:rPr>
          <w:spacing w:val="-1"/>
        </w:rPr>
        <w:t xml:space="preserve"> </w:t>
      </w:r>
      <w:r>
        <w:t>organization</w:t>
      </w:r>
      <w:r>
        <w:rPr>
          <w:spacing w:val="-1"/>
        </w:rPr>
        <w:t xml:space="preserve"> </w:t>
      </w:r>
      <w:r>
        <w:t>shall</w:t>
      </w:r>
      <w:r>
        <w:rPr>
          <w:spacing w:val="-1"/>
        </w:rPr>
        <w:t xml:space="preserve"> </w:t>
      </w:r>
      <w:r>
        <w:t>be</w:t>
      </w:r>
      <w:r>
        <w:rPr>
          <w:spacing w:val="-2"/>
        </w:rPr>
        <w:t xml:space="preserve"> </w:t>
      </w:r>
      <w:r>
        <w:t>the</w:t>
      </w:r>
      <w:r>
        <w:rPr>
          <w:spacing w:val="-2"/>
        </w:rPr>
        <w:t xml:space="preserve"> </w:t>
      </w:r>
      <w:r>
        <w:t>Task</w:t>
      </w:r>
      <w:r>
        <w:rPr>
          <w:spacing w:val="-1"/>
        </w:rPr>
        <w:t xml:space="preserve"> </w:t>
      </w:r>
      <w:r>
        <w:t>Force</w:t>
      </w:r>
      <w:r>
        <w:rPr>
          <w:spacing w:val="-1"/>
        </w:rPr>
        <w:t xml:space="preserve"> </w:t>
      </w:r>
      <w:r>
        <w:t>on</w:t>
      </w:r>
      <w:r>
        <w:rPr>
          <w:spacing w:val="1"/>
        </w:rPr>
        <w:t xml:space="preserve"> </w:t>
      </w:r>
      <w:r>
        <w:t>Blind</w:t>
      </w:r>
      <w:r>
        <w:rPr>
          <w:spacing w:val="-1"/>
        </w:rPr>
        <w:t xml:space="preserve"> </w:t>
      </w:r>
      <w:r>
        <w:t>Student</w:t>
      </w:r>
      <w:r>
        <w:rPr>
          <w:spacing w:val="-1"/>
        </w:rPr>
        <w:t xml:space="preserve"> </w:t>
      </w:r>
      <w:r>
        <w:t>Academic</w:t>
      </w:r>
      <w:r>
        <w:rPr>
          <w:spacing w:val="-2"/>
        </w:rPr>
        <w:t xml:space="preserve"> </w:t>
      </w:r>
      <w:r>
        <w:t>and</w:t>
      </w:r>
      <w:r>
        <w:rPr>
          <w:spacing w:val="-57"/>
        </w:rPr>
        <w:t xml:space="preserve"> </w:t>
      </w:r>
      <w:r>
        <w:t>Vocational</w:t>
      </w:r>
      <w:r>
        <w:rPr>
          <w:spacing w:val="-1"/>
        </w:rPr>
        <w:t xml:space="preserve"> </w:t>
      </w:r>
      <w:r>
        <w:t>Performance</w:t>
      </w:r>
      <w:r>
        <w:rPr>
          <w:spacing w:val="1"/>
        </w:rPr>
        <w:t xml:space="preserve"> </w:t>
      </w:r>
      <w:r>
        <w:t>(abbreviated</w:t>
      </w:r>
      <w:r>
        <w:rPr>
          <w:spacing w:val="-1"/>
        </w:rPr>
        <w:t xml:space="preserve"> </w:t>
      </w:r>
      <w:r>
        <w:t>as</w:t>
      </w:r>
      <w:r>
        <w:rPr>
          <w:spacing w:val="2"/>
        </w:rPr>
        <w:t xml:space="preserve"> </w:t>
      </w:r>
      <w:r>
        <w:t>Blind Task</w:t>
      </w:r>
      <w:r>
        <w:rPr>
          <w:spacing w:val="-1"/>
        </w:rPr>
        <w:t xml:space="preserve"> </w:t>
      </w:r>
      <w:r>
        <w:t>Force</w:t>
      </w:r>
      <w:r>
        <w:rPr>
          <w:spacing w:val="-1"/>
        </w:rPr>
        <w:t xml:space="preserve"> </w:t>
      </w:r>
      <w:r>
        <w:t>[BTF]).</w:t>
      </w:r>
    </w:p>
    <w:p w:rsidR="00A31651" w:rsidRDefault="00DD134C">
      <w:pPr>
        <w:pStyle w:val="BodyText"/>
        <w:spacing w:before="189" w:line="278" w:lineRule="auto"/>
        <w:ind w:right="115"/>
      </w:pPr>
      <w:r>
        <w:t>Sec. 2. The Task Force is established in the Missouri Department of Elementary and Secondary</w:t>
      </w:r>
      <w:r>
        <w:rPr>
          <w:spacing w:val="1"/>
        </w:rPr>
        <w:t xml:space="preserve"> </w:t>
      </w:r>
      <w:r>
        <w:t>Education</w:t>
      </w:r>
      <w:r>
        <w:rPr>
          <w:spacing w:val="-2"/>
        </w:rPr>
        <w:t xml:space="preserve"> </w:t>
      </w:r>
      <w:r>
        <w:t>(DESE),</w:t>
      </w:r>
      <w:r>
        <w:rPr>
          <w:spacing w:val="-2"/>
        </w:rPr>
        <w:t xml:space="preserve"> </w:t>
      </w:r>
      <w:r>
        <w:t>Division</w:t>
      </w:r>
      <w:r>
        <w:rPr>
          <w:spacing w:val="-2"/>
        </w:rPr>
        <w:t xml:space="preserve"> </w:t>
      </w:r>
      <w:r>
        <w:t>of</w:t>
      </w:r>
      <w:r>
        <w:rPr>
          <w:spacing w:val="-3"/>
        </w:rPr>
        <w:t xml:space="preserve"> </w:t>
      </w:r>
      <w:r>
        <w:t>Special</w:t>
      </w:r>
      <w:r>
        <w:rPr>
          <w:spacing w:val="-1"/>
        </w:rPr>
        <w:t xml:space="preserve"> </w:t>
      </w:r>
      <w:r>
        <w:t>Education (DSE).</w:t>
      </w:r>
      <w:r>
        <w:rPr>
          <w:spacing w:val="-2"/>
        </w:rPr>
        <w:t xml:space="preserve"> </w:t>
      </w:r>
      <w:r>
        <w:t>The</w:t>
      </w:r>
      <w:r>
        <w:rPr>
          <w:spacing w:val="-3"/>
        </w:rPr>
        <w:t xml:space="preserve"> </w:t>
      </w:r>
      <w:r>
        <w:t>official</w:t>
      </w:r>
      <w:r>
        <w:rPr>
          <w:spacing w:val="-2"/>
        </w:rPr>
        <w:t xml:space="preserve"> </w:t>
      </w:r>
      <w:r>
        <w:t>location</w:t>
      </w:r>
      <w:r>
        <w:rPr>
          <w:spacing w:val="-1"/>
        </w:rPr>
        <w:t xml:space="preserve"> </w:t>
      </w:r>
      <w:r>
        <w:t>of</w:t>
      </w:r>
      <w:r>
        <w:rPr>
          <w:spacing w:val="-3"/>
        </w:rPr>
        <w:t xml:space="preserve"> </w:t>
      </w:r>
      <w:r>
        <w:t>the</w:t>
      </w:r>
      <w:r>
        <w:rPr>
          <w:spacing w:val="-3"/>
        </w:rPr>
        <w:t xml:space="preserve"> </w:t>
      </w:r>
      <w:r>
        <w:t>Blind</w:t>
      </w:r>
      <w:r>
        <w:rPr>
          <w:spacing w:val="-2"/>
        </w:rPr>
        <w:t xml:space="preserve"> </w:t>
      </w:r>
      <w:r>
        <w:t>Task</w:t>
      </w:r>
      <w:r>
        <w:rPr>
          <w:spacing w:val="-57"/>
        </w:rPr>
        <w:t xml:space="preserve"> </w:t>
      </w:r>
      <w:r>
        <w:t>Force</w:t>
      </w:r>
      <w:r>
        <w:rPr>
          <w:spacing w:val="-2"/>
        </w:rPr>
        <w:t xml:space="preserve"> </w:t>
      </w:r>
      <w:r>
        <w:t>will be</w:t>
      </w:r>
      <w:r>
        <w:rPr>
          <w:spacing w:val="-1"/>
        </w:rPr>
        <w:t xml:space="preserve"> </w:t>
      </w:r>
      <w:r>
        <w:t>the</w:t>
      </w:r>
      <w:r>
        <w:rPr>
          <w:spacing w:val="-1"/>
        </w:rPr>
        <w:t xml:space="preserve"> </w:t>
      </w:r>
      <w:r>
        <w:t>office</w:t>
      </w:r>
      <w:r>
        <w:rPr>
          <w:spacing w:val="-1"/>
        </w:rPr>
        <w:t xml:space="preserve"> </w:t>
      </w:r>
      <w:r>
        <w:t>of</w:t>
      </w:r>
      <w:r>
        <w:rPr>
          <w:spacing w:val="-1"/>
        </w:rPr>
        <w:t xml:space="preserve"> </w:t>
      </w:r>
      <w:r>
        <w:t>DSE.</w:t>
      </w:r>
    </w:p>
    <w:p w:rsidR="00A31651" w:rsidRDefault="00DD134C">
      <w:pPr>
        <w:pStyle w:val="Heading1"/>
        <w:spacing w:before="199"/>
      </w:pPr>
      <w:r>
        <w:t>ARTICLE</w:t>
      </w:r>
      <w:r>
        <w:rPr>
          <w:spacing w:val="-2"/>
        </w:rPr>
        <w:t xml:space="preserve"> </w:t>
      </w:r>
      <w:r>
        <w:t>II:</w:t>
      </w:r>
      <w:r>
        <w:rPr>
          <w:spacing w:val="-3"/>
        </w:rPr>
        <w:t xml:space="preserve"> </w:t>
      </w:r>
      <w:r>
        <w:t>PURPOSE</w:t>
      </w:r>
    </w:p>
    <w:p w:rsidR="00A31651" w:rsidRDefault="00A31651">
      <w:pPr>
        <w:pStyle w:val="BodyText"/>
        <w:spacing w:before="5"/>
        <w:ind w:left="0"/>
        <w:rPr>
          <w:b/>
          <w:sz w:val="20"/>
        </w:rPr>
      </w:pPr>
    </w:p>
    <w:p w:rsidR="00A31651" w:rsidRDefault="00DD134C">
      <w:pPr>
        <w:pStyle w:val="BodyText"/>
        <w:spacing w:line="276" w:lineRule="auto"/>
        <w:ind w:right="141"/>
      </w:pPr>
      <w:r>
        <w:t>The purpose of the Blind Task Force shall be the development of goals and objectives to guide</w:t>
      </w:r>
      <w:r>
        <w:rPr>
          <w:spacing w:val="1"/>
        </w:rPr>
        <w:t xml:space="preserve"> </w:t>
      </w:r>
      <w:r>
        <w:t>the improvement</w:t>
      </w:r>
      <w:r>
        <w:rPr>
          <w:spacing w:val="2"/>
        </w:rPr>
        <w:t xml:space="preserve"> </w:t>
      </w:r>
      <w:r>
        <w:t>of special</w:t>
      </w:r>
      <w:r>
        <w:rPr>
          <w:spacing w:val="2"/>
        </w:rPr>
        <w:t xml:space="preserve"> </w:t>
      </w:r>
      <w:r>
        <w:t>education,</w:t>
      </w:r>
      <w:r>
        <w:rPr>
          <w:spacing w:val="1"/>
        </w:rPr>
        <w:t xml:space="preserve"> </w:t>
      </w:r>
      <w:r>
        <w:t>related</w:t>
      </w:r>
      <w:r>
        <w:rPr>
          <w:spacing w:val="2"/>
        </w:rPr>
        <w:t xml:space="preserve"> </w:t>
      </w:r>
      <w:r>
        <w:t>services,</w:t>
      </w:r>
      <w:r>
        <w:rPr>
          <w:spacing w:val="1"/>
        </w:rPr>
        <w:t xml:space="preserve"> </w:t>
      </w:r>
      <w:r>
        <w:t>vocational</w:t>
      </w:r>
      <w:r>
        <w:rPr>
          <w:spacing w:val="2"/>
        </w:rPr>
        <w:t xml:space="preserve"> </w:t>
      </w:r>
      <w:r>
        <w:t>training,</w:t>
      </w:r>
      <w:r>
        <w:rPr>
          <w:spacing w:val="3"/>
        </w:rPr>
        <w:t xml:space="preserve"> </w:t>
      </w:r>
      <w:r>
        <w:t>transition</w:t>
      </w:r>
      <w:r>
        <w:rPr>
          <w:spacing w:val="2"/>
        </w:rPr>
        <w:t xml:space="preserve"> </w:t>
      </w:r>
      <w:r>
        <w:t>from</w:t>
      </w:r>
      <w:r>
        <w:rPr>
          <w:spacing w:val="1"/>
        </w:rPr>
        <w:t xml:space="preserve"> </w:t>
      </w:r>
      <w:r>
        <w:t>school</w:t>
      </w:r>
      <w:r>
        <w:rPr>
          <w:spacing w:val="-2"/>
        </w:rPr>
        <w:t xml:space="preserve"> </w:t>
      </w:r>
      <w:r>
        <w:t>to</w:t>
      </w:r>
      <w:r>
        <w:rPr>
          <w:spacing w:val="-2"/>
        </w:rPr>
        <w:t xml:space="preserve"> </w:t>
      </w:r>
      <w:r>
        <w:t>work,</w:t>
      </w:r>
      <w:r>
        <w:rPr>
          <w:spacing w:val="-1"/>
        </w:rPr>
        <w:t xml:space="preserve"> </w:t>
      </w:r>
      <w:r>
        <w:t>rehabilitation</w:t>
      </w:r>
      <w:r>
        <w:rPr>
          <w:spacing w:val="-2"/>
        </w:rPr>
        <w:t xml:space="preserve"> </w:t>
      </w:r>
      <w:r>
        <w:t>services,</w:t>
      </w:r>
      <w:r>
        <w:rPr>
          <w:spacing w:val="-1"/>
        </w:rPr>
        <w:t xml:space="preserve"> </w:t>
      </w:r>
      <w:r>
        <w:t>independent</w:t>
      </w:r>
      <w:r>
        <w:rPr>
          <w:spacing w:val="-2"/>
        </w:rPr>
        <w:t xml:space="preserve"> </w:t>
      </w:r>
      <w:r>
        <w:t>living</w:t>
      </w:r>
      <w:r>
        <w:rPr>
          <w:spacing w:val="-5"/>
        </w:rPr>
        <w:t xml:space="preserve"> </w:t>
      </w:r>
      <w:r>
        <w:t>and</w:t>
      </w:r>
      <w:r>
        <w:rPr>
          <w:spacing w:val="-1"/>
        </w:rPr>
        <w:t xml:space="preserve"> </w:t>
      </w:r>
      <w:r>
        <w:t>employment</w:t>
      </w:r>
      <w:r>
        <w:rPr>
          <w:spacing w:val="-2"/>
        </w:rPr>
        <w:t xml:space="preserve"> </w:t>
      </w:r>
      <w:r>
        <w:t>outcomes</w:t>
      </w:r>
      <w:r>
        <w:rPr>
          <w:spacing w:val="-1"/>
        </w:rPr>
        <w:t xml:space="preserve"> </w:t>
      </w:r>
      <w:r>
        <w:t>for</w:t>
      </w:r>
      <w:r>
        <w:rPr>
          <w:spacing w:val="-3"/>
        </w:rPr>
        <w:t xml:space="preserve"> </w:t>
      </w:r>
      <w:r>
        <w:t>eligible</w:t>
      </w:r>
      <w:r>
        <w:rPr>
          <w:spacing w:val="-57"/>
        </w:rPr>
        <w:t xml:space="preserve"> </w:t>
      </w:r>
      <w:r>
        <w:t>blind or</w:t>
      </w:r>
      <w:r>
        <w:rPr>
          <w:spacing w:val="-2"/>
        </w:rPr>
        <w:t xml:space="preserve"> </w:t>
      </w:r>
      <w:r>
        <w:t>visually</w:t>
      </w:r>
      <w:r>
        <w:rPr>
          <w:spacing w:val="-5"/>
        </w:rPr>
        <w:t xml:space="preserve"> </w:t>
      </w:r>
      <w:r>
        <w:t>impaired students.</w:t>
      </w:r>
    </w:p>
    <w:p w:rsidR="00A31651" w:rsidRDefault="00DD134C">
      <w:pPr>
        <w:pStyle w:val="Heading1"/>
        <w:spacing w:before="207"/>
      </w:pPr>
      <w:r>
        <w:t>ARTICLE</w:t>
      </w:r>
      <w:r>
        <w:rPr>
          <w:spacing w:val="-2"/>
        </w:rPr>
        <w:t xml:space="preserve"> </w:t>
      </w:r>
      <w:r>
        <w:t>III:</w:t>
      </w:r>
      <w:r>
        <w:rPr>
          <w:spacing w:val="-3"/>
        </w:rPr>
        <w:t xml:space="preserve"> </w:t>
      </w:r>
      <w:r>
        <w:t>MEMBERSHIP</w:t>
      </w:r>
    </w:p>
    <w:p w:rsidR="00A31651" w:rsidRDefault="00A31651">
      <w:pPr>
        <w:pStyle w:val="BodyText"/>
        <w:spacing w:before="5"/>
        <w:ind w:left="0"/>
        <w:rPr>
          <w:b/>
          <w:sz w:val="20"/>
        </w:rPr>
      </w:pPr>
    </w:p>
    <w:p w:rsidR="00A31651" w:rsidRDefault="00DD134C">
      <w:pPr>
        <w:pStyle w:val="BodyText"/>
        <w:spacing w:line="278" w:lineRule="auto"/>
        <w:ind w:right="115"/>
      </w:pPr>
      <w:r>
        <w:t>Sec. 1. CATEGORIES OF MEMBERSHIP.</w:t>
      </w:r>
      <w:r>
        <w:rPr>
          <w:spacing w:val="1"/>
        </w:rPr>
        <w:t xml:space="preserve"> </w:t>
      </w:r>
      <w:r>
        <w:t>Appointment of members will ensure that the</w:t>
      </w:r>
      <w:r>
        <w:rPr>
          <w:spacing w:val="1"/>
        </w:rPr>
        <w:t xml:space="preserve"> </w:t>
      </w:r>
      <w:r>
        <w:t>following</w:t>
      </w:r>
      <w:r>
        <w:rPr>
          <w:spacing w:val="-5"/>
        </w:rPr>
        <w:t xml:space="preserve"> </w:t>
      </w:r>
      <w:r>
        <w:t>categories and the</w:t>
      </w:r>
      <w:r>
        <w:rPr>
          <w:spacing w:val="-2"/>
        </w:rPr>
        <w:t xml:space="preserve"> </w:t>
      </w:r>
      <w:r>
        <w:t>designated</w:t>
      </w:r>
      <w:r>
        <w:rPr>
          <w:spacing w:val="-2"/>
        </w:rPr>
        <w:t xml:space="preserve"> </w:t>
      </w:r>
      <w:r>
        <w:t>number</w:t>
      </w:r>
      <w:r>
        <w:rPr>
          <w:spacing w:val="-2"/>
        </w:rPr>
        <w:t xml:space="preserve"> </w:t>
      </w:r>
      <w:r>
        <w:t>of</w:t>
      </w:r>
      <w:r>
        <w:rPr>
          <w:spacing w:val="-1"/>
        </w:rPr>
        <w:t xml:space="preserve"> </w:t>
      </w:r>
      <w:r>
        <w:t>each are</w:t>
      </w:r>
      <w:r>
        <w:rPr>
          <w:spacing w:val="-1"/>
        </w:rPr>
        <w:t xml:space="preserve"> </w:t>
      </w:r>
      <w:r>
        <w:t>represented</w:t>
      </w:r>
      <w:r>
        <w:rPr>
          <w:spacing w:val="-1"/>
        </w:rPr>
        <w:t xml:space="preserve"> </w:t>
      </w:r>
      <w:r>
        <w:t>on</w:t>
      </w:r>
      <w:r>
        <w:rPr>
          <w:spacing w:val="-2"/>
        </w:rPr>
        <w:t xml:space="preserve"> </w:t>
      </w:r>
      <w:r>
        <w:t>the</w:t>
      </w:r>
      <w:r>
        <w:rPr>
          <w:spacing w:val="-2"/>
        </w:rPr>
        <w:t xml:space="preserve"> </w:t>
      </w:r>
      <w:r>
        <w:t>Blind</w:t>
      </w:r>
      <w:r>
        <w:rPr>
          <w:spacing w:val="-2"/>
        </w:rPr>
        <w:t xml:space="preserve"> </w:t>
      </w:r>
      <w:r>
        <w:t>Task Force.</w:t>
      </w:r>
    </w:p>
    <w:p w:rsidR="00A31651" w:rsidRDefault="00DD134C">
      <w:pPr>
        <w:pStyle w:val="ListParagraph"/>
        <w:numPr>
          <w:ilvl w:val="0"/>
          <w:numId w:val="3"/>
        </w:numPr>
        <w:tabs>
          <w:tab w:val="left" w:pos="840"/>
        </w:tabs>
        <w:spacing w:before="195"/>
        <w:rPr>
          <w:sz w:val="24"/>
        </w:rPr>
      </w:pPr>
      <w:r>
        <w:rPr>
          <w:sz w:val="24"/>
        </w:rPr>
        <w:t>Department</w:t>
      </w:r>
      <w:r>
        <w:rPr>
          <w:spacing w:val="-1"/>
          <w:sz w:val="24"/>
        </w:rPr>
        <w:t xml:space="preserve"> </w:t>
      </w:r>
      <w:r>
        <w:rPr>
          <w:sz w:val="24"/>
        </w:rPr>
        <w:t>of</w:t>
      </w:r>
      <w:r>
        <w:rPr>
          <w:spacing w:val="-2"/>
          <w:sz w:val="24"/>
        </w:rPr>
        <w:t xml:space="preserve"> </w:t>
      </w:r>
      <w:r>
        <w:rPr>
          <w:sz w:val="24"/>
        </w:rPr>
        <w:t>Elementary</w:t>
      </w:r>
      <w:r>
        <w:rPr>
          <w:spacing w:val="-3"/>
          <w:sz w:val="24"/>
        </w:rPr>
        <w:t xml:space="preserve"> </w:t>
      </w:r>
      <w:r>
        <w:rPr>
          <w:sz w:val="24"/>
        </w:rPr>
        <w:t>and</w:t>
      </w:r>
      <w:r>
        <w:rPr>
          <w:spacing w:val="-1"/>
          <w:sz w:val="24"/>
        </w:rPr>
        <w:t xml:space="preserve"> </w:t>
      </w:r>
      <w:r>
        <w:rPr>
          <w:sz w:val="24"/>
        </w:rPr>
        <w:t>Secondary</w:t>
      </w:r>
      <w:r>
        <w:rPr>
          <w:spacing w:val="-5"/>
          <w:sz w:val="24"/>
        </w:rPr>
        <w:t xml:space="preserve"> </w:t>
      </w:r>
      <w:r>
        <w:rPr>
          <w:sz w:val="24"/>
        </w:rPr>
        <w:t>Education</w:t>
      </w:r>
      <w:r>
        <w:rPr>
          <w:spacing w:val="-1"/>
          <w:sz w:val="24"/>
        </w:rPr>
        <w:t xml:space="preserve"> </w:t>
      </w:r>
      <w:r>
        <w:rPr>
          <w:sz w:val="24"/>
        </w:rPr>
        <w:t>(1)</w:t>
      </w:r>
    </w:p>
    <w:p w:rsidR="00A31651" w:rsidRDefault="00DD134C">
      <w:pPr>
        <w:pStyle w:val="ListParagraph"/>
        <w:numPr>
          <w:ilvl w:val="0"/>
          <w:numId w:val="3"/>
        </w:numPr>
        <w:tabs>
          <w:tab w:val="left" w:pos="840"/>
        </w:tabs>
        <w:rPr>
          <w:sz w:val="24"/>
        </w:rPr>
      </w:pPr>
      <w:r>
        <w:rPr>
          <w:sz w:val="24"/>
        </w:rPr>
        <w:t>Missouri</w:t>
      </w:r>
      <w:r>
        <w:rPr>
          <w:spacing w:val="-1"/>
          <w:sz w:val="24"/>
        </w:rPr>
        <w:t xml:space="preserve"> </w:t>
      </w:r>
      <w:r>
        <w:rPr>
          <w:sz w:val="24"/>
        </w:rPr>
        <w:t>School</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Blind</w:t>
      </w:r>
      <w:r>
        <w:rPr>
          <w:spacing w:val="-1"/>
          <w:sz w:val="24"/>
        </w:rPr>
        <w:t xml:space="preserve"> </w:t>
      </w:r>
      <w:r>
        <w:rPr>
          <w:sz w:val="24"/>
        </w:rPr>
        <w:t>(1)</w:t>
      </w:r>
    </w:p>
    <w:p w:rsidR="00A31651" w:rsidRDefault="00DD134C">
      <w:pPr>
        <w:pStyle w:val="ListParagraph"/>
        <w:numPr>
          <w:ilvl w:val="0"/>
          <w:numId w:val="3"/>
        </w:numPr>
        <w:tabs>
          <w:tab w:val="left" w:pos="840"/>
        </w:tabs>
        <w:rPr>
          <w:sz w:val="24"/>
        </w:rPr>
      </w:pPr>
      <w:r>
        <w:rPr>
          <w:sz w:val="24"/>
        </w:rPr>
        <w:t>Department</w:t>
      </w:r>
      <w:r>
        <w:rPr>
          <w:spacing w:val="-2"/>
          <w:sz w:val="24"/>
        </w:rPr>
        <w:t xml:space="preserve"> </w:t>
      </w:r>
      <w:r>
        <w:rPr>
          <w:sz w:val="24"/>
        </w:rPr>
        <w:t>of</w:t>
      </w:r>
      <w:r>
        <w:rPr>
          <w:spacing w:val="-3"/>
          <w:sz w:val="24"/>
        </w:rPr>
        <w:t xml:space="preserve"> </w:t>
      </w:r>
      <w:r>
        <w:rPr>
          <w:sz w:val="24"/>
        </w:rPr>
        <w:t>Social</w:t>
      </w:r>
      <w:r>
        <w:rPr>
          <w:spacing w:val="-1"/>
          <w:sz w:val="24"/>
        </w:rPr>
        <w:t xml:space="preserve"> </w:t>
      </w:r>
      <w:r>
        <w:rPr>
          <w:sz w:val="24"/>
        </w:rPr>
        <w:t>Services</w:t>
      </w:r>
      <w:r>
        <w:rPr>
          <w:spacing w:val="-2"/>
          <w:sz w:val="24"/>
        </w:rPr>
        <w:t xml:space="preserve"> </w:t>
      </w:r>
      <w:r>
        <w:rPr>
          <w:sz w:val="24"/>
        </w:rPr>
        <w:t>(DSS)</w:t>
      </w:r>
      <w:r>
        <w:rPr>
          <w:spacing w:val="-2"/>
          <w:sz w:val="24"/>
        </w:rPr>
        <w:t xml:space="preserve"> </w:t>
      </w:r>
      <w:r>
        <w:rPr>
          <w:sz w:val="24"/>
        </w:rPr>
        <w:t>(1)</w:t>
      </w:r>
    </w:p>
    <w:p w:rsidR="00A31651" w:rsidRDefault="00DD134C">
      <w:pPr>
        <w:pStyle w:val="ListParagraph"/>
        <w:numPr>
          <w:ilvl w:val="0"/>
          <w:numId w:val="3"/>
        </w:numPr>
        <w:tabs>
          <w:tab w:val="left" w:pos="840"/>
        </w:tabs>
        <w:spacing w:before="40"/>
        <w:rPr>
          <w:sz w:val="24"/>
        </w:rPr>
      </w:pPr>
      <w:r>
        <w:rPr>
          <w:sz w:val="24"/>
        </w:rPr>
        <w:t>Consumer</w:t>
      </w:r>
      <w:r>
        <w:rPr>
          <w:spacing w:val="-3"/>
          <w:sz w:val="24"/>
        </w:rPr>
        <w:t xml:space="preserve"> </w:t>
      </w:r>
      <w:r>
        <w:rPr>
          <w:sz w:val="24"/>
        </w:rPr>
        <w:t>organizations</w:t>
      </w:r>
      <w:r>
        <w:rPr>
          <w:spacing w:val="-2"/>
          <w:sz w:val="24"/>
        </w:rPr>
        <w:t xml:space="preserve"> </w:t>
      </w:r>
      <w:r>
        <w:rPr>
          <w:sz w:val="24"/>
        </w:rPr>
        <w:t>(NFB/MCB)</w:t>
      </w:r>
      <w:r>
        <w:rPr>
          <w:spacing w:val="-1"/>
          <w:sz w:val="24"/>
        </w:rPr>
        <w:t xml:space="preserve"> </w:t>
      </w:r>
      <w:r>
        <w:rPr>
          <w:sz w:val="24"/>
        </w:rPr>
        <w:t>(1</w:t>
      </w:r>
      <w:r>
        <w:rPr>
          <w:spacing w:val="-1"/>
          <w:sz w:val="24"/>
        </w:rPr>
        <w:t xml:space="preserve"> </w:t>
      </w:r>
      <w:r>
        <w:rPr>
          <w:sz w:val="24"/>
        </w:rPr>
        <w:t>from</w:t>
      </w:r>
      <w:r>
        <w:rPr>
          <w:spacing w:val="-2"/>
          <w:sz w:val="24"/>
        </w:rPr>
        <w:t xml:space="preserve"> </w:t>
      </w:r>
      <w:r>
        <w:rPr>
          <w:sz w:val="24"/>
        </w:rPr>
        <w:t>each)</w:t>
      </w:r>
    </w:p>
    <w:p w:rsidR="00A31651" w:rsidRDefault="00DD134C">
      <w:pPr>
        <w:pStyle w:val="ListParagraph"/>
        <w:numPr>
          <w:ilvl w:val="0"/>
          <w:numId w:val="3"/>
        </w:numPr>
        <w:tabs>
          <w:tab w:val="left" w:pos="840"/>
        </w:tabs>
        <w:rPr>
          <w:sz w:val="24"/>
        </w:rPr>
      </w:pPr>
      <w:r>
        <w:rPr>
          <w:sz w:val="24"/>
        </w:rPr>
        <w:t>Teachers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Visually</w:t>
      </w:r>
      <w:r>
        <w:rPr>
          <w:spacing w:val="-4"/>
          <w:sz w:val="24"/>
        </w:rPr>
        <w:t xml:space="preserve"> </w:t>
      </w:r>
      <w:r>
        <w:rPr>
          <w:sz w:val="24"/>
        </w:rPr>
        <w:t>Impaired</w:t>
      </w:r>
      <w:r>
        <w:rPr>
          <w:spacing w:val="-2"/>
          <w:sz w:val="24"/>
        </w:rPr>
        <w:t xml:space="preserve"> </w:t>
      </w:r>
      <w:r>
        <w:rPr>
          <w:sz w:val="24"/>
        </w:rPr>
        <w:t>(2)</w:t>
      </w:r>
    </w:p>
    <w:p w:rsidR="00A31651" w:rsidRDefault="00DD134C">
      <w:pPr>
        <w:pStyle w:val="ListParagraph"/>
        <w:numPr>
          <w:ilvl w:val="0"/>
          <w:numId w:val="3"/>
        </w:numPr>
        <w:tabs>
          <w:tab w:val="left" w:pos="839"/>
          <w:tab w:val="left" w:pos="840"/>
        </w:tabs>
        <w:spacing w:before="43"/>
        <w:rPr>
          <w:sz w:val="24"/>
        </w:rPr>
      </w:pPr>
      <w:r>
        <w:rPr>
          <w:sz w:val="24"/>
        </w:rPr>
        <w:t>Public</w:t>
      </w:r>
      <w:r>
        <w:rPr>
          <w:spacing w:val="-3"/>
          <w:sz w:val="24"/>
        </w:rPr>
        <w:t xml:space="preserve"> </w:t>
      </w:r>
      <w:r>
        <w:rPr>
          <w:sz w:val="24"/>
        </w:rPr>
        <w:t>School</w:t>
      </w:r>
      <w:r>
        <w:rPr>
          <w:spacing w:val="-2"/>
          <w:sz w:val="24"/>
        </w:rPr>
        <w:t xml:space="preserve"> </w:t>
      </w:r>
      <w:r>
        <w:rPr>
          <w:sz w:val="24"/>
        </w:rPr>
        <w:t>Special</w:t>
      </w:r>
      <w:r>
        <w:rPr>
          <w:spacing w:val="-1"/>
          <w:sz w:val="24"/>
        </w:rPr>
        <w:t xml:space="preserve"> </w:t>
      </w:r>
      <w:r>
        <w:rPr>
          <w:sz w:val="24"/>
        </w:rPr>
        <w:t>Education</w:t>
      </w:r>
      <w:r>
        <w:rPr>
          <w:spacing w:val="-2"/>
          <w:sz w:val="24"/>
        </w:rPr>
        <w:t xml:space="preserve"> </w:t>
      </w:r>
      <w:r>
        <w:rPr>
          <w:sz w:val="24"/>
        </w:rPr>
        <w:t>Administrators</w:t>
      </w:r>
      <w:r>
        <w:rPr>
          <w:spacing w:val="-1"/>
          <w:sz w:val="24"/>
        </w:rPr>
        <w:t xml:space="preserve"> </w:t>
      </w:r>
      <w:r>
        <w:rPr>
          <w:sz w:val="24"/>
        </w:rPr>
        <w:t>(2)</w:t>
      </w:r>
    </w:p>
    <w:p w:rsidR="00A31651" w:rsidRDefault="00DD134C">
      <w:pPr>
        <w:pStyle w:val="ListParagraph"/>
        <w:numPr>
          <w:ilvl w:val="0"/>
          <w:numId w:val="3"/>
        </w:numPr>
        <w:tabs>
          <w:tab w:val="left" w:pos="840"/>
        </w:tabs>
        <w:rPr>
          <w:sz w:val="24"/>
        </w:rPr>
      </w:pPr>
      <w:r>
        <w:rPr>
          <w:sz w:val="24"/>
        </w:rPr>
        <w:t>School</w:t>
      </w:r>
      <w:r>
        <w:rPr>
          <w:spacing w:val="-2"/>
          <w:sz w:val="24"/>
        </w:rPr>
        <w:t xml:space="preserve"> </w:t>
      </w:r>
      <w:r>
        <w:rPr>
          <w:sz w:val="24"/>
        </w:rPr>
        <w:t>Building</w:t>
      </w:r>
      <w:r>
        <w:rPr>
          <w:spacing w:val="-4"/>
          <w:sz w:val="24"/>
        </w:rPr>
        <w:t xml:space="preserve"> </w:t>
      </w:r>
      <w:r>
        <w:rPr>
          <w:sz w:val="24"/>
        </w:rPr>
        <w:t>Principals</w:t>
      </w:r>
      <w:r>
        <w:rPr>
          <w:spacing w:val="-1"/>
          <w:sz w:val="24"/>
        </w:rPr>
        <w:t xml:space="preserve"> </w:t>
      </w:r>
      <w:r>
        <w:rPr>
          <w:sz w:val="24"/>
        </w:rPr>
        <w:t>(2)</w:t>
      </w:r>
    </w:p>
    <w:p w:rsidR="00A31651" w:rsidRDefault="00DD134C">
      <w:pPr>
        <w:pStyle w:val="ListParagraph"/>
        <w:numPr>
          <w:ilvl w:val="0"/>
          <w:numId w:val="3"/>
        </w:numPr>
        <w:tabs>
          <w:tab w:val="left" w:pos="840"/>
        </w:tabs>
        <w:spacing w:line="276" w:lineRule="auto"/>
        <w:ind w:right="806"/>
        <w:jc w:val="both"/>
        <w:rPr>
          <w:sz w:val="24"/>
        </w:rPr>
      </w:pPr>
      <w:r>
        <w:rPr>
          <w:sz w:val="24"/>
        </w:rPr>
        <w:t>Current students (3) (a student currently enrolled in public secondary school. If the</w:t>
      </w:r>
      <w:r>
        <w:rPr>
          <w:spacing w:val="-58"/>
          <w:sz w:val="24"/>
        </w:rPr>
        <w:t xml:space="preserve"> </w:t>
      </w:r>
      <w:r>
        <w:rPr>
          <w:sz w:val="24"/>
        </w:rPr>
        <w:t>student is completing a current term on the BTF, he/she could be attending a post-</w:t>
      </w:r>
      <w:r>
        <w:rPr>
          <w:spacing w:val="1"/>
          <w:sz w:val="24"/>
        </w:rPr>
        <w:t xml:space="preserve"> </w:t>
      </w:r>
      <w:r>
        <w:rPr>
          <w:sz w:val="24"/>
        </w:rPr>
        <w:t>secondary</w:t>
      </w:r>
      <w:r>
        <w:rPr>
          <w:spacing w:val="-5"/>
          <w:sz w:val="24"/>
        </w:rPr>
        <w:t xml:space="preserve"> </w:t>
      </w:r>
      <w:r>
        <w:rPr>
          <w:sz w:val="24"/>
        </w:rPr>
        <w:t>school).</w:t>
      </w:r>
    </w:p>
    <w:p w:rsidR="00A31651" w:rsidRDefault="00DD134C">
      <w:pPr>
        <w:pStyle w:val="ListParagraph"/>
        <w:numPr>
          <w:ilvl w:val="0"/>
          <w:numId w:val="3"/>
        </w:numPr>
        <w:tabs>
          <w:tab w:val="left" w:pos="839"/>
          <w:tab w:val="left" w:pos="840"/>
        </w:tabs>
        <w:spacing w:before="1"/>
        <w:rPr>
          <w:sz w:val="24"/>
        </w:rPr>
      </w:pPr>
      <w:r>
        <w:rPr>
          <w:sz w:val="24"/>
        </w:rPr>
        <w:t>Parents</w:t>
      </w:r>
      <w:r>
        <w:rPr>
          <w:spacing w:val="-1"/>
          <w:sz w:val="24"/>
        </w:rPr>
        <w:t xml:space="preserve"> </w:t>
      </w:r>
      <w:r>
        <w:rPr>
          <w:sz w:val="24"/>
        </w:rPr>
        <w:t>of</w:t>
      </w:r>
      <w:r>
        <w:rPr>
          <w:spacing w:val="-2"/>
          <w:sz w:val="24"/>
        </w:rPr>
        <w:t xml:space="preserve"> </w:t>
      </w:r>
      <w:r>
        <w:rPr>
          <w:sz w:val="24"/>
        </w:rPr>
        <w:t>blind or</w:t>
      </w:r>
      <w:r>
        <w:rPr>
          <w:spacing w:val="-2"/>
          <w:sz w:val="24"/>
        </w:rPr>
        <w:t xml:space="preserve"> </w:t>
      </w:r>
      <w:r>
        <w:rPr>
          <w:sz w:val="24"/>
        </w:rPr>
        <w:t>visually</w:t>
      </w:r>
      <w:r>
        <w:rPr>
          <w:spacing w:val="-5"/>
          <w:sz w:val="24"/>
        </w:rPr>
        <w:t xml:space="preserve"> </w:t>
      </w:r>
      <w:r>
        <w:rPr>
          <w:sz w:val="24"/>
        </w:rPr>
        <w:t>impaired</w:t>
      </w:r>
      <w:r>
        <w:rPr>
          <w:spacing w:val="-1"/>
          <w:sz w:val="24"/>
        </w:rPr>
        <w:t xml:space="preserve"> </w:t>
      </w:r>
      <w:r>
        <w:rPr>
          <w:sz w:val="24"/>
        </w:rPr>
        <w:t>students attending</w:t>
      </w:r>
      <w:r>
        <w:rPr>
          <w:spacing w:val="-4"/>
          <w:sz w:val="24"/>
        </w:rPr>
        <w:t xml:space="preserve"> </w:t>
      </w:r>
      <w:r>
        <w:rPr>
          <w:sz w:val="24"/>
        </w:rPr>
        <w:t>public</w:t>
      </w:r>
      <w:r>
        <w:rPr>
          <w:spacing w:val="-1"/>
          <w:sz w:val="24"/>
        </w:rPr>
        <w:t xml:space="preserve"> </w:t>
      </w:r>
      <w:r>
        <w:rPr>
          <w:sz w:val="24"/>
        </w:rPr>
        <w:t>school</w:t>
      </w:r>
      <w:r>
        <w:rPr>
          <w:spacing w:val="-1"/>
          <w:sz w:val="24"/>
        </w:rPr>
        <w:t xml:space="preserve"> </w:t>
      </w:r>
      <w:r>
        <w:rPr>
          <w:sz w:val="24"/>
        </w:rPr>
        <w:t>in Missouri</w:t>
      </w:r>
      <w:r>
        <w:rPr>
          <w:spacing w:val="-1"/>
          <w:sz w:val="24"/>
        </w:rPr>
        <w:t xml:space="preserve"> </w:t>
      </w:r>
      <w:r>
        <w:rPr>
          <w:sz w:val="24"/>
        </w:rPr>
        <w:t>(3)</w:t>
      </w:r>
    </w:p>
    <w:p w:rsidR="00A31651" w:rsidRDefault="00DD134C">
      <w:pPr>
        <w:pStyle w:val="ListParagraph"/>
        <w:numPr>
          <w:ilvl w:val="0"/>
          <w:numId w:val="3"/>
        </w:numPr>
        <w:tabs>
          <w:tab w:val="left" w:pos="839"/>
          <w:tab w:val="left" w:pos="840"/>
        </w:tabs>
        <w:rPr>
          <w:sz w:val="24"/>
        </w:rPr>
      </w:pPr>
      <w:r>
        <w:rPr>
          <w:sz w:val="24"/>
        </w:rPr>
        <w:t>Employers</w:t>
      </w:r>
      <w:r>
        <w:rPr>
          <w:spacing w:val="-2"/>
          <w:sz w:val="24"/>
        </w:rPr>
        <w:t xml:space="preserve"> </w:t>
      </w:r>
      <w:r>
        <w:rPr>
          <w:sz w:val="24"/>
        </w:rPr>
        <w:t>(2)</w:t>
      </w:r>
    </w:p>
    <w:p w:rsidR="00A31651" w:rsidRDefault="00DD134C">
      <w:pPr>
        <w:pStyle w:val="ListParagraph"/>
        <w:numPr>
          <w:ilvl w:val="0"/>
          <w:numId w:val="3"/>
        </w:numPr>
        <w:tabs>
          <w:tab w:val="left" w:pos="840"/>
        </w:tabs>
        <w:spacing w:before="40"/>
        <w:rPr>
          <w:sz w:val="24"/>
        </w:rPr>
      </w:pPr>
      <w:r>
        <w:rPr>
          <w:sz w:val="24"/>
        </w:rPr>
        <w:t>Institutions</w:t>
      </w:r>
      <w:r>
        <w:rPr>
          <w:spacing w:val="-2"/>
          <w:sz w:val="24"/>
        </w:rPr>
        <w:t xml:space="preserve"> </w:t>
      </w:r>
      <w:r>
        <w:rPr>
          <w:sz w:val="24"/>
        </w:rPr>
        <w:t>of</w:t>
      </w:r>
      <w:r>
        <w:rPr>
          <w:spacing w:val="-3"/>
          <w:sz w:val="24"/>
        </w:rPr>
        <w:t xml:space="preserve"> </w:t>
      </w:r>
      <w:r>
        <w:rPr>
          <w:sz w:val="24"/>
        </w:rPr>
        <w:t>Higher</w:t>
      </w:r>
      <w:r>
        <w:rPr>
          <w:spacing w:val="-3"/>
          <w:sz w:val="24"/>
        </w:rPr>
        <w:t xml:space="preserve"> </w:t>
      </w:r>
      <w:r>
        <w:rPr>
          <w:sz w:val="24"/>
        </w:rPr>
        <w:t>Education</w:t>
      </w:r>
      <w:r>
        <w:rPr>
          <w:spacing w:val="-1"/>
          <w:sz w:val="24"/>
        </w:rPr>
        <w:t xml:space="preserve"> </w:t>
      </w:r>
      <w:r>
        <w:rPr>
          <w:sz w:val="24"/>
        </w:rPr>
        <w:t>(1)</w:t>
      </w:r>
    </w:p>
    <w:p w:rsidR="00A31651" w:rsidRDefault="00DD134C">
      <w:pPr>
        <w:pStyle w:val="ListParagraph"/>
        <w:numPr>
          <w:ilvl w:val="0"/>
          <w:numId w:val="3"/>
        </w:numPr>
        <w:tabs>
          <w:tab w:val="left" w:pos="839"/>
          <w:tab w:val="left" w:pos="840"/>
        </w:tabs>
        <w:spacing w:before="44"/>
        <w:rPr>
          <w:sz w:val="24"/>
        </w:rPr>
      </w:pPr>
      <w:r>
        <w:rPr>
          <w:sz w:val="24"/>
        </w:rPr>
        <w:t>Rehabilitation</w:t>
      </w:r>
      <w:r>
        <w:rPr>
          <w:spacing w:val="-2"/>
          <w:sz w:val="24"/>
        </w:rPr>
        <w:t xml:space="preserve"> </w:t>
      </w:r>
      <w:r>
        <w:rPr>
          <w:sz w:val="24"/>
        </w:rPr>
        <w:t>Council</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Blind</w:t>
      </w:r>
      <w:r>
        <w:rPr>
          <w:spacing w:val="-1"/>
          <w:sz w:val="24"/>
        </w:rPr>
        <w:t xml:space="preserve"> </w:t>
      </w:r>
      <w:r>
        <w:rPr>
          <w:sz w:val="24"/>
        </w:rPr>
        <w:t>(FSD)</w:t>
      </w:r>
      <w:r>
        <w:rPr>
          <w:spacing w:val="-3"/>
          <w:sz w:val="24"/>
        </w:rPr>
        <w:t xml:space="preserve"> </w:t>
      </w:r>
      <w:r>
        <w:rPr>
          <w:sz w:val="24"/>
        </w:rPr>
        <w:t>(1)</w:t>
      </w:r>
    </w:p>
    <w:p w:rsidR="00A31651" w:rsidRDefault="00DD134C">
      <w:pPr>
        <w:pStyle w:val="ListParagraph"/>
        <w:numPr>
          <w:ilvl w:val="0"/>
          <w:numId w:val="3"/>
        </w:numPr>
        <w:tabs>
          <w:tab w:val="left" w:pos="840"/>
        </w:tabs>
        <w:spacing w:before="43"/>
        <w:rPr>
          <w:sz w:val="24"/>
        </w:rPr>
      </w:pPr>
      <w:r>
        <w:rPr>
          <w:sz w:val="24"/>
        </w:rPr>
        <w:t>Orientation</w:t>
      </w:r>
      <w:r>
        <w:rPr>
          <w:spacing w:val="-2"/>
          <w:sz w:val="24"/>
        </w:rPr>
        <w:t xml:space="preserve"> </w:t>
      </w:r>
      <w:r>
        <w:rPr>
          <w:sz w:val="24"/>
        </w:rPr>
        <w:t>and</w:t>
      </w:r>
      <w:r>
        <w:rPr>
          <w:spacing w:val="-1"/>
          <w:sz w:val="24"/>
        </w:rPr>
        <w:t xml:space="preserve"> </w:t>
      </w:r>
      <w:r>
        <w:rPr>
          <w:sz w:val="24"/>
        </w:rPr>
        <w:t>Mobility</w:t>
      </w:r>
      <w:r>
        <w:rPr>
          <w:spacing w:val="-4"/>
          <w:sz w:val="24"/>
        </w:rPr>
        <w:t xml:space="preserve"> </w:t>
      </w:r>
      <w:r>
        <w:rPr>
          <w:sz w:val="24"/>
        </w:rPr>
        <w:t>Specialist</w:t>
      </w:r>
      <w:r>
        <w:rPr>
          <w:spacing w:val="-2"/>
          <w:sz w:val="24"/>
        </w:rPr>
        <w:t xml:space="preserve"> </w:t>
      </w:r>
      <w:r>
        <w:rPr>
          <w:sz w:val="24"/>
        </w:rPr>
        <w:t>(1)</w:t>
      </w:r>
    </w:p>
    <w:p w:rsidR="00A31651" w:rsidRDefault="00A31651">
      <w:pPr>
        <w:rPr>
          <w:sz w:val="24"/>
        </w:rPr>
        <w:sectPr w:rsidR="00A31651">
          <w:type w:val="continuous"/>
          <w:pgSz w:w="12240" w:h="15840"/>
          <w:pgMar w:top="1360" w:right="1320" w:bottom="280" w:left="1320" w:header="720" w:footer="720" w:gutter="0"/>
          <w:cols w:space="720"/>
        </w:sectPr>
      </w:pPr>
    </w:p>
    <w:p w:rsidR="00A31651" w:rsidRDefault="00DD134C">
      <w:pPr>
        <w:pStyle w:val="BodyText"/>
        <w:spacing w:before="74" w:line="276" w:lineRule="auto"/>
        <w:ind w:right="173"/>
      </w:pPr>
      <w:r>
        <w:lastRenderedPageBreak/>
        <w:t>Sec. 2. VOTING MEMBERS. All members of the Blind Task Force or their designated</w:t>
      </w:r>
      <w:r>
        <w:rPr>
          <w:spacing w:val="1"/>
        </w:rPr>
        <w:t xml:space="preserve"> </w:t>
      </w:r>
      <w:r>
        <w:t>substitute</w:t>
      </w:r>
      <w:r>
        <w:rPr>
          <w:spacing w:val="-2"/>
        </w:rPr>
        <w:t xml:space="preserve"> </w:t>
      </w:r>
      <w:r>
        <w:t>may</w:t>
      </w:r>
      <w:r>
        <w:rPr>
          <w:spacing w:val="-6"/>
        </w:rPr>
        <w:t xml:space="preserve"> </w:t>
      </w:r>
      <w:r>
        <w:t>vote</w:t>
      </w:r>
      <w:r>
        <w:rPr>
          <w:spacing w:val="-2"/>
        </w:rPr>
        <w:t xml:space="preserve"> </w:t>
      </w:r>
      <w:r>
        <w:t>on</w:t>
      </w:r>
      <w:r>
        <w:rPr>
          <w:spacing w:val="-1"/>
        </w:rPr>
        <w:t xml:space="preserve"> </w:t>
      </w:r>
      <w:r>
        <w:t>matters</w:t>
      </w:r>
      <w:r>
        <w:rPr>
          <w:spacing w:val="-1"/>
        </w:rPr>
        <w:t xml:space="preserve"> </w:t>
      </w:r>
      <w:r>
        <w:t>before</w:t>
      </w:r>
      <w:r>
        <w:rPr>
          <w:spacing w:val="-2"/>
        </w:rPr>
        <w:t xml:space="preserve"> </w:t>
      </w:r>
      <w:r>
        <w:t>the Blind</w:t>
      </w:r>
      <w:r>
        <w:rPr>
          <w:spacing w:val="-1"/>
        </w:rPr>
        <w:t xml:space="preserve"> </w:t>
      </w:r>
      <w:r>
        <w:t>Task</w:t>
      </w:r>
      <w:r>
        <w:rPr>
          <w:spacing w:val="-1"/>
        </w:rPr>
        <w:t xml:space="preserve"> </w:t>
      </w:r>
      <w:r>
        <w:t>Force.</w:t>
      </w:r>
      <w:r>
        <w:rPr>
          <w:spacing w:val="-1"/>
        </w:rPr>
        <w:t xml:space="preserve"> </w:t>
      </w:r>
      <w:r>
        <w:t>Notification of the</w:t>
      </w:r>
      <w:r>
        <w:rPr>
          <w:spacing w:val="-2"/>
        </w:rPr>
        <w:t xml:space="preserve"> </w:t>
      </w:r>
      <w:r>
        <w:t>use</w:t>
      </w:r>
      <w:r>
        <w:rPr>
          <w:spacing w:val="-2"/>
        </w:rPr>
        <w:t xml:space="preserve"> </w:t>
      </w:r>
      <w:r>
        <w:t>of</w:t>
      </w:r>
      <w:r>
        <w:rPr>
          <w:spacing w:val="-2"/>
        </w:rPr>
        <w:t xml:space="preserve"> </w:t>
      </w:r>
      <w:r>
        <w:t>designated</w:t>
      </w:r>
      <w:r>
        <w:rPr>
          <w:spacing w:val="-57"/>
        </w:rPr>
        <w:t xml:space="preserve"> </w:t>
      </w:r>
      <w:r>
        <w:t xml:space="preserve">substitute must be provided to the </w:t>
      </w:r>
      <w:r w:rsidR="001540BB">
        <w:t>Chairperson</w:t>
      </w:r>
      <w:r>
        <w:t xml:space="preserve"> prior to the opening of the meeting by the</w:t>
      </w:r>
      <w:r>
        <w:rPr>
          <w:spacing w:val="1"/>
        </w:rPr>
        <w:t xml:space="preserve"> </w:t>
      </w:r>
      <w:r>
        <w:t>appointed member. No member shall cast a vote on a matter before the Blind Task Force in</w:t>
      </w:r>
      <w:r>
        <w:rPr>
          <w:spacing w:val="1"/>
        </w:rPr>
        <w:t xml:space="preserve"> </w:t>
      </w:r>
      <w:r>
        <w:t>which</w:t>
      </w:r>
      <w:r>
        <w:rPr>
          <w:spacing w:val="-1"/>
        </w:rPr>
        <w:t xml:space="preserve"> </w:t>
      </w:r>
      <w:r>
        <w:t>he</w:t>
      </w:r>
      <w:r>
        <w:rPr>
          <w:spacing w:val="-2"/>
        </w:rPr>
        <w:t xml:space="preserve"> </w:t>
      </w:r>
      <w:r>
        <w:t>or</w:t>
      </w:r>
      <w:r>
        <w:rPr>
          <w:spacing w:val="-1"/>
        </w:rPr>
        <w:t xml:space="preserve"> </w:t>
      </w:r>
      <w:r>
        <w:t>she</w:t>
      </w:r>
      <w:r>
        <w:rPr>
          <w:spacing w:val="-2"/>
        </w:rPr>
        <w:t xml:space="preserve"> </w:t>
      </w:r>
      <w:r>
        <w:t>has</w:t>
      </w:r>
      <w:r>
        <w:rPr>
          <w:spacing w:val="-1"/>
        </w:rPr>
        <w:t xml:space="preserve"> </w:t>
      </w:r>
      <w:r>
        <w:t>a</w:t>
      </w:r>
      <w:r>
        <w:rPr>
          <w:spacing w:val="-1"/>
        </w:rPr>
        <w:t xml:space="preserve"> </w:t>
      </w:r>
      <w:r>
        <w:t>financial</w:t>
      </w:r>
      <w:r>
        <w:rPr>
          <w:spacing w:val="-1"/>
        </w:rPr>
        <w:t xml:space="preserve"> </w:t>
      </w:r>
      <w:r>
        <w:t>interest,</w:t>
      </w:r>
      <w:r>
        <w:rPr>
          <w:spacing w:val="-1"/>
        </w:rPr>
        <w:t xml:space="preserve"> </w:t>
      </w:r>
      <w:r>
        <w:t>or</w:t>
      </w:r>
      <w:r>
        <w:rPr>
          <w:spacing w:val="1"/>
        </w:rPr>
        <w:t xml:space="preserve"> </w:t>
      </w:r>
      <w:r>
        <w:t>which</w:t>
      </w:r>
      <w:r>
        <w:rPr>
          <w:spacing w:val="1"/>
        </w:rPr>
        <w:t xml:space="preserve"> </w:t>
      </w:r>
      <w:r>
        <w:t>might</w:t>
      </w:r>
      <w:r>
        <w:rPr>
          <w:spacing w:val="-1"/>
        </w:rPr>
        <w:t xml:space="preserve"> </w:t>
      </w:r>
      <w:r>
        <w:t>offer</w:t>
      </w:r>
      <w:r>
        <w:rPr>
          <w:spacing w:val="-1"/>
        </w:rPr>
        <w:t xml:space="preserve"> </w:t>
      </w:r>
      <w:r>
        <w:t>the</w:t>
      </w:r>
      <w:r>
        <w:rPr>
          <w:spacing w:val="-2"/>
        </w:rPr>
        <w:t xml:space="preserve"> </w:t>
      </w:r>
      <w:r>
        <w:t>appearance</w:t>
      </w:r>
      <w:r>
        <w:rPr>
          <w:spacing w:val="-2"/>
        </w:rPr>
        <w:t xml:space="preserve"> </w:t>
      </w:r>
      <w:r>
        <w:t>of</w:t>
      </w:r>
      <w:r>
        <w:rPr>
          <w:spacing w:val="-1"/>
        </w:rPr>
        <w:t xml:space="preserve"> </w:t>
      </w:r>
      <w:r>
        <w:t>impropriety.</w:t>
      </w:r>
    </w:p>
    <w:p w:rsidR="00A31651" w:rsidRDefault="00DD134C">
      <w:pPr>
        <w:pStyle w:val="BodyText"/>
        <w:spacing w:before="201" w:line="278" w:lineRule="auto"/>
        <w:ind w:right="253"/>
      </w:pPr>
      <w:r>
        <w:t>Sec. 3. APPOINTMENT OF MEMBERS. Members shall be appointed by the Commissioner of</w:t>
      </w:r>
      <w:r>
        <w:rPr>
          <w:spacing w:val="-58"/>
        </w:rPr>
        <w:t xml:space="preserve"> </w:t>
      </w:r>
      <w:r>
        <w:t>Education,</w:t>
      </w:r>
      <w:r>
        <w:rPr>
          <w:spacing w:val="-1"/>
        </w:rPr>
        <w:t xml:space="preserve"> </w:t>
      </w:r>
      <w:r>
        <w:t>in cooperation with the</w:t>
      </w:r>
      <w:r>
        <w:rPr>
          <w:spacing w:val="-1"/>
        </w:rPr>
        <w:t xml:space="preserve"> </w:t>
      </w:r>
      <w:r>
        <w:t>Director, DSS.</w:t>
      </w:r>
    </w:p>
    <w:p w:rsidR="00A31651" w:rsidRDefault="00DD134C">
      <w:pPr>
        <w:pStyle w:val="BodyText"/>
        <w:spacing w:before="193" w:line="276" w:lineRule="auto"/>
        <w:ind w:right="116"/>
      </w:pPr>
      <w:r w:rsidRPr="00201F62">
        <w:t>Sec. 4. TERM OF MEMBERSHIP. Members shall serve for an initial term of three years, serving up to three consecutive terms. If after three consecutive terms, the member wishes to continue to serve and there is no proposed new member for a vacancy, the member may continue for a fourth consecutive term. Representatives of DESE, DSS, the Missouri School for the Blind, the State Rehabilitation Council for the Blind, and both consumer groups shall serve until a replacement is appointed by their organization.</w:t>
      </w:r>
    </w:p>
    <w:p w:rsidR="00A31651" w:rsidRDefault="00DD134C">
      <w:pPr>
        <w:pStyle w:val="BodyText"/>
        <w:spacing w:before="200" w:line="276" w:lineRule="auto"/>
        <w:ind w:right="115"/>
      </w:pPr>
      <w:r>
        <w:t>Sec. 5. VACANCIES. A vacancy on the Blind Task Force shall be deemed to have occurred</w:t>
      </w:r>
      <w:r>
        <w:rPr>
          <w:spacing w:val="1"/>
        </w:rPr>
        <w:t xml:space="preserve"> </w:t>
      </w:r>
      <w:r>
        <w:t>when a member is physically or mentally incapacitated, is absent from two (2) consecutive</w:t>
      </w:r>
      <w:r>
        <w:rPr>
          <w:spacing w:val="1"/>
        </w:rPr>
        <w:t xml:space="preserve"> </w:t>
      </w:r>
      <w:r>
        <w:t>meetings without good cause, or gives notice of resignation in writing to the</w:t>
      </w:r>
      <w:r>
        <w:rPr>
          <w:spacing w:val="1"/>
        </w:rPr>
        <w:t xml:space="preserve"> </w:t>
      </w:r>
      <w:r w:rsidR="001540BB">
        <w:t>Chairperson</w:t>
      </w:r>
      <w:r>
        <w:t xml:space="preserve"> giving</w:t>
      </w:r>
      <w:r>
        <w:rPr>
          <w:spacing w:val="-58"/>
        </w:rPr>
        <w:t xml:space="preserve"> </w:t>
      </w:r>
      <w:r>
        <w:t xml:space="preserve">this information. The </w:t>
      </w:r>
      <w:r w:rsidR="001540BB">
        <w:t>Chairperson</w:t>
      </w:r>
      <w:r>
        <w:t xml:space="preserve"> shall convey this by letter to the Commissioner of Education</w:t>
      </w:r>
      <w:r>
        <w:rPr>
          <w:spacing w:val="1"/>
        </w:rPr>
        <w:t xml:space="preserve"> </w:t>
      </w:r>
      <w:r>
        <w:t>recommending that a vacancy be declared and requesting that a new appointment be made. The</w:t>
      </w:r>
      <w:r>
        <w:rPr>
          <w:spacing w:val="1"/>
        </w:rPr>
        <w:t xml:space="preserve"> </w:t>
      </w:r>
      <w:r>
        <w:t>vacancy will be announced and nominations will be accepted. The Taskforce Executive</w:t>
      </w:r>
      <w:r>
        <w:rPr>
          <w:spacing w:val="1"/>
        </w:rPr>
        <w:t xml:space="preserve"> </w:t>
      </w:r>
      <w:r>
        <w:t>Committee</w:t>
      </w:r>
      <w:r>
        <w:rPr>
          <w:spacing w:val="-2"/>
        </w:rPr>
        <w:t xml:space="preserve"> </w:t>
      </w:r>
      <w:r>
        <w:t>will review</w:t>
      </w:r>
      <w:r>
        <w:rPr>
          <w:spacing w:val="-2"/>
        </w:rPr>
        <w:t xml:space="preserve"> </w:t>
      </w:r>
      <w:r>
        <w:t>the</w:t>
      </w:r>
      <w:r>
        <w:rPr>
          <w:spacing w:val="-1"/>
        </w:rPr>
        <w:t xml:space="preserve"> </w:t>
      </w:r>
      <w:r>
        <w:t>nominees</w:t>
      </w:r>
      <w:r>
        <w:rPr>
          <w:spacing w:val="-1"/>
        </w:rPr>
        <w:t xml:space="preserve"> </w:t>
      </w:r>
      <w:r>
        <w:t>and make</w:t>
      </w:r>
      <w:r>
        <w:rPr>
          <w:spacing w:val="-2"/>
        </w:rPr>
        <w:t xml:space="preserve"> </w:t>
      </w:r>
      <w:r>
        <w:t>recommendations to</w:t>
      </w:r>
      <w:r>
        <w:rPr>
          <w:spacing w:val="-1"/>
        </w:rPr>
        <w:t xml:space="preserve"> </w:t>
      </w:r>
      <w:r>
        <w:t>the</w:t>
      </w:r>
      <w:r>
        <w:rPr>
          <w:spacing w:val="-1"/>
        </w:rPr>
        <w:t xml:space="preserve"> </w:t>
      </w:r>
      <w:r w:rsidR="001540BB">
        <w:t>Commissioner</w:t>
      </w:r>
      <w:r>
        <w:t>.</w:t>
      </w:r>
    </w:p>
    <w:p w:rsidR="00A31651" w:rsidRDefault="00DD134C">
      <w:pPr>
        <w:pStyle w:val="BodyText"/>
        <w:spacing w:before="200" w:line="276" w:lineRule="auto"/>
        <w:ind w:right="253"/>
      </w:pPr>
      <w:r>
        <w:t>Sec.</w:t>
      </w:r>
      <w:r>
        <w:rPr>
          <w:spacing w:val="-2"/>
        </w:rPr>
        <w:t xml:space="preserve"> </w:t>
      </w:r>
      <w:r>
        <w:t>6.</w:t>
      </w:r>
      <w:r>
        <w:rPr>
          <w:spacing w:val="-1"/>
        </w:rPr>
        <w:t xml:space="preserve"> </w:t>
      </w:r>
      <w:r>
        <w:t>ABSENCE.</w:t>
      </w:r>
      <w:r>
        <w:rPr>
          <w:spacing w:val="-1"/>
        </w:rPr>
        <w:t xml:space="preserve"> </w:t>
      </w:r>
      <w:r>
        <w:t>A</w:t>
      </w:r>
      <w:r>
        <w:rPr>
          <w:spacing w:val="-2"/>
        </w:rPr>
        <w:t xml:space="preserve"> </w:t>
      </w:r>
      <w:r>
        <w:t>member</w:t>
      </w:r>
      <w:r>
        <w:rPr>
          <w:spacing w:val="-2"/>
        </w:rPr>
        <w:t xml:space="preserve"> </w:t>
      </w:r>
      <w:r>
        <w:t>shall</w:t>
      </w:r>
      <w:r>
        <w:rPr>
          <w:spacing w:val="-1"/>
        </w:rPr>
        <w:t xml:space="preserve"> </w:t>
      </w:r>
      <w:r>
        <w:t>be</w:t>
      </w:r>
      <w:r>
        <w:rPr>
          <w:spacing w:val="-2"/>
        </w:rPr>
        <w:t xml:space="preserve"> </w:t>
      </w:r>
      <w:r>
        <w:t>deemed</w:t>
      </w:r>
      <w:r>
        <w:rPr>
          <w:spacing w:val="-1"/>
        </w:rPr>
        <w:t xml:space="preserve"> </w:t>
      </w:r>
      <w:r>
        <w:t>to</w:t>
      </w:r>
      <w:r>
        <w:rPr>
          <w:spacing w:val="1"/>
        </w:rPr>
        <w:t xml:space="preserve"> </w:t>
      </w:r>
      <w:r>
        <w:t>have</w:t>
      </w:r>
      <w:r>
        <w:rPr>
          <w:spacing w:val="-2"/>
        </w:rPr>
        <w:t xml:space="preserve"> </w:t>
      </w:r>
      <w:r>
        <w:t>demonstrated good</w:t>
      </w:r>
      <w:r>
        <w:rPr>
          <w:spacing w:val="1"/>
        </w:rPr>
        <w:t xml:space="preserve"> </w:t>
      </w:r>
      <w:r>
        <w:t>cause</w:t>
      </w:r>
      <w:r>
        <w:rPr>
          <w:spacing w:val="-2"/>
        </w:rPr>
        <w:t xml:space="preserve"> </w:t>
      </w:r>
      <w:r>
        <w:t>for</w:t>
      </w:r>
      <w:r>
        <w:rPr>
          <w:spacing w:val="-2"/>
        </w:rPr>
        <w:t xml:space="preserve"> </w:t>
      </w:r>
      <w:r>
        <w:t>his</w:t>
      </w:r>
      <w:r>
        <w:rPr>
          <w:spacing w:val="-1"/>
        </w:rPr>
        <w:t xml:space="preserve"> </w:t>
      </w:r>
      <w:r>
        <w:t>or</w:t>
      </w:r>
      <w:r>
        <w:rPr>
          <w:spacing w:val="-2"/>
        </w:rPr>
        <w:t xml:space="preserve"> </w:t>
      </w:r>
      <w:r>
        <w:t>her</w:t>
      </w:r>
      <w:r>
        <w:rPr>
          <w:spacing w:val="-57"/>
        </w:rPr>
        <w:t xml:space="preserve"> </w:t>
      </w:r>
      <w:r>
        <w:t>absence from a meeting when he or she submits an acceptable explanation for such absence to</w:t>
      </w:r>
      <w:r>
        <w:rPr>
          <w:spacing w:val="-57"/>
        </w:rPr>
        <w:t xml:space="preserve"> </w:t>
      </w:r>
      <w:r>
        <w:t xml:space="preserve">the </w:t>
      </w:r>
      <w:r w:rsidR="001540BB">
        <w:t>Chairperson</w:t>
      </w:r>
      <w:r>
        <w:t>. The Blind Task Force by affirmative vote shall be the arbiter should</w:t>
      </w:r>
      <w:r>
        <w:rPr>
          <w:spacing w:val="1"/>
        </w:rPr>
        <w:t xml:space="preserve"> </w:t>
      </w:r>
      <w:r>
        <w:t>controversy</w:t>
      </w:r>
      <w:r>
        <w:rPr>
          <w:spacing w:val="-5"/>
        </w:rPr>
        <w:t xml:space="preserve"> </w:t>
      </w:r>
      <w:r>
        <w:t>arise.</w:t>
      </w:r>
    </w:p>
    <w:p w:rsidR="00A31651" w:rsidRDefault="00DD134C" w:rsidP="00DD134C">
      <w:pPr>
        <w:pStyle w:val="BodyText"/>
        <w:spacing w:before="200"/>
        <w:ind w:left="119"/>
      </w:pPr>
      <w:r>
        <w:t>Sec.</w:t>
      </w:r>
      <w:r>
        <w:rPr>
          <w:spacing w:val="-2"/>
        </w:rPr>
        <w:t xml:space="preserve"> </w:t>
      </w:r>
      <w:r>
        <w:t>7.</w:t>
      </w:r>
      <w:r>
        <w:rPr>
          <w:spacing w:val="-1"/>
        </w:rPr>
        <w:t xml:space="preserve"> </w:t>
      </w:r>
      <w:r w:rsidR="00704D34">
        <w:t>STUDENT ATTENDANCE</w:t>
      </w:r>
      <w:r>
        <w:t xml:space="preserve">. Students may join the meeting via conferencing platform, designated by DESE, at a time agreed upon by the student and the </w:t>
      </w:r>
      <w:r w:rsidR="001540BB">
        <w:t>Chairperson</w:t>
      </w:r>
      <w:r>
        <w:t>, no less than fourteen days prior to the meeting.</w:t>
      </w:r>
    </w:p>
    <w:p w:rsidR="00A31651" w:rsidRDefault="00DD134C">
      <w:pPr>
        <w:pStyle w:val="Heading1"/>
        <w:spacing w:before="200"/>
      </w:pPr>
      <w:r>
        <w:t>ARTICLE</w:t>
      </w:r>
      <w:r>
        <w:rPr>
          <w:spacing w:val="-3"/>
        </w:rPr>
        <w:t xml:space="preserve"> </w:t>
      </w:r>
      <w:r>
        <w:t>IV:</w:t>
      </w:r>
      <w:r>
        <w:rPr>
          <w:spacing w:val="-3"/>
        </w:rPr>
        <w:t xml:space="preserve"> </w:t>
      </w:r>
      <w:r>
        <w:t>MEETINGS</w:t>
      </w:r>
    </w:p>
    <w:p w:rsidR="00A31651" w:rsidRDefault="00A31651">
      <w:pPr>
        <w:pStyle w:val="BodyText"/>
        <w:spacing w:before="5"/>
        <w:ind w:left="0"/>
        <w:rPr>
          <w:b/>
          <w:sz w:val="20"/>
        </w:rPr>
      </w:pPr>
    </w:p>
    <w:p w:rsidR="00704D34" w:rsidRDefault="00DD134C">
      <w:pPr>
        <w:pStyle w:val="BodyText"/>
        <w:spacing w:line="276" w:lineRule="auto"/>
        <w:ind w:left="119" w:right="203"/>
      </w:pPr>
      <w:r>
        <w:t xml:space="preserve">Sec. 1. MEETINGS. The Blind Task Force shall meet at least quarterly. The </w:t>
      </w:r>
      <w:r w:rsidR="001540BB">
        <w:t>Chairperson</w:t>
      </w:r>
      <w:r>
        <w:t xml:space="preserve"> shall</w:t>
      </w:r>
      <w:r>
        <w:rPr>
          <w:spacing w:val="1"/>
        </w:rPr>
        <w:t xml:space="preserve"> </w:t>
      </w:r>
      <w:r>
        <w:t>fix the time and place of the meeting, and notice of such meetings shall be given to the members</w:t>
      </w:r>
      <w:r>
        <w:rPr>
          <w:spacing w:val="-58"/>
        </w:rPr>
        <w:t xml:space="preserve"> </w:t>
      </w:r>
      <w:r>
        <w:t>of the Blind Task Force by mail in preferred format or email twenty-one days prior to such</w:t>
      </w:r>
      <w:r>
        <w:rPr>
          <w:spacing w:val="1"/>
        </w:rPr>
        <w:t xml:space="preserve"> </w:t>
      </w:r>
      <w:r>
        <w:t>meeting.</w:t>
      </w:r>
    </w:p>
    <w:p w:rsidR="00704D34" w:rsidRDefault="00704D34"/>
    <w:p w:rsidR="00704D34" w:rsidRDefault="00B62C3B">
      <w:pPr>
        <w:rPr>
          <w:sz w:val="24"/>
          <w:szCs w:val="24"/>
        </w:rPr>
      </w:pPr>
      <w:r w:rsidRPr="00B62C3B">
        <w:rPr>
          <w:sz w:val="24"/>
          <w:szCs w:val="24"/>
        </w:rPr>
        <w:t>Sec. 2. PUBLIC EMERGENCIES. In such cases as public emergencies, the Chairperson may decide to hold quarterly meeting virtually. In the event that a meeting would need to be held virtually, time and platform shall be fixed by the Chairperson, and notice of such meeting shall be given to the members of the Blind Task Force by mail in preferred format or email as soon as possible, once the decision has been made.</w:t>
      </w:r>
      <w:r w:rsidR="00704D34">
        <w:br w:type="page"/>
      </w:r>
    </w:p>
    <w:p w:rsidR="00A31651" w:rsidRDefault="00DD134C">
      <w:pPr>
        <w:pStyle w:val="BodyText"/>
        <w:spacing w:before="199" w:line="280" w:lineRule="auto"/>
        <w:ind w:left="119" w:right="196"/>
      </w:pPr>
      <w:r>
        <w:lastRenderedPageBreak/>
        <w:t xml:space="preserve">Sec. </w:t>
      </w:r>
      <w:r w:rsidR="00704D34">
        <w:t>3</w:t>
      </w:r>
      <w:r>
        <w:t xml:space="preserve">. SPECIAL MEETINGS. Special meetings may be called by the </w:t>
      </w:r>
      <w:r w:rsidR="001540BB">
        <w:t>Chairperson</w:t>
      </w:r>
      <w:r>
        <w:t xml:space="preserve"> upon written</w:t>
      </w:r>
      <w:r>
        <w:rPr>
          <w:spacing w:val="-57"/>
        </w:rPr>
        <w:t xml:space="preserve"> </w:t>
      </w:r>
      <w:r>
        <w:t>request</w:t>
      </w:r>
      <w:r>
        <w:rPr>
          <w:spacing w:val="-1"/>
        </w:rPr>
        <w:t xml:space="preserve"> </w:t>
      </w:r>
      <w:r>
        <w:t>of</w:t>
      </w:r>
      <w:r>
        <w:rPr>
          <w:spacing w:val="-2"/>
        </w:rPr>
        <w:t xml:space="preserve"> </w:t>
      </w:r>
      <w:r>
        <w:t>any</w:t>
      </w:r>
      <w:r>
        <w:rPr>
          <w:spacing w:val="-6"/>
        </w:rPr>
        <w:t xml:space="preserve"> </w:t>
      </w:r>
      <w:r>
        <w:t>seven</w:t>
      </w:r>
      <w:r>
        <w:rPr>
          <w:spacing w:val="-1"/>
        </w:rPr>
        <w:t xml:space="preserve"> </w:t>
      </w:r>
      <w:r>
        <w:t>members</w:t>
      </w:r>
      <w:r>
        <w:rPr>
          <w:spacing w:val="-1"/>
        </w:rPr>
        <w:t xml:space="preserve"> </w:t>
      </w:r>
      <w:r>
        <w:t>of</w:t>
      </w:r>
      <w:r>
        <w:rPr>
          <w:spacing w:val="-2"/>
        </w:rPr>
        <w:t xml:space="preserve"> </w:t>
      </w:r>
      <w:r>
        <w:t>the Blind Task</w:t>
      </w:r>
      <w:r>
        <w:rPr>
          <w:spacing w:val="1"/>
        </w:rPr>
        <w:t xml:space="preserve"> </w:t>
      </w:r>
      <w:r>
        <w:t>Force,</w:t>
      </w:r>
      <w:r>
        <w:rPr>
          <w:spacing w:val="-1"/>
        </w:rPr>
        <w:t xml:space="preserve"> </w:t>
      </w:r>
      <w:r>
        <w:t>or</w:t>
      </w:r>
      <w:r>
        <w:rPr>
          <w:spacing w:val="-2"/>
        </w:rPr>
        <w:t xml:space="preserve"> </w:t>
      </w:r>
      <w:r>
        <w:t>after consulting</w:t>
      </w:r>
      <w:r>
        <w:rPr>
          <w:spacing w:val="-1"/>
        </w:rPr>
        <w:t xml:space="preserve"> </w:t>
      </w:r>
      <w:r>
        <w:t>with</w:t>
      </w:r>
      <w:r>
        <w:rPr>
          <w:spacing w:val="-1"/>
        </w:rPr>
        <w:t xml:space="preserve"> </w:t>
      </w:r>
      <w:r>
        <w:t>DESE</w:t>
      </w:r>
      <w:r>
        <w:rPr>
          <w:spacing w:val="-2"/>
        </w:rPr>
        <w:t xml:space="preserve"> </w:t>
      </w:r>
      <w:r>
        <w:t>and</w:t>
      </w:r>
      <w:r>
        <w:rPr>
          <w:spacing w:val="-1"/>
        </w:rPr>
        <w:t xml:space="preserve"> </w:t>
      </w:r>
      <w:r>
        <w:t>DSS.</w:t>
      </w:r>
    </w:p>
    <w:p w:rsidR="00A31651" w:rsidRDefault="00DD134C">
      <w:pPr>
        <w:pStyle w:val="BodyText"/>
        <w:spacing w:before="74" w:line="276" w:lineRule="auto"/>
        <w:ind w:right="772"/>
      </w:pPr>
      <w:r>
        <w:t>Sec.</w:t>
      </w:r>
      <w:r>
        <w:rPr>
          <w:spacing w:val="-1"/>
        </w:rPr>
        <w:t xml:space="preserve"> </w:t>
      </w:r>
      <w:r w:rsidR="00704D34">
        <w:t>4</w:t>
      </w:r>
      <w:r>
        <w:t>.</w:t>
      </w:r>
      <w:r>
        <w:rPr>
          <w:spacing w:val="-1"/>
        </w:rPr>
        <w:t xml:space="preserve"> </w:t>
      </w:r>
      <w:r>
        <w:t>QUORUM.</w:t>
      </w:r>
      <w:r>
        <w:rPr>
          <w:spacing w:val="-1"/>
        </w:rPr>
        <w:t xml:space="preserve"> </w:t>
      </w:r>
      <w:r>
        <w:t>No</w:t>
      </w:r>
      <w:r>
        <w:rPr>
          <w:spacing w:val="-1"/>
        </w:rPr>
        <w:t xml:space="preserve"> </w:t>
      </w:r>
      <w:r>
        <w:t>business</w:t>
      </w:r>
      <w:r>
        <w:rPr>
          <w:spacing w:val="-1"/>
        </w:rPr>
        <w:t xml:space="preserve"> </w:t>
      </w:r>
      <w:r>
        <w:t>of</w:t>
      </w:r>
      <w:r>
        <w:rPr>
          <w:spacing w:val="-2"/>
        </w:rPr>
        <w:t xml:space="preserve"> </w:t>
      </w:r>
      <w:r>
        <w:t>the</w:t>
      </w:r>
      <w:r>
        <w:rPr>
          <w:spacing w:val="-2"/>
        </w:rPr>
        <w:t xml:space="preserve"> </w:t>
      </w:r>
      <w:r>
        <w:t>Blind</w:t>
      </w:r>
      <w:r>
        <w:rPr>
          <w:spacing w:val="-1"/>
        </w:rPr>
        <w:t xml:space="preserve"> </w:t>
      </w:r>
      <w:r>
        <w:t>Task</w:t>
      </w:r>
      <w:r>
        <w:rPr>
          <w:spacing w:val="1"/>
        </w:rPr>
        <w:t xml:space="preserve"> </w:t>
      </w:r>
      <w:r>
        <w:t>Force</w:t>
      </w:r>
      <w:r>
        <w:rPr>
          <w:spacing w:val="-2"/>
        </w:rPr>
        <w:t xml:space="preserve"> </w:t>
      </w:r>
      <w:r>
        <w:t>shall</w:t>
      </w:r>
      <w:r>
        <w:rPr>
          <w:spacing w:val="-1"/>
        </w:rPr>
        <w:t xml:space="preserve"> </w:t>
      </w:r>
      <w:r>
        <w:t>take</w:t>
      </w:r>
      <w:r>
        <w:rPr>
          <w:spacing w:val="-1"/>
        </w:rPr>
        <w:t xml:space="preserve"> </w:t>
      </w:r>
      <w:r>
        <w:t>place</w:t>
      </w:r>
      <w:r>
        <w:rPr>
          <w:spacing w:val="-2"/>
        </w:rPr>
        <w:t xml:space="preserve"> </w:t>
      </w:r>
      <w:r>
        <w:t>without</w:t>
      </w:r>
      <w:r>
        <w:rPr>
          <w:spacing w:val="-1"/>
        </w:rPr>
        <w:t xml:space="preserve"> </w:t>
      </w:r>
      <w:r>
        <w:t>a</w:t>
      </w:r>
      <w:r>
        <w:rPr>
          <w:spacing w:val="-2"/>
        </w:rPr>
        <w:t xml:space="preserve"> </w:t>
      </w:r>
      <w:r>
        <w:t>quorum</w:t>
      </w:r>
      <w:r>
        <w:rPr>
          <w:spacing w:val="-57"/>
        </w:rPr>
        <w:t xml:space="preserve"> </w:t>
      </w:r>
      <w:r>
        <w:t>present. A quorum shall be constituted by those present rather than on a percent of the</w:t>
      </w:r>
      <w:r>
        <w:rPr>
          <w:spacing w:val="1"/>
        </w:rPr>
        <w:t xml:space="preserve"> </w:t>
      </w:r>
      <w:r>
        <w:t>membership.</w:t>
      </w:r>
    </w:p>
    <w:p w:rsidR="00A31651" w:rsidRDefault="00DD134C">
      <w:pPr>
        <w:pStyle w:val="Heading1"/>
        <w:spacing w:before="207"/>
      </w:pPr>
      <w:r>
        <w:t>ARTICLE</w:t>
      </w:r>
      <w:r>
        <w:rPr>
          <w:spacing w:val="-3"/>
        </w:rPr>
        <w:t xml:space="preserve"> </w:t>
      </w:r>
      <w:r>
        <w:t>V:</w:t>
      </w:r>
      <w:r>
        <w:rPr>
          <w:spacing w:val="-3"/>
        </w:rPr>
        <w:t xml:space="preserve"> </w:t>
      </w:r>
      <w:r>
        <w:t>OFFICERS</w:t>
      </w:r>
    </w:p>
    <w:p w:rsidR="00A31651" w:rsidRDefault="00A31651">
      <w:pPr>
        <w:pStyle w:val="BodyText"/>
        <w:spacing w:before="5"/>
        <w:ind w:left="0"/>
        <w:rPr>
          <w:b/>
          <w:sz w:val="20"/>
        </w:rPr>
      </w:pPr>
    </w:p>
    <w:p w:rsidR="00A31651" w:rsidRDefault="00DD134C">
      <w:pPr>
        <w:pStyle w:val="BodyText"/>
        <w:spacing w:line="276" w:lineRule="auto"/>
        <w:ind w:right="173"/>
      </w:pPr>
      <w:r>
        <w:t xml:space="preserve">Sec. 1. OFFICERS. The officers of this Blind Task Force shall be the </w:t>
      </w:r>
      <w:r w:rsidR="001540BB">
        <w:t>Chairperson</w:t>
      </w:r>
      <w:r>
        <w:t>, Vice Chair</w:t>
      </w:r>
      <w:r>
        <w:rPr>
          <w:spacing w:val="1"/>
        </w:rPr>
        <w:t xml:space="preserve"> </w:t>
      </w:r>
      <w:r>
        <w:t>and the Secretary. Officers shall be elected by the members of the Blind Task Force at the final</w:t>
      </w:r>
      <w:r>
        <w:rPr>
          <w:spacing w:val="1"/>
        </w:rPr>
        <w:t xml:space="preserve"> </w:t>
      </w:r>
      <w:r>
        <w:t>scheduled meeting of each calendar year by majority vote of those present and voting. If there</w:t>
      </w:r>
      <w:r>
        <w:rPr>
          <w:spacing w:val="1"/>
        </w:rPr>
        <w:t xml:space="preserve"> </w:t>
      </w:r>
      <w:r>
        <w:t>are</w:t>
      </w:r>
      <w:r>
        <w:rPr>
          <w:spacing w:val="-2"/>
        </w:rPr>
        <w:t xml:space="preserve"> </w:t>
      </w:r>
      <w:r>
        <w:t>more</w:t>
      </w:r>
      <w:r>
        <w:rPr>
          <w:spacing w:val="-1"/>
        </w:rPr>
        <w:t xml:space="preserve"> </w:t>
      </w:r>
      <w:r>
        <w:t>than two candidates for</w:t>
      </w:r>
      <w:r>
        <w:rPr>
          <w:spacing w:val="-1"/>
        </w:rPr>
        <w:t xml:space="preserve"> </w:t>
      </w:r>
      <w:r>
        <w:t>any</w:t>
      </w:r>
      <w:r>
        <w:rPr>
          <w:spacing w:val="-6"/>
        </w:rPr>
        <w:t xml:space="preserve"> </w:t>
      </w:r>
      <w:r>
        <w:t>office</w:t>
      </w:r>
      <w:r>
        <w:rPr>
          <w:spacing w:val="-1"/>
        </w:rPr>
        <w:t xml:space="preserve"> </w:t>
      </w:r>
      <w:r>
        <w:t>and a</w:t>
      </w:r>
      <w:r>
        <w:rPr>
          <w:spacing w:val="1"/>
        </w:rPr>
        <w:t xml:space="preserve"> </w:t>
      </w:r>
      <w:r>
        <w:t>majority</w:t>
      </w:r>
      <w:r>
        <w:rPr>
          <w:spacing w:val="-5"/>
        </w:rPr>
        <w:t xml:space="preserve"> </w:t>
      </w:r>
      <w:r>
        <w:t>vote</w:t>
      </w:r>
      <w:r>
        <w:rPr>
          <w:spacing w:val="-1"/>
        </w:rPr>
        <w:t xml:space="preserve"> </w:t>
      </w:r>
      <w:r>
        <w:t>is</w:t>
      </w:r>
      <w:r>
        <w:rPr>
          <w:spacing w:val="-1"/>
        </w:rPr>
        <w:t xml:space="preserve"> </w:t>
      </w:r>
      <w:r>
        <w:t>not cast for</w:t>
      </w:r>
      <w:r>
        <w:rPr>
          <w:spacing w:val="-1"/>
        </w:rPr>
        <w:t xml:space="preserve"> </w:t>
      </w:r>
      <w:r>
        <w:t>any</w:t>
      </w:r>
      <w:r>
        <w:rPr>
          <w:spacing w:val="-5"/>
        </w:rPr>
        <w:t xml:space="preserve"> </w:t>
      </w:r>
      <w:r>
        <w:t>one</w:t>
      </w:r>
      <w:r>
        <w:rPr>
          <w:spacing w:val="-1"/>
        </w:rPr>
        <w:t xml:space="preserve"> </w:t>
      </w:r>
      <w:r>
        <w:t>candidate,</w:t>
      </w:r>
      <w:r>
        <w:rPr>
          <w:spacing w:val="-57"/>
        </w:rPr>
        <w:t xml:space="preserve"> </w:t>
      </w:r>
      <w:r>
        <w:t>the name of the candidate receiving the lowest number of votes shall be removed from the ballot</w:t>
      </w:r>
      <w:r>
        <w:rPr>
          <w:spacing w:val="-57"/>
        </w:rPr>
        <w:t xml:space="preserve"> </w:t>
      </w:r>
      <w:r>
        <w:t>and additional ballots shall be cast accordingly until a candidate receives a majority of the votes</w:t>
      </w:r>
      <w:r>
        <w:rPr>
          <w:spacing w:val="1"/>
        </w:rPr>
        <w:t xml:space="preserve"> </w:t>
      </w:r>
      <w:r>
        <w:t>cast.</w:t>
      </w:r>
    </w:p>
    <w:p w:rsidR="00A31651" w:rsidRDefault="00DD134C">
      <w:pPr>
        <w:pStyle w:val="BodyText"/>
        <w:spacing w:before="200" w:line="276" w:lineRule="auto"/>
        <w:ind w:right="142"/>
      </w:pPr>
      <w:r>
        <w:t>Sec. 2. TERMS OF OFFICE. All officers shall serve a term of one year. If a vacancy occurs in</w:t>
      </w:r>
      <w:r>
        <w:rPr>
          <w:spacing w:val="1"/>
        </w:rPr>
        <w:t xml:space="preserve"> </w:t>
      </w:r>
      <w:r>
        <w:t>any elective</w:t>
      </w:r>
      <w:r>
        <w:rPr>
          <w:spacing w:val="2"/>
        </w:rPr>
        <w:t xml:space="preserve"> </w:t>
      </w:r>
      <w:r>
        <w:t>office,</w:t>
      </w:r>
      <w:r>
        <w:rPr>
          <w:spacing w:val="3"/>
        </w:rPr>
        <w:t xml:space="preserve"> </w:t>
      </w:r>
      <w:r>
        <w:t>other</w:t>
      </w:r>
      <w:r>
        <w:rPr>
          <w:spacing w:val="4"/>
        </w:rPr>
        <w:t xml:space="preserve"> </w:t>
      </w:r>
      <w:r>
        <w:t>than</w:t>
      </w:r>
      <w:r>
        <w:rPr>
          <w:spacing w:val="3"/>
        </w:rPr>
        <w:t xml:space="preserve"> </w:t>
      </w:r>
      <w:r>
        <w:t>Secretary,</w:t>
      </w:r>
      <w:r>
        <w:rPr>
          <w:spacing w:val="4"/>
        </w:rPr>
        <w:t xml:space="preserve"> </w:t>
      </w:r>
      <w:r>
        <w:t>the</w:t>
      </w:r>
      <w:r>
        <w:rPr>
          <w:spacing w:val="2"/>
        </w:rPr>
        <w:t xml:space="preserve"> </w:t>
      </w:r>
      <w:r>
        <w:t>next</w:t>
      </w:r>
      <w:r>
        <w:rPr>
          <w:spacing w:val="3"/>
        </w:rPr>
        <w:t xml:space="preserve"> </w:t>
      </w:r>
      <w:r>
        <w:t>succeeding officer</w:t>
      </w:r>
      <w:r>
        <w:rPr>
          <w:spacing w:val="2"/>
        </w:rPr>
        <w:t xml:space="preserve"> </w:t>
      </w:r>
      <w:r>
        <w:t>in</w:t>
      </w:r>
      <w:r>
        <w:rPr>
          <w:spacing w:val="4"/>
        </w:rPr>
        <w:t xml:space="preserve"> </w:t>
      </w:r>
      <w:r>
        <w:t>elected</w:t>
      </w:r>
      <w:r>
        <w:rPr>
          <w:spacing w:val="3"/>
        </w:rPr>
        <w:t xml:space="preserve"> </w:t>
      </w:r>
      <w:r>
        <w:t>line</w:t>
      </w:r>
      <w:r>
        <w:rPr>
          <w:spacing w:val="2"/>
        </w:rPr>
        <w:t xml:space="preserve"> </w:t>
      </w:r>
      <w:r>
        <w:t>shall</w:t>
      </w:r>
      <w:r>
        <w:rPr>
          <w:spacing w:val="3"/>
        </w:rPr>
        <w:t xml:space="preserve"> </w:t>
      </w:r>
      <w:r>
        <w:t>ascent</w:t>
      </w:r>
      <w:r>
        <w:rPr>
          <w:spacing w:val="1"/>
        </w:rPr>
        <w:t xml:space="preserve"> </w:t>
      </w:r>
      <w:r>
        <w:t>to</w:t>
      </w:r>
      <w:r>
        <w:rPr>
          <w:spacing w:val="-1"/>
        </w:rPr>
        <w:t xml:space="preserve"> </w:t>
      </w:r>
      <w:r>
        <w:t>the</w:t>
      </w:r>
      <w:r>
        <w:rPr>
          <w:spacing w:val="-2"/>
        </w:rPr>
        <w:t xml:space="preserve"> </w:t>
      </w:r>
      <w:r>
        <w:t>vacated</w:t>
      </w:r>
      <w:r>
        <w:rPr>
          <w:spacing w:val="-1"/>
        </w:rPr>
        <w:t xml:space="preserve"> </w:t>
      </w:r>
      <w:r>
        <w:t>position.</w:t>
      </w:r>
      <w:r>
        <w:rPr>
          <w:spacing w:val="1"/>
        </w:rPr>
        <w:t xml:space="preserve"> </w:t>
      </w:r>
      <w:r>
        <w:t>If</w:t>
      </w:r>
      <w:r>
        <w:rPr>
          <w:spacing w:val="1"/>
        </w:rPr>
        <w:t xml:space="preserve"> </w:t>
      </w:r>
      <w:r>
        <w:t>a</w:t>
      </w:r>
      <w:r>
        <w:rPr>
          <w:spacing w:val="-2"/>
        </w:rPr>
        <w:t xml:space="preserve"> </w:t>
      </w:r>
      <w:r>
        <w:t>vacancy</w:t>
      </w:r>
      <w:r>
        <w:rPr>
          <w:spacing w:val="-6"/>
        </w:rPr>
        <w:t xml:space="preserve"> </w:t>
      </w:r>
      <w:r>
        <w:t>occurs in</w:t>
      </w:r>
      <w:r>
        <w:rPr>
          <w:spacing w:val="-1"/>
        </w:rPr>
        <w:t xml:space="preserve"> </w:t>
      </w:r>
      <w:r>
        <w:t>the</w:t>
      </w:r>
      <w:r>
        <w:rPr>
          <w:spacing w:val="-2"/>
        </w:rPr>
        <w:t xml:space="preserve"> </w:t>
      </w:r>
      <w:r>
        <w:t>term</w:t>
      </w:r>
      <w:r>
        <w:rPr>
          <w:spacing w:val="-1"/>
        </w:rPr>
        <w:t xml:space="preserve"> </w:t>
      </w:r>
      <w:r>
        <w:t>in the</w:t>
      </w:r>
      <w:r>
        <w:rPr>
          <w:spacing w:val="-2"/>
        </w:rPr>
        <w:t xml:space="preserve"> </w:t>
      </w:r>
      <w:r>
        <w:t>office</w:t>
      </w:r>
      <w:r>
        <w:rPr>
          <w:spacing w:val="-2"/>
        </w:rPr>
        <w:t xml:space="preserve"> </w:t>
      </w:r>
      <w:r>
        <w:t>of</w:t>
      </w:r>
      <w:r>
        <w:rPr>
          <w:spacing w:val="-2"/>
        </w:rPr>
        <w:t xml:space="preserve"> </w:t>
      </w:r>
      <w:r>
        <w:t>Secretary, the</w:t>
      </w:r>
      <w:r>
        <w:rPr>
          <w:spacing w:val="-2"/>
        </w:rPr>
        <w:t xml:space="preserve"> </w:t>
      </w:r>
      <w:r w:rsidR="001540BB">
        <w:t>Chairperson</w:t>
      </w:r>
      <w:r>
        <w:rPr>
          <w:spacing w:val="-57"/>
        </w:rPr>
        <w:t xml:space="preserve"> </w:t>
      </w:r>
      <w:r>
        <w:t>shall</w:t>
      </w:r>
      <w:r>
        <w:rPr>
          <w:spacing w:val="-1"/>
        </w:rPr>
        <w:t xml:space="preserve"> </w:t>
      </w:r>
      <w:r>
        <w:t>appoint a</w:t>
      </w:r>
      <w:r>
        <w:rPr>
          <w:spacing w:val="-1"/>
        </w:rPr>
        <w:t xml:space="preserve"> </w:t>
      </w:r>
      <w:r>
        <w:t>successor</w:t>
      </w:r>
      <w:r>
        <w:rPr>
          <w:spacing w:val="1"/>
        </w:rPr>
        <w:t xml:space="preserve"> </w:t>
      </w:r>
      <w:r>
        <w:t>to serve</w:t>
      </w:r>
      <w:r>
        <w:rPr>
          <w:spacing w:val="-1"/>
        </w:rPr>
        <w:t xml:space="preserve"> </w:t>
      </w:r>
      <w:r>
        <w:t>the</w:t>
      </w:r>
      <w:r>
        <w:rPr>
          <w:spacing w:val="-2"/>
        </w:rPr>
        <w:t xml:space="preserve"> </w:t>
      </w:r>
      <w:r>
        <w:t>balance</w:t>
      </w:r>
      <w:r>
        <w:rPr>
          <w:spacing w:val="-1"/>
        </w:rPr>
        <w:t xml:space="preserve"> </w:t>
      </w:r>
      <w:r>
        <w:t>of</w:t>
      </w:r>
      <w:r>
        <w:rPr>
          <w:spacing w:val="-1"/>
        </w:rPr>
        <w:t xml:space="preserve"> </w:t>
      </w:r>
      <w:r>
        <w:t>the</w:t>
      </w:r>
      <w:r>
        <w:rPr>
          <w:spacing w:val="-1"/>
        </w:rPr>
        <w:t xml:space="preserve"> </w:t>
      </w:r>
      <w:r>
        <w:t>unexpired term.</w:t>
      </w:r>
    </w:p>
    <w:p w:rsidR="00A31651" w:rsidRDefault="00DD134C">
      <w:pPr>
        <w:pStyle w:val="BodyText"/>
        <w:spacing w:before="202"/>
      </w:pPr>
      <w:r>
        <w:t>Sec.</w:t>
      </w:r>
      <w:r>
        <w:rPr>
          <w:spacing w:val="-3"/>
        </w:rPr>
        <w:t xml:space="preserve"> </w:t>
      </w:r>
      <w:r>
        <w:t>3.</w:t>
      </w:r>
      <w:r>
        <w:rPr>
          <w:spacing w:val="-2"/>
        </w:rPr>
        <w:t xml:space="preserve"> </w:t>
      </w:r>
      <w:r>
        <w:t>DUTIES.</w:t>
      </w:r>
    </w:p>
    <w:p w:rsidR="00A31651" w:rsidRDefault="00A31651">
      <w:pPr>
        <w:pStyle w:val="BodyText"/>
        <w:spacing w:before="8"/>
        <w:ind w:left="0"/>
        <w:rPr>
          <w:sz w:val="20"/>
        </w:rPr>
      </w:pPr>
    </w:p>
    <w:p w:rsidR="00A31651" w:rsidRDefault="001540BB">
      <w:pPr>
        <w:pStyle w:val="ListParagraph"/>
        <w:numPr>
          <w:ilvl w:val="0"/>
          <w:numId w:val="2"/>
        </w:numPr>
        <w:tabs>
          <w:tab w:val="left" w:pos="840"/>
        </w:tabs>
        <w:spacing w:before="0"/>
        <w:rPr>
          <w:sz w:val="24"/>
        </w:rPr>
      </w:pPr>
      <w:r>
        <w:rPr>
          <w:sz w:val="24"/>
        </w:rPr>
        <w:t>Chairperson</w:t>
      </w:r>
      <w:r w:rsidR="00DD134C">
        <w:rPr>
          <w:sz w:val="24"/>
        </w:rPr>
        <w:t>.</w:t>
      </w:r>
      <w:r w:rsidR="00DD134C">
        <w:rPr>
          <w:spacing w:val="-2"/>
          <w:sz w:val="24"/>
        </w:rPr>
        <w:t xml:space="preserve"> </w:t>
      </w:r>
      <w:r w:rsidR="00DD134C">
        <w:rPr>
          <w:sz w:val="24"/>
        </w:rPr>
        <w:t>The</w:t>
      </w:r>
      <w:r w:rsidR="00DD134C">
        <w:rPr>
          <w:spacing w:val="-3"/>
          <w:sz w:val="24"/>
        </w:rPr>
        <w:t xml:space="preserve"> </w:t>
      </w:r>
      <w:r>
        <w:rPr>
          <w:sz w:val="24"/>
        </w:rPr>
        <w:t>Chairperson</w:t>
      </w:r>
      <w:r w:rsidR="00DD134C">
        <w:rPr>
          <w:spacing w:val="-2"/>
          <w:sz w:val="24"/>
        </w:rPr>
        <w:t xml:space="preserve"> </w:t>
      </w:r>
      <w:r w:rsidR="00DD134C">
        <w:rPr>
          <w:sz w:val="24"/>
        </w:rPr>
        <w:t>shall:</w:t>
      </w:r>
    </w:p>
    <w:p w:rsidR="00A31651" w:rsidRDefault="00DD134C">
      <w:pPr>
        <w:pStyle w:val="ListParagraph"/>
        <w:numPr>
          <w:ilvl w:val="1"/>
          <w:numId w:val="2"/>
        </w:numPr>
        <w:tabs>
          <w:tab w:val="left" w:pos="1560"/>
        </w:tabs>
        <w:spacing w:before="43"/>
        <w:rPr>
          <w:sz w:val="24"/>
        </w:rPr>
      </w:pPr>
      <w:r>
        <w:rPr>
          <w:sz w:val="24"/>
        </w:rPr>
        <w:t>Preside</w:t>
      </w:r>
      <w:r>
        <w:rPr>
          <w:spacing w:val="-3"/>
          <w:sz w:val="24"/>
        </w:rPr>
        <w:t xml:space="preserve"> </w:t>
      </w:r>
      <w:r>
        <w:rPr>
          <w:sz w:val="24"/>
        </w:rPr>
        <w:t>at</w:t>
      </w:r>
      <w:r>
        <w:rPr>
          <w:spacing w:val="-1"/>
          <w:sz w:val="24"/>
        </w:rPr>
        <w:t xml:space="preserve"> </w:t>
      </w:r>
      <w:r>
        <w:rPr>
          <w:sz w:val="24"/>
        </w:rPr>
        <w:t>all</w:t>
      </w:r>
      <w:r>
        <w:rPr>
          <w:spacing w:val="-1"/>
          <w:sz w:val="24"/>
        </w:rPr>
        <w:t xml:space="preserve"> </w:t>
      </w:r>
      <w:r>
        <w:rPr>
          <w:sz w:val="24"/>
        </w:rPr>
        <w:t>meetings</w:t>
      </w:r>
      <w:r>
        <w:rPr>
          <w:spacing w:val="-2"/>
          <w:sz w:val="24"/>
        </w:rPr>
        <w:t xml:space="preserve"> </w:t>
      </w:r>
      <w:r>
        <w:rPr>
          <w:sz w:val="24"/>
        </w:rPr>
        <w:t>of the</w:t>
      </w:r>
      <w:r>
        <w:rPr>
          <w:spacing w:val="-2"/>
          <w:sz w:val="24"/>
        </w:rPr>
        <w:t xml:space="preserve"> </w:t>
      </w:r>
      <w:r>
        <w:rPr>
          <w:sz w:val="24"/>
        </w:rPr>
        <w:t>Blind</w:t>
      </w:r>
      <w:r>
        <w:rPr>
          <w:spacing w:val="-1"/>
          <w:sz w:val="24"/>
        </w:rPr>
        <w:t xml:space="preserve"> </w:t>
      </w:r>
      <w:r>
        <w:rPr>
          <w:sz w:val="24"/>
        </w:rPr>
        <w:t>Task</w:t>
      </w:r>
      <w:r>
        <w:rPr>
          <w:spacing w:val="-2"/>
          <w:sz w:val="24"/>
        </w:rPr>
        <w:t xml:space="preserve"> </w:t>
      </w:r>
      <w:r>
        <w:rPr>
          <w:sz w:val="24"/>
        </w:rPr>
        <w:t>Force.</w:t>
      </w:r>
    </w:p>
    <w:p w:rsidR="00A31651" w:rsidRDefault="00DD134C">
      <w:pPr>
        <w:pStyle w:val="ListParagraph"/>
        <w:numPr>
          <w:ilvl w:val="1"/>
          <w:numId w:val="2"/>
        </w:numPr>
        <w:tabs>
          <w:tab w:val="left" w:pos="1560"/>
        </w:tabs>
        <w:spacing w:line="276" w:lineRule="auto"/>
        <w:ind w:right="507"/>
        <w:rPr>
          <w:sz w:val="24"/>
        </w:rPr>
      </w:pPr>
      <w:r>
        <w:rPr>
          <w:sz w:val="24"/>
        </w:rPr>
        <w:t>Be responsible for implementation of procedures to effectuate the projects and</w:t>
      </w:r>
      <w:r>
        <w:rPr>
          <w:spacing w:val="-58"/>
          <w:sz w:val="24"/>
        </w:rPr>
        <w:t xml:space="preserve"> </w:t>
      </w:r>
      <w:r>
        <w:rPr>
          <w:sz w:val="24"/>
        </w:rPr>
        <w:t>policies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Blind Task Force.</w:t>
      </w:r>
    </w:p>
    <w:p w:rsidR="00A31651" w:rsidRDefault="00DD134C">
      <w:pPr>
        <w:pStyle w:val="ListParagraph"/>
        <w:numPr>
          <w:ilvl w:val="1"/>
          <w:numId w:val="2"/>
        </w:numPr>
        <w:tabs>
          <w:tab w:val="left" w:pos="1560"/>
        </w:tabs>
        <w:spacing w:before="0" w:line="278" w:lineRule="auto"/>
        <w:ind w:right="274"/>
        <w:rPr>
          <w:sz w:val="24"/>
        </w:rPr>
      </w:pPr>
      <w:r>
        <w:rPr>
          <w:sz w:val="24"/>
        </w:rPr>
        <w:t>Exercise</w:t>
      </w:r>
      <w:r>
        <w:rPr>
          <w:spacing w:val="-3"/>
          <w:sz w:val="24"/>
        </w:rPr>
        <w:t xml:space="preserve"> </w:t>
      </w:r>
      <w:r>
        <w:rPr>
          <w:sz w:val="24"/>
        </w:rPr>
        <w:t>supervision</w:t>
      </w:r>
      <w:r>
        <w:rPr>
          <w:spacing w:val="-1"/>
          <w:sz w:val="24"/>
        </w:rPr>
        <w:t xml:space="preserve"> </w:t>
      </w:r>
      <w:r>
        <w:rPr>
          <w:sz w:val="24"/>
        </w:rPr>
        <w:t>over</w:t>
      </w:r>
      <w:r>
        <w:rPr>
          <w:spacing w:val="-3"/>
          <w:sz w:val="24"/>
        </w:rPr>
        <w:t xml:space="preserve"> </w:t>
      </w:r>
      <w:r>
        <w:rPr>
          <w:sz w:val="24"/>
        </w:rPr>
        <w:t>the</w:t>
      </w:r>
      <w:r>
        <w:rPr>
          <w:spacing w:val="-2"/>
          <w:sz w:val="24"/>
        </w:rPr>
        <w:t xml:space="preserve"> </w:t>
      </w:r>
      <w:r>
        <w:rPr>
          <w:sz w:val="24"/>
        </w:rPr>
        <w:t>appointment</w:t>
      </w:r>
      <w:r>
        <w:rPr>
          <w:spacing w:val="-2"/>
          <w:sz w:val="24"/>
        </w:rPr>
        <w:t xml:space="preserve"> </w:t>
      </w:r>
      <w:r>
        <w:rPr>
          <w:sz w:val="24"/>
        </w:rPr>
        <w:t>of</w:t>
      </w:r>
      <w:r>
        <w:rPr>
          <w:spacing w:val="-2"/>
          <w:sz w:val="24"/>
        </w:rPr>
        <w:t xml:space="preserve"> </w:t>
      </w:r>
      <w:r>
        <w:rPr>
          <w:sz w:val="24"/>
        </w:rPr>
        <w:t>and</w:t>
      </w:r>
      <w:r>
        <w:rPr>
          <w:spacing w:val="1"/>
          <w:sz w:val="24"/>
        </w:rPr>
        <w:t xml:space="preserve"> </w:t>
      </w:r>
      <w:r>
        <w:rPr>
          <w:sz w:val="24"/>
        </w:rPr>
        <w:t>activities</w:t>
      </w:r>
      <w:r>
        <w:rPr>
          <w:spacing w:val="-2"/>
          <w:sz w:val="24"/>
        </w:rPr>
        <w:t xml:space="preserve"> </w:t>
      </w:r>
      <w:r>
        <w:rPr>
          <w:sz w:val="24"/>
        </w:rPr>
        <w:t>assigned</w:t>
      </w:r>
      <w:r>
        <w:rPr>
          <w:spacing w:val="-1"/>
          <w:sz w:val="24"/>
        </w:rPr>
        <w:t xml:space="preserve"> </w:t>
      </w:r>
      <w:r>
        <w:rPr>
          <w:sz w:val="24"/>
        </w:rPr>
        <w:t>to</w:t>
      </w:r>
      <w:r>
        <w:rPr>
          <w:spacing w:val="-2"/>
          <w:sz w:val="24"/>
        </w:rPr>
        <w:t xml:space="preserve"> </w:t>
      </w:r>
      <w:r>
        <w:rPr>
          <w:sz w:val="24"/>
        </w:rPr>
        <w:t>the Blind</w:t>
      </w:r>
      <w:r>
        <w:rPr>
          <w:spacing w:val="-57"/>
          <w:sz w:val="24"/>
        </w:rPr>
        <w:t xml:space="preserve"> </w:t>
      </w:r>
      <w:r>
        <w:rPr>
          <w:sz w:val="24"/>
        </w:rPr>
        <w:t>Task</w:t>
      </w:r>
      <w:r>
        <w:rPr>
          <w:spacing w:val="-2"/>
          <w:sz w:val="24"/>
        </w:rPr>
        <w:t xml:space="preserve"> </w:t>
      </w:r>
      <w:r>
        <w:rPr>
          <w:sz w:val="24"/>
        </w:rPr>
        <w:t>Force</w:t>
      </w:r>
      <w:r>
        <w:rPr>
          <w:spacing w:val="-2"/>
          <w:sz w:val="24"/>
        </w:rPr>
        <w:t xml:space="preserve"> </w:t>
      </w:r>
      <w:r>
        <w:rPr>
          <w:sz w:val="24"/>
        </w:rPr>
        <w:t>committees</w:t>
      </w:r>
      <w:r>
        <w:rPr>
          <w:spacing w:val="1"/>
          <w:sz w:val="24"/>
        </w:rPr>
        <w:t xml:space="preserve"> </w:t>
      </w:r>
      <w:r>
        <w:rPr>
          <w:sz w:val="24"/>
        </w:rPr>
        <w:t>and</w:t>
      </w:r>
      <w:r>
        <w:rPr>
          <w:spacing w:val="-1"/>
          <w:sz w:val="24"/>
        </w:rPr>
        <w:t xml:space="preserve"> </w:t>
      </w:r>
      <w:r>
        <w:rPr>
          <w:sz w:val="24"/>
        </w:rPr>
        <w:t>procure written</w:t>
      </w:r>
      <w:r>
        <w:rPr>
          <w:spacing w:val="-1"/>
          <w:sz w:val="24"/>
        </w:rPr>
        <w:t xml:space="preserve"> </w:t>
      </w:r>
      <w:r>
        <w:rPr>
          <w:sz w:val="24"/>
        </w:rPr>
        <w:t>reports</w:t>
      </w:r>
      <w:r>
        <w:rPr>
          <w:spacing w:val="-1"/>
          <w:sz w:val="24"/>
        </w:rPr>
        <w:t xml:space="preserve"> </w:t>
      </w:r>
      <w:r>
        <w:rPr>
          <w:sz w:val="24"/>
        </w:rPr>
        <w:t>from</w:t>
      </w:r>
      <w:r>
        <w:rPr>
          <w:spacing w:val="-1"/>
          <w:sz w:val="24"/>
        </w:rPr>
        <w:t xml:space="preserve"> </w:t>
      </w:r>
      <w:r>
        <w:rPr>
          <w:sz w:val="24"/>
        </w:rPr>
        <w:t>each</w:t>
      </w:r>
      <w:r>
        <w:rPr>
          <w:spacing w:val="1"/>
          <w:sz w:val="24"/>
        </w:rPr>
        <w:t xml:space="preserve"> </w:t>
      </w:r>
      <w:r>
        <w:rPr>
          <w:sz w:val="24"/>
        </w:rPr>
        <w:t>committee.</w:t>
      </w:r>
    </w:p>
    <w:p w:rsidR="00A31651" w:rsidRDefault="00DD134C">
      <w:pPr>
        <w:pStyle w:val="ListParagraph"/>
        <w:numPr>
          <w:ilvl w:val="1"/>
          <w:numId w:val="2"/>
        </w:numPr>
        <w:tabs>
          <w:tab w:val="left" w:pos="1560"/>
        </w:tabs>
        <w:spacing w:before="0" w:line="276" w:lineRule="auto"/>
        <w:ind w:right="534"/>
        <w:rPr>
          <w:sz w:val="24"/>
        </w:rPr>
      </w:pPr>
      <w:r>
        <w:rPr>
          <w:sz w:val="24"/>
        </w:rPr>
        <w:t>Perform</w:t>
      </w:r>
      <w:r>
        <w:rPr>
          <w:spacing w:val="-1"/>
          <w:sz w:val="24"/>
        </w:rPr>
        <w:t xml:space="preserve"> </w:t>
      </w:r>
      <w:r>
        <w:rPr>
          <w:sz w:val="24"/>
        </w:rPr>
        <w:t>such other</w:t>
      </w:r>
      <w:r>
        <w:rPr>
          <w:spacing w:val="-1"/>
          <w:sz w:val="24"/>
        </w:rPr>
        <w:t xml:space="preserve"> </w:t>
      </w:r>
      <w:r>
        <w:rPr>
          <w:sz w:val="24"/>
        </w:rPr>
        <w:t>duties and</w:t>
      </w:r>
      <w:r>
        <w:rPr>
          <w:spacing w:val="-1"/>
          <w:sz w:val="24"/>
        </w:rPr>
        <w:t xml:space="preserve"> </w:t>
      </w:r>
      <w:r>
        <w:rPr>
          <w:sz w:val="24"/>
        </w:rPr>
        <w:t>functions as may</w:t>
      </w:r>
      <w:r>
        <w:rPr>
          <w:spacing w:val="-5"/>
          <w:sz w:val="24"/>
        </w:rPr>
        <w:t xml:space="preserve"> </w:t>
      </w:r>
      <w:r>
        <w:rPr>
          <w:sz w:val="24"/>
        </w:rPr>
        <w:t>be</w:t>
      </w:r>
      <w:r>
        <w:rPr>
          <w:spacing w:val="-2"/>
          <w:sz w:val="24"/>
        </w:rPr>
        <w:t xml:space="preserve"> </w:t>
      </w:r>
      <w:r>
        <w:rPr>
          <w:sz w:val="24"/>
        </w:rPr>
        <w:t>specifically</w:t>
      </w:r>
      <w:r>
        <w:rPr>
          <w:spacing w:val="-5"/>
          <w:sz w:val="24"/>
        </w:rPr>
        <w:t xml:space="preserve"> </w:t>
      </w:r>
      <w:r>
        <w:rPr>
          <w:sz w:val="24"/>
        </w:rPr>
        <w:t>directed by</w:t>
      </w:r>
      <w:r>
        <w:rPr>
          <w:spacing w:val="-3"/>
          <w:sz w:val="24"/>
        </w:rPr>
        <w:t xml:space="preserve"> </w:t>
      </w:r>
      <w:r>
        <w:rPr>
          <w:sz w:val="24"/>
        </w:rPr>
        <w:t>the</w:t>
      </w:r>
      <w:r>
        <w:rPr>
          <w:spacing w:val="-57"/>
          <w:sz w:val="24"/>
        </w:rPr>
        <w:t xml:space="preserve"> </w:t>
      </w:r>
      <w:r>
        <w:rPr>
          <w:sz w:val="24"/>
        </w:rPr>
        <w:t>Blind</w:t>
      </w:r>
      <w:r>
        <w:rPr>
          <w:spacing w:val="-1"/>
          <w:sz w:val="24"/>
        </w:rPr>
        <w:t xml:space="preserve"> </w:t>
      </w:r>
      <w:r>
        <w:rPr>
          <w:sz w:val="24"/>
        </w:rPr>
        <w:t>Task Force.</w:t>
      </w:r>
    </w:p>
    <w:p w:rsidR="00A31651" w:rsidRDefault="00DD134C">
      <w:pPr>
        <w:pStyle w:val="ListParagraph"/>
        <w:numPr>
          <w:ilvl w:val="1"/>
          <w:numId w:val="2"/>
        </w:numPr>
        <w:tabs>
          <w:tab w:val="left" w:pos="1560"/>
        </w:tabs>
        <w:spacing w:before="0" w:line="275" w:lineRule="exact"/>
        <w:rPr>
          <w:sz w:val="24"/>
        </w:rPr>
      </w:pPr>
      <w:r>
        <w:rPr>
          <w:sz w:val="24"/>
        </w:rPr>
        <w:t>Keep</w:t>
      </w:r>
      <w:r>
        <w:rPr>
          <w:spacing w:val="-1"/>
          <w:sz w:val="24"/>
        </w:rPr>
        <w:t xml:space="preserve"> </w:t>
      </w:r>
      <w:r>
        <w:rPr>
          <w:sz w:val="24"/>
        </w:rPr>
        <w:t>the</w:t>
      </w:r>
      <w:r>
        <w:rPr>
          <w:spacing w:val="-2"/>
          <w:sz w:val="24"/>
        </w:rPr>
        <w:t xml:space="preserve"> </w:t>
      </w:r>
      <w:r>
        <w:rPr>
          <w:sz w:val="24"/>
        </w:rPr>
        <w:t>Vice</w:t>
      </w:r>
      <w:r>
        <w:rPr>
          <w:spacing w:val="-2"/>
          <w:sz w:val="24"/>
        </w:rPr>
        <w:t xml:space="preserve"> </w:t>
      </w:r>
      <w:r>
        <w:rPr>
          <w:sz w:val="24"/>
        </w:rPr>
        <w:t>Chair currently</w:t>
      </w:r>
      <w:r>
        <w:rPr>
          <w:spacing w:val="-6"/>
          <w:sz w:val="24"/>
        </w:rPr>
        <w:t xml:space="preserve"> </w:t>
      </w:r>
      <w:r>
        <w:rPr>
          <w:sz w:val="24"/>
        </w:rPr>
        <w:t>advised</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activities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Blind</w:t>
      </w:r>
      <w:r>
        <w:rPr>
          <w:spacing w:val="-1"/>
          <w:sz w:val="24"/>
        </w:rPr>
        <w:t xml:space="preserve"> </w:t>
      </w:r>
      <w:r>
        <w:rPr>
          <w:sz w:val="24"/>
        </w:rPr>
        <w:t>Task</w:t>
      </w:r>
      <w:r>
        <w:rPr>
          <w:spacing w:val="1"/>
          <w:sz w:val="24"/>
        </w:rPr>
        <w:t xml:space="preserve"> </w:t>
      </w:r>
      <w:r>
        <w:rPr>
          <w:sz w:val="24"/>
        </w:rPr>
        <w:t>Force.</w:t>
      </w:r>
    </w:p>
    <w:p w:rsidR="00A31651" w:rsidRDefault="00A31651">
      <w:pPr>
        <w:pStyle w:val="BodyText"/>
        <w:spacing w:before="9"/>
        <w:ind w:left="0"/>
        <w:rPr>
          <w:sz w:val="30"/>
        </w:rPr>
      </w:pPr>
    </w:p>
    <w:p w:rsidR="00A31651" w:rsidRDefault="00DD134C">
      <w:pPr>
        <w:pStyle w:val="ListParagraph"/>
        <w:numPr>
          <w:ilvl w:val="0"/>
          <w:numId w:val="2"/>
        </w:numPr>
        <w:tabs>
          <w:tab w:val="left" w:pos="840"/>
        </w:tabs>
        <w:spacing w:before="0"/>
        <w:rPr>
          <w:sz w:val="24"/>
        </w:rPr>
      </w:pPr>
      <w:r>
        <w:rPr>
          <w:sz w:val="24"/>
        </w:rPr>
        <w:t>Vice</w:t>
      </w:r>
      <w:r>
        <w:rPr>
          <w:spacing w:val="-3"/>
          <w:sz w:val="24"/>
        </w:rPr>
        <w:t xml:space="preserve"> </w:t>
      </w:r>
      <w:r>
        <w:rPr>
          <w:sz w:val="24"/>
        </w:rPr>
        <w:t>Chair.</w:t>
      </w:r>
      <w:r>
        <w:rPr>
          <w:spacing w:val="-1"/>
          <w:sz w:val="24"/>
        </w:rPr>
        <w:t xml:space="preserve"> </w:t>
      </w:r>
      <w:r>
        <w:rPr>
          <w:sz w:val="24"/>
        </w:rPr>
        <w:t>The Vice</w:t>
      </w:r>
      <w:r>
        <w:rPr>
          <w:spacing w:val="-3"/>
          <w:sz w:val="24"/>
        </w:rPr>
        <w:t xml:space="preserve"> </w:t>
      </w:r>
      <w:r>
        <w:rPr>
          <w:sz w:val="24"/>
        </w:rPr>
        <w:t>Chair</w:t>
      </w:r>
      <w:r>
        <w:rPr>
          <w:spacing w:val="-2"/>
          <w:sz w:val="24"/>
        </w:rPr>
        <w:t xml:space="preserve"> </w:t>
      </w:r>
      <w:r>
        <w:rPr>
          <w:sz w:val="24"/>
        </w:rPr>
        <w:t>shall:</w:t>
      </w:r>
    </w:p>
    <w:p w:rsidR="00A31651" w:rsidRDefault="00DD134C">
      <w:pPr>
        <w:pStyle w:val="ListParagraph"/>
        <w:numPr>
          <w:ilvl w:val="1"/>
          <w:numId w:val="2"/>
        </w:numPr>
        <w:tabs>
          <w:tab w:val="left" w:pos="1560"/>
        </w:tabs>
        <w:ind w:hanging="361"/>
        <w:rPr>
          <w:sz w:val="24"/>
        </w:rPr>
      </w:pPr>
      <w:r>
        <w:rPr>
          <w:sz w:val="24"/>
        </w:rPr>
        <w:t>Preside</w:t>
      </w:r>
      <w:r>
        <w:rPr>
          <w:spacing w:val="-3"/>
          <w:sz w:val="24"/>
        </w:rPr>
        <w:t xml:space="preserve"> </w:t>
      </w:r>
      <w:r>
        <w:rPr>
          <w:sz w:val="24"/>
        </w:rPr>
        <w:t>at</w:t>
      </w:r>
      <w:r>
        <w:rPr>
          <w:spacing w:val="-1"/>
          <w:sz w:val="24"/>
        </w:rPr>
        <w:t xml:space="preserve"> </w:t>
      </w:r>
      <w:r>
        <w:rPr>
          <w:sz w:val="24"/>
        </w:rPr>
        <w:t>Blind</w:t>
      </w:r>
      <w:r>
        <w:rPr>
          <w:spacing w:val="-1"/>
          <w:sz w:val="24"/>
        </w:rPr>
        <w:t xml:space="preserve"> </w:t>
      </w:r>
      <w:r>
        <w:rPr>
          <w:sz w:val="24"/>
        </w:rPr>
        <w:t>Task</w:t>
      </w:r>
      <w:r>
        <w:rPr>
          <w:spacing w:val="1"/>
          <w:sz w:val="24"/>
        </w:rPr>
        <w:t xml:space="preserve"> </w:t>
      </w:r>
      <w:r>
        <w:rPr>
          <w:sz w:val="24"/>
        </w:rPr>
        <w:t>Force</w:t>
      </w:r>
      <w:r>
        <w:rPr>
          <w:spacing w:val="-2"/>
          <w:sz w:val="24"/>
        </w:rPr>
        <w:t xml:space="preserve"> </w:t>
      </w:r>
      <w:r>
        <w:rPr>
          <w:sz w:val="24"/>
        </w:rPr>
        <w:t>meetings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absence</w:t>
      </w:r>
      <w:r>
        <w:rPr>
          <w:spacing w:val="-2"/>
          <w:sz w:val="24"/>
        </w:rPr>
        <w:t xml:space="preserve"> </w:t>
      </w:r>
      <w:r>
        <w:rPr>
          <w:sz w:val="24"/>
        </w:rPr>
        <w:t>of</w:t>
      </w:r>
      <w:r>
        <w:rPr>
          <w:spacing w:val="-2"/>
          <w:sz w:val="24"/>
        </w:rPr>
        <w:t xml:space="preserve"> </w:t>
      </w:r>
      <w:r>
        <w:rPr>
          <w:sz w:val="24"/>
        </w:rPr>
        <w:t>the</w:t>
      </w:r>
      <w:r>
        <w:rPr>
          <w:spacing w:val="-2"/>
          <w:sz w:val="24"/>
        </w:rPr>
        <w:t xml:space="preserve"> </w:t>
      </w:r>
      <w:r w:rsidR="001540BB">
        <w:rPr>
          <w:sz w:val="24"/>
        </w:rPr>
        <w:t>Chairperson</w:t>
      </w:r>
      <w:r>
        <w:rPr>
          <w:sz w:val="24"/>
        </w:rPr>
        <w:t>.</w:t>
      </w:r>
    </w:p>
    <w:p w:rsidR="00A31651" w:rsidRDefault="00DD134C">
      <w:pPr>
        <w:pStyle w:val="ListParagraph"/>
        <w:numPr>
          <w:ilvl w:val="1"/>
          <w:numId w:val="2"/>
        </w:numPr>
        <w:tabs>
          <w:tab w:val="left" w:pos="1560"/>
        </w:tabs>
        <w:spacing w:line="278" w:lineRule="auto"/>
        <w:ind w:left="1559" w:right="379"/>
        <w:rPr>
          <w:sz w:val="24"/>
        </w:rPr>
      </w:pPr>
      <w:r>
        <w:rPr>
          <w:sz w:val="24"/>
        </w:rPr>
        <w:t xml:space="preserve">Perform such administrative functions as may be directed by the </w:t>
      </w:r>
      <w:r w:rsidR="001540BB">
        <w:rPr>
          <w:sz w:val="24"/>
        </w:rPr>
        <w:t>Chairperson</w:t>
      </w:r>
      <w:r>
        <w:rPr>
          <w:sz w:val="24"/>
        </w:rPr>
        <w:t xml:space="preserve"> in</w:t>
      </w:r>
      <w:r>
        <w:rPr>
          <w:spacing w:val="-57"/>
          <w:sz w:val="24"/>
        </w:rPr>
        <w:t xml:space="preserve"> </w:t>
      </w:r>
      <w:r>
        <w:rPr>
          <w:sz w:val="24"/>
        </w:rPr>
        <w:t>facilitating</w:t>
      </w:r>
      <w:r>
        <w:rPr>
          <w:spacing w:val="-1"/>
          <w:sz w:val="24"/>
        </w:rPr>
        <w:t xml:space="preserve"> </w:t>
      </w:r>
      <w:r>
        <w:rPr>
          <w:sz w:val="24"/>
        </w:rPr>
        <w:t>and</w:t>
      </w:r>
      <w:r>
        <w:rPr>
          <w:spacing w:val="-1"/>
          <w:sz w:val="24"/>
        </w:rPr>
        <w:t xml:space="preserve"> </w:t>
      </w:r>
      <w:r>
        <w:rPr>
          <w:sz w:val="24"/>
        </w:rPr>
        <w:t>coordinating</w:t>
      </w:r>
      <w:r>
        <w:rPr>
          <w:spacing w:val="-4"/>
          <w:sz w:val="24"/>
        </w:rPr>
        <w:t xml:space="preserve"> </w:t>
      </w:r>
      <w:r>
        <w:rPr>
          <w:sz w:val="24"/>
        </w:rPr>
        <w:t>the</w:t>
      </w:r>
      <w:r>
        <w:rPr>
          <w:spacing w:val="-2"/>
          <w:sz w:val="24"/>
        </w:rPr>
        <w:t xml:space="preserve"> </w:t>
      </w:r>
      <w:r>
        <w:rPr>
          <w:sz w:val="24"/>
        </w:rPr>
        <w:t>activities</w:t>
      </w:r>
      <w:r>
        <w:rPr>
          <w:spacing w:val="-1"/>
          <w:sz w:val="24"/>
        </w:rPr>
        <w:t xml:space="preserve"> </w:t>
      </w:r>
      <w:r>
        <w:rPr>
          <w:sz w:val="24"/>
        </w:rPr>
        <w:t>of</w:t>
      </w:r>
      <w:r>
        <w:rPr>
          <w:spacing w:val="-1"/>
          <w:sz w:val="24"/>
        </w:rPr>
        <w:t xml:space="preserve"> </w:t>
      </w:r>
      <w:r>
        <w:rPr>
          <w:sz w:val="24"/>
        </w:rPr>
        <w:t>Blind</w:t>
      </w:r>
      <w:r>
        <w:rPr>
          <w:spacing w:val="1"/>
          <w:sz w:val="24"/>
        </w:rPr>
        <w:t xml:space="preserve"> </w:t>
      </w:r>
      <w:r>
        <w:rPr>
          <w:sz w:val="24"/>
        </w:rPr>
        <w:t>Task</w:t>
      </w:r>
      <w:r>
        <w:rPr>
          <w:spacing w:val="-1"/>
          <w:sz w:val="24"/>
        </w:rPr>
        <w:t xml:space="preserve"> </w:t>
      </w:r>
      <w:r>
        <w:rPr>
          <w:sz w:val="24"/>
        </w:rPr>
        <w:t>Force</w:t>
      </w:r>
      <w:r>
        <w:rPr>
          <w:spacing w:val="-2"/>
          <w:sz w:val="24"/>
        </w:rPr>
        <w:t xml:space="preserve"> </w:t>
      </w:r>
      <w:r>
        <w:rPr>
          <w:sz w:val="24"/>
        </w:rPr>
        <w:t>committees.</w:t>
      </w:r>
    </w:p>
    <w:p w:rsidR="00A31651" w:rsidRDefault="00DD134C">
      <w:pPr>
        <w:pStyle w:val="ListParagraph"/>
        <w:numPr>
          <w:ilvl w:val="1"/>
          <w:numId w:val="2"/>
        </w:numPr>
        <w:tabs>
          <w:tab w:val="left" w:pos="1560"/>
        </w:tabs>
        <w:spacing w:before="0" w:line="272" w:lineRule="exact"/>
        <w:ind w:hanging="361"/>
        <w:rPr>
          <w:sz w:val="24"/>
        </w:rPr>
      </w:pPr>
      <w:r>
        <w:rPr>
          <w:sz w:val="24"/>
        </w:rPr>
        <w:t>Act</w:t>
      </w:r>
      <w:r>
        <w:rPr>
          <w:spacing w:val="-2"/>
          <w:sz w:val="24"/>
        </w:rPr>
        <w:t xml:space="preserve"> </w:t>
      </w:r>
      <w:r>
        <w:rPr>
          <w:sz w:val="24"/>
        </w:rPr>
        <w:t>as</w:t>
      </w:r>
      <w:r>
        <w:rPr>
          <w:spacing w:val="-1"/>
          <w:sz w:val="24"/>
        </w:rPr>
        <w:t xml:space="preserve"> </w:t>
      </w:r>
      <w:r>
        <w:rPr>
          <w:sz w:val="24"/>
        </w:rPr>
        <w:t>an</w:t>
      </w:r>
      <w:r>
        <w:rPr>
          <w:spacing w:val="-1"/>
          <w:sz w:val="24"/>
        </w:rPr>
        <w:t xml:space="preserve"> </w:t>
      </w:r>
      <w:r>
        <w:rPr>
          <w:sz w:val="24"/>
        </w:rPr>
        <w:t>ex-officio</w:t>
      </w:r>
      <w:r>
        <w:rPr>
          <w:spacing w:val="-1"/>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Blind</w:t>
      </w:r>
      <w:r>
        <w:rPr>
          <w:spacing w:val="-1"/>
          <w:sz w:val="24"/>
        </w:rPr>
        <w:t xml:space="preserve"> </w:t>
      </w:r>
      <w:r>
        <w:rPr>
          <w:sz w:val="24"/>
        </w:rPr>
        <w:t>Task</w:t>
      </w:r>
      <w:r>
        <w:rPr>
          <w:spacing w:val="-1"/>
          <w:sz w:val="24"/>
        </w:rPr>
        <w:t xml:space="preserve"> </w:t>
      </w:r>
      <w:r>
        <w:rPr>
          <w:sz w:val="24"/>
        </w:rPr>
        <w:t>Force</w:t>
      </w:r>
      <w:r>
        <w:rPr>
          <w:spacing w:val="-2"/>
          <w:sz w:val="24"/>
        </w:rPr>
        <w:t xml:space="preserve"> </w:t>
      </w:r>
      <w:r>
        <w:rPr>
          <w:sz w:val="24"/>
        </w:rPr>
        <w:t>Committees.</w:t>
      </w:r>
    </w:p>
    <w:p w:rsidR="00A31651" w:rsidRDefault="00A31651">
      <w:pPr>
        <w:pStyle w:val="BodyText"/>
        <w:spacing w:before="1"/>
        <w:ind w:left="0"/>
        <w:rPr>
          <w:sz w:val="31"/>
        </w:rPr>
      </w:pPr>
    </w:p>
    <w:p w:rsidR="00A31651" w:rsidRDefault="00DD134C">
      <w:pPr>
        <w:pStyle w:val="ListParagraph"/>
        <w:numPr>
          <w:ilvl w:val="0"/>
          <w:numId w:val="2"/>
        </w:numPr>
        <w:tabs>
          <w:tab w:val="left" w:pos="840"/>
        </w:tabs>
        <w:spacing w:before="0"/>
        <w:rPr>
          <w:sz w:val="24"/>
        </w:rPr>
      </w:pPr>
      <w:r>
        <w:rPr>
          <w:sz w:val="24"/>
        </w:rPr>
        <w:t>Secretary.</w:t>
      </w:r>
      <w:r>
        <w:rPr>
          <w:spacing w:val="-1"/>
          <w:sz w:val="24"/>
        </w:rPr>
        <w:t xml:space="preserve"> </w:t>
      </w:r>
      <w:r>
        <w:rPr>
          <w:sz w:val="24"/>
        </w:rPr>
        <w:t>The</w:t>
      </w:r>
      <w:r>
        <w:rPr>
          <w:spacing w:val="-2"/>
          <w:sz w:val="24"/>
        </w:rPr>
        <w:t xml:space="preserve"> </w:t>
      </w:r>
      <w:r>
        <w:rPr>
          <w:sz w:val="24"/>
        </w:rPr>
        <w:t>Secretary</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Blind</w:t>
      </w:r>
      <w:r>
        <w:rPr>
          <w:spacing w:val="-1"/>
          <w:sz w:val="24"/>
        </w:rPr>
        <w:t xml:space="preserve"> </w:t>
      </w:r>
      <w:r>
        <w:rPr>
          <w:sz w:val="24"/>
        </w:rPr>
        <w:t>Task</w:t>
      </w:r>
      <w:r>
        <w:rPr>
          <w:spacing w:val="2"/>
          <w:sz w:val="24"/>
        </w:rPr>
        <w:t xml:space="preserve"> </w:t>
      </w:r>
      <w:r>
        <w:rPr>
          <w:sz w:val="24"/>
        </w:rPr>
        <w:t>Force</w:t>
      </w:r>
      <w:r>
        <w:rPr>
          <w:spacing w:val="-2"/>
          <w:sz w:val="24"/>
        </w:rPr>
        <w:t xml:space="preserve"> </w:t>
      </w:r>
      <w:r>
        <w:rPr>
          <w:sz w:val="24"/>
        </w:rPr>
        <w:t>shall:</w:t>
      </w:r>
    </w:p>
    <w:p w:rsidR="00A31651" w:rsidRDefault="00DD134C">
      <w:pPr>
        <w:pStyle w:val="ListParagraph"/>
        <w:numPr>
          <w:ilvl w:val="1"/>
          <w:numId w:val="2"/>
        </w:numPr>
        <w:tabs>
          <w:tab w:val="left" w:pos="1560"/>
        </w:tabs>
        <w:spacing w:before="43" w:line="276" w:lineRule="auto"/>
        <w:ind w:right="187"/>
        <w:rPr>
          <w:sz w:val="24"/>
        </w:rPr>
      </w:pPr>
      <w:r>
        <w:rPr>
          <w:sz w:val="24"/>
        </w:rPr>
        <w:t>Supervise</w:t>
      </w:r>
      <w:r>
        <w:rPr>
          <w:spacing w:val="-3"/>
          <w:sz w:val="24"/>
        </w:rPr>
        <w:t xml:space="preserve"> </w:t>
      </w:r>
      <w:r>
        <w:rPr>
          <w:sz w:val="24"/>
        </w:rPr>
        <w:t>and</w:t>
      </w:r>
      <w:r>
        <w:rPr>
          <w:spacing w:val="-1"/>
          <w:sz w:val="24"/>
        </w:rPr>
        <w:t xml:space="preserve"> </w:t>
      </w:r>
      <w:r>
        <w:rPr>
          <w:sz w:val="24"/>
        </w:rPr>
        <w:t>maintain</w:t>
      </w:r>
      <w:r>
        <w:rPr>
          <w:spacing w:val="-2"/>
          <w:sz w:val="24"/>
        </w:rPr>
        <w:t xml:space="preserve"> </w:t>
      </w:r>
      <w:r>
        <w:rPr>
          <w:sz w:val="24"/>
        </w:rPr>
        <w:t>all</w:t>
      </w:r>
      <w:r>
        <w:rPr>
          <w:spacing w:val="-1"/>
          <w:sz w:val="24"/>
        </w:rPr>
        <w:t xml:space="preserve"> </w:t>
      </w:r>
      <w:r>
        <w:rPr>
          <w:sz w:val="24"/>
        </w:rPr>
        <w:t>Blind</w:t>
      </w:r>
      <w:r>
        <w:rPr>
          <w:spacing w:val="-2"/>
          <w:sz w:val="24"/>
        </w:rPr>
        <w:t xml:space="preserve"> </w:t>
      </w:r>
      <w:r>
        <w:rPr>
          <w:sz w:val="24"/>
        </w:rPr>
        <w:t>Task</w:t>
      </w:r>
      <w:r>
        <w:rPr>
          <w:spacing w:val="-2"/>
          <w:sz w:val="24"/>
        </w:rPr>
        <w:t xml:space="preserve"> </w:t>
      </w:r>
      <w:r>
        <w:rPr>
          <w:sz w:val="24"/>
        </w:rPr>
        <w:t>Force</w:t>
      </w:r>
      <w:r>
        <w:rPr>
          <w:spacing w:val="-2"/>
          <w:sz w:val="24"/>
        </w:rPr>
        <w:t xml:space="preserve"> </w:t>
      </w:r>
      <w:r>
        <w:rPr>
          <w:sz w:val="24"/>
        </w:rPr>
        <w:t>records</w:t>
      </w:r>
      <w:r>
        <w:rPr>
          <w:spacing w:val="-1"/>
          <w:sz w:val="24"/>
        </w:rPr>
        <w:t xml:space="preserve"> </w:t>
      </w:r>
      <w:r>
        <w:rPr>
          <w:sz w:val="24"/>
        </w:rPr>
        <w:t>including,</w:t>
      </w:r>
      <w:r>
        <w:rPr>
          <w:spacing w:val="-2"/>
          <w:sz w:val="24"/>
        </w:rPr>
        <w:t xml:space="preserve"> </w:t>
      </w:r>
      <w:r>
        <w:rPr>
          <w:sz w:val="24"/>
        </w:rPr>
        <w:t>but</w:t>
      </w:r>
      <w:r>
        <w:rPr>
          <w:spacing w:val="-1"/>
          <w:sz w:val="24"/>
        </w:rPr>
        <w:t xml:space="preserve"> </w:t>
      </w:r>
      <w:r>
        <w:rPr>
          <w:sz w:val="24"/>
        </w:rPr>
        <w:t>not</w:t>
      </w:r>
      <w:r>
        <w:rPr>
          <w:spacing w:val="-2"/>
          <w:sz w:val="24"/>
        </w:rPr>
        <w:t xml:space="preserve"> </w:t>
      </w:r>
      <w:r>
        <w:rPr>
          <w:sz w:val="24"/>
        </w:rPr>
        <w:t>limited</w:t>
      </w:r>
      <w:r>
        <w:rPr>
          <w:spacing w:val="-1"/>
          <w:sz w:val="24"/>
        </w:rPr>
        <w:t xml:space="preserve"> </w:t>
      </w:r>
      <w:r>
        <w:rPr>
          <w:sz w:val="24"/>
        </w:rPr>
        <w:t>to,</w:t>
      </w:r>
      <w:r>
        <w:rPr>
          <w:spacing w:val="-57"/>
          <w:sz w:val="24"/>
        </w:rPr>
        <w:t xml:space="preserve"> </w:t>
      </w:r>
      <w:r>
        <w:rPr>
          <w:sz w:val="24"/>
        </w:rPr>
        <w:t>the</w:t>
      </w:r>
      <w:r>
        <w:rPr>
          <w:spacing w:val="-2"/>
          <w:sz w:val="24"/>
        </w:rPr>
        <w:t xml:space="preserve"> </w:t>
      </w:r>
      <w:r>
        <w:rPr>
          <w:sz w:val="24"/>
        </w:rPr>
        <w:t>minutes and roll of</w:t>
      </w:r>
      <w:r>
        <w:rPr>
          <w:spacing w:val="-1"/>
          <w:sz w:val="24"/>
        </w:rPr>
        <w:t xml:space="preserve"> </w:t>
      </w:r>
      <w:r>
        <w:rPr>
          <w:sz w:val="24"/>
        </w:rPr>
        <w:t>members.</w:t>
      </w:r>
    </w:p>
    <w:p w:rsidR="00A31651" w:rsidRDefault="00DD134C">
      <w:pPr>
        <w:pStyle w:val="ListParagraph"/>
        <w:numPr>
          <w:ilvl w:val="1"/>
          <w:numId w:val="2"/>
        </w:numPr>
        <w:tabs>
          <w:tab w:val="left" w:pos="1560"/>
        </w:tabs>
        <w:spacing w:before="0" w:line="275" w:lineRule="exact"/>
        <w:ind w:hanging="361"/>
        <w:rPr>
          <w:sz w:val="24"/>
        </w:rPr>
      </w:pPr>
      <w:r>
        <w:rPr>
          <w:sz w:val="24"/>
        </w:rPr>
        <w:t>Maintain</w:t>
      </w:r>
      <w:r>
        <w:rPr>
          <w:spacing w:val="-1"/>
          <w:sz w:val="24"/>
        </w:rPr>
        <w:t xml:space="preserve"> </w:t>
      </w:r>
      <w:r>
        <w:rPr>
          <w:sz w:val="24"/>
        </w:rPr>
        <w:t>minutes</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meetings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membership.</w:t>
      </w:r>
    </w:p>
    <w:p w:rsidR="00A31651" w:rsidRDefault="00A31651">
      <w:pPr>
        <w:spacing w:line="275" w:lineRule="exact"/>
        <w:rPr>
          <w:sz w:val="24"/>
        </w:rPr>
        <w:sectPr w:rsidR="00A31651">
          <w:pgSz w:w="12240" w:h="15840"/>
          <w:pgMar w:top="1360" w:right="1320" w:bottom="280" w:left="1320" w:header="720" w:footer="720" w:gutter="0"/>
          <w:cols w:space="720"/>
        </w:sectPr>
      </w:pPr>
    </w:p>
    <w:p w:rsidR="00A31651" w:rsidRDefault="00DD134C">
      <w:pPr>
        <w:pStyle w:val="Heading1"/>
        <w:spacing w:before="61"/>
      </w:pPr>
      <w:r>
        <w:t>ARTICLE</w:t>
      </w:r>
      <w:r>
        <w:rPr>
          <w:spacing w:val="-3"/>
        </w:rPr>
        <w:t xml:space="preserve"> </w:t>
      </w:r>
      <w:r>
        <w:t>VI:</w:t>
      </w:r>
      <w:r>
        <w:rPr>
          <w:spacing w:val="-3"/>
        </w:rPr>
        <w:t xml:space="preserve"> </w:t>
      </w:r>
      <w:r>
        <w:t>COMMITTEES</w:t>
      </w:r>
    </w:p>
    <w:p w:rsidR="00A31651" w:rsidRDefault="00A31651">
      <w:pPr>
        <w:pStyle w:val="BodyText"/>
        <w:spacing w:before="8"/>
        <w:ind w:left="0"/>
        <w:rPr>
          <w:b/>
          <w:sz w:val="20"/>
        </w:rPr>
      </w:pPr>
    </w:p>
    <w:p w:rsidR="00A31651" w:rsidRDefault="00DD134C">
      <w:pPr>
        <w:pStyle w:val="BodyText"/>
      </w:pPr>
      <w:r>
        <w:t>Sec.</w:t>
      </w:r>
      <w:r>
        <w:rPr>
          <w:spacing w:val="-2"/>
        </w:rPr>
        <w:t xml:space="preserve"> </w:t>
      </w:r>
      <w:r>
        <w:t>1.</w:t>
      </w:r>
      <w:r>
        <w:rPr>
          <w:spacing w:val="-2"/>
        </w:rPr>
        <w:t xml:space="preserve"> </w:t>
      </w:r>
      <w:r>
        <w:t>CLASSIFICATION.</w:t>
      </w:r>
      <w:r>
        <w:rPr>
          <w:spacing w:val="-1"/>
        </w:rPr>
        <w:t xml:space="preserve"> </w:t>
      </w:r>
      <w:r>
        <w:t>The</w:t>
      </w:r>
      <w:r>
        <w:rPr>
          <w:spacing w:val="-3"/>
        </w:rPr>
        <w:t xml:space="preserve"> </w:t>
      </w:r>
      <w:r>
        <w:t>classes</w:t>
      </w:r>
      <w:r>
        <w:rPr>
          <w:spacing w:val="-1"/>
        </w:rPr>
        <w:t xml:space="preserve"> </w:t>
      </w:r>
      <w:r>
        <w:t>of</w:t>
      </w:r>
      <w:r>
        <w:rPr>
          <w:spacing w:val="-3"/>
        </w:rPr>
        <w:t xml:space="preserve"> </w:t>
      </w:r>
      <w:r>
        <w:t>committees</w:t>
      </w:r>
      <w:r>
        <w:rPr>
          <w:spacing w:val="-1"/>
        </w:rPr>
        <w:t xml:space="preserve"> </w:t>
      </w:r>
      <w:r>
        <w:t>of</w:t>
      </w:r>
      <w:r>
        <w:rPr>
          <w:spacing w:val="-3"/>
        </w:rPr>
        <w:t xml:space="preserve"> </w:t>
      </w:r>
      <w:r>
        <w:t>the</w:t>
      </w:r>
      <w:r>
        <w:rPr>
          <w:spacing w:val="-2"/>
        </w:rPr>
        <w:t xml:space="preserve"> </w:t>
      </w:r>
      <w:r>
        <w:t>Blind</w:t>
      </w:r>
      <w:r>
        <w:rPr>
          <w:spacing w:val="-2"/>
        </w:rPr>
        <w:t xml:space="preserve"> </w:t>
      </w:r>
      <w:r>
        <w:t>Task</w:t>
      </w:r>
      <w:r>
        <w:rPr>
          <w:spacing w:val="1"/>
        </w:rPr>
        <w:t xml:space="preserve"> </w:t>
      </w:r>
      <w:r>
        <w:t>Force</w:t>
      </w:r>
      <w:r>
        <w:rPr>
          <w:spacing w:val="-3"/>
        </w:rPr>
        <w:t xml:space="preserve"> </w:t>
      </w:r>
      <w:r>
        <w:t>shall</w:t>
      </w:r>
      <w:r>
        <w:rPr>
          <w:spacing w:val="-1"/>
        </w:rPr>
        <w:t xml:space="preserve"> </w:t>
      </w:r>
      <w:r>
        <w:t>be:</w:t>
      </w:r>
    </w:p>
    <w:p w:rsidR="00A31651" w:rsidRDefault="00A31651">
      <w:pPr>
        <w:pStyle w:val="BodyText"/>
        <w:spacing w:before="7"/>
        <w:ind w:left="0"/>
        <w:rPr>
          <w:sz w:val="20"/>
        </w:rPr>
      </w:pPr>
    </w:p>
    <w:p w:rsidR="00A31651" w:rsidRDefault="00DD134C">
      <w:pPr>
        <w:pStyle w:val="ListParagraph"/>
        <w:numPr>
          <w:ilvl w:val="0"/>
          <w:numId w:val="1"/>
        </w:numPr>
        <w:tabs>
          <w:tab w:val="left" w:pos="840"/>
        </w:tabs>
        <w:spacing w:before="1" w:line="276" w:lineRule="auto"/>
        <w:ind w:left="839" w:right="446"/>
        <w:rPr>
          <w:sz w:val="24"/>
        </w:rPr>
      </w:pPr>
      <w:r>
        <w:rPr>
          <w:sz w:val="24"/>
        </w:rPr>
        <w:t>Standing Committees created for the investigation, study or implementation of matters</w:t>
      </w:r>
      <w:r>
        <w:rPr>
          <w:spacing w:val="-58"/>
          <w:sz w:val="24"/>
        </w:rPr>
        <w:t xml:space="preserve"> </w:t>
      </w:r>
      <w:r>
        <w:rPr>
          <w:sz w:val="24"/>
        </w:rPr>
        <w:t>relating to the general purposes, business and objects of the Blind Task Force of a</w:t>
      </w:r>
      <w:r>
        <w:rPr>
          <w:spacing w:val="1"/>
          <w:sz w:val="24"/>
        </w:rPr>
        <w:t xml:space="preserve"> </w:t>
      </w:r>
      <w:r>
        <w:rPr>
          <w:sz w:val="24"/>
        </w:rPr>
        <w:t>continuous</w:t>
      </w:r>
      <w:r>
        <w:rPr>
          <w:spacing w:val="-1"/>
          <w:sz w:val="24"/>
        </w:rPr>
        <w:t xml:space="preserve"> </w:t>
      </w:r>
      <w:r>
        <w:rPr>
          <w:sz w:val="24"/>
        </w:rPr>
        <w:t>and recurring</w:t>
      </w:r>
      <w:r>
        <w:rPr>
          <w:spacing w:val="-1"/>
          <w:sz w:val="24"/>
        </w:rPr>
        <w:t xml:space="preserve"> </w:t>
      </w:r>
      <w:r>
        <w:rPr>
          <w:sz w:val="24"/>
        </w:rPr>
        <w:t>character.</w:t>
      </w:r>
      <w:r>
        <w:rPr>
          <w:spacing w:val="4"/>
          <w:sz w:val="24"/>
        </w:rPr>
        <w:t xml:space="preserve"> </w:t>
      </w:r>
      <w:r>
        <w:rPr>
          <w:sz w:val="24"/>
        </w:rPr>
        <w:t>Included</w:t>
      </w:r>
      <w:r>
        <w:rPr>
          <w:spacing w:val="2"/>
          <w:sz w:val="24"/>
        </w:rPr>
        <w:t xml:space="preserve"> </w:t>
      </w:r>
      <w:r>
        <w:rPr>
          <w:sz w:val="24"/>
        </w:rPr>
        <w:t>at</w:t>
      </w:r>
      <w:r>
        <w:rPr>
          <w:spacing w:val="-1"/>
          <w:sz w:val="24"/>
        </w:rPr>
        <w:t xml:space="preserve"> </w:t>
      </w:r>
      <w:r>
        <w:rPr>
          <w:sz w:val="24"/>
        </w:rPr>
        <w:t>this time</w:t>
      </w:r>
      <w:r>
        <w:rPr>
          <w:spacing w:val="-1"/>
          <w:sz w:val="24"/>
        </w:rPr>
        <w:t xml:space="preserve"> </w:t>
      </w:r>
      <w:r>
        <w:rPr>
          <w:sz w:val="24"/>
        </w:rPr>
        <w:t>are:</w:t>
      </w:r>
    </w:p>
    <w:p w:rsidR="00A31651" w:rsidRDefault="00DD134C">
      <w:pPr>
        <w:pStyle w:val="ListParagraph"/>
        <w:numPr>
          <w:ilvl w:val="1"/>
          <w:numId w:val="1"/>
        </w:numPr>
        <w:tabs>
          <w:tab w:val="left" w:pos="1560"/>
        </w:tabs>
        <w:spacing w:before="0"/>
        <w:rPr>
          <w:sz w:val="24"/>
        </w:rPr>
      </w:pPr>
      <w:r>
        <w:rPr>
          <w:sz w:val="24"/>
        </w:rPr>
        <w:t>Academic</w:t>
      </w:r>
      <w:r>
        <w:rPr>
          <w:spacing w:val="-1"/>
          <w:sz w:val="24"/>
        </w:rPr>
        <w:t xml:space="preserve"> </w:t>
      </w:r>
      <w:r>
        <w:rPr>
          <w:sz w:val="24"/>
        </w:rPr>
        <w:t>and</w:t>
      </w:r>
      <w:r>
        <w:rPr>
          <w:spacing w:val="-2"/>
          <w:sz w:val="24"/>
        </w:rPr>
        <w:t xml:space="preserve"> </w:t>
      </w:r>
      <w:r>
        <w:rPr>
          <w:sz w:val="24"/>
        </w:rPr>
        <w:t>Vocational</w:t>
      </w:r>
      <w:r>
        <w:rPr>
          <w:spacing w:val="-2"/>
          <w:sz w:val="24"/>
        </w:rPr>
        <w:t xml:space="preserve"> </w:t>
      </w:r>
      <w:r>
        <w:rPr>
          <w:sz w:val="24"/>
        </w:rPr>
        <w:t>Services</w:t>
      </w:r>
      <w:r>
        <w:rPr>
          <w:spacing w:val="-2"/>
          <w:sz w:val="24"/>
        </w:rPr>
        <w:t xml:space="preserve"> </w:t>
      </w:r>
      <w:r>
        <w:rPr>
          <w:sz w:val="24"/>
        </w:rPr>
        <w:t>Committee</w:t>
      </w:r>
    </w:p>
    <w:p w:rsidR="00A31651" w:rsidRDefault="00DD134C">
      <w:pPr>
        <w:pStyle w:val="ListParagraph"/>
        <w:numPr>
          <w:ilvl w:val="1"/>
          <w:numId w:val="1"/>
        </w:numPr>
        <w:tabs>
          <w:tab w:val="left" w:pos="1560"/>
        </w:tabs>
        <w:rPr>
          <w:sz w:val="24"/>
        </w:rPr>
      </w:pPr>
      <w:r>
        <w:rPr>
          <w:sz w:val="24"/>
        </w:rPr>
        <w:t>Children’s</w:t>
      </w:r>
      <w:r>
        <w:rPr>
          <w:spacing w:val="-3"/>
          <w:sz w:val="24"/>
        </w:rPr>
        <w:t xml:space="preserve"> </w:t>
      </w:r>
      <w:r>
        <w:rPr>
          <w:sz w:val="24"/>
        </w:rPr>
        <w:t>Vision</w:t>
      </w:r>
      <w:r>
        <w:rPr>
          <w:spacing w:val="-2"/>
          <w:sz w:val="24"/>
        </w:rPr>
        <w:t xml:space="preserve"> </w:t>
      </w:r>
      <w:r>
        <w:rPr>
          <w:sz w:val="24"/>
        </w:rPr>
        <w:t>Summit</w:t>
      </w:r>
      <w:r>
        <w:rPr>
          <w:spacing w:val="-2"/>
          <w:sz w:val="24"/>
        </w:rPr>
        <w:t xml:space="preserve"> </w:t>
      </w:r>
      <w:r>
        <w:rPr>
          <w:sz w:val="24"/>
        </w:rPr>
        <w:t>Committee</w:t>
      </w:r>
    </w:p>
    <w:p w:rsidR="00A31651" w:rsidRDefault="00DD134C">
      <w:pPr>
        <w:pStyle w:val="ListParagraph"/>
        <w:numPr>
          <w:ilvl w:val="1"/>
          <w:numId w:val="1"/>
        </w:numPr>
        <w:tabs>
          <w:tab w:val="left" w:pos="1560"/>
        </w:tabs>
        <w:rPr>
          <w:sz w:val="24"/>
        </w:rPr>
      </w:pPr>
      <w:r>
        <w:rPr>
          <w:sz w:val="24"/>
        </w:rPr>
        <w:t>Rules</w:t>
      </w:r>
      <w:r>
        <w:rPr>
          <w:spacing w:val="-2"/>
          <w:sz w:val="24"/>
        </w:rPr>
        <w:t xml:space="preserve"> </w:t>
      </w:r>
      <w:r>
        <w:rPr>
          <w:sz w:val="24"/>
        </w:rPr>
        <w:t>Committee</w:t>
      </w:r>
    </w:p>
    <w:p w:rsidR="00A31651" w:rsidRDefault="00DD134C">
      <w:pPr>
        <w:pStyle w:val="ListParagraph"/>
        <w:numPr>
          <w:ilvl w:val="1"/>
          <w:numId w:val="1"/>
        </w:numPr>
        <w:tabs>
          <w:tab w:val="left" w:pos="1560"/>
        </w:tabs>
        <w:spacing w:before="43"/>
        <w:ind w:hanging="361"/>
        <w:rPr>
          <w:sz w:val="24"/>
        </w:rPr>
      </w:pPr>
      <w:r>
        <w:rPr>
          <w:sz w:val="24"/>
        </w:rPr>
        <w:t>Student</w:t>
      </w:r>
      <w:r>
        <w:rPr>
          <w:spacing w:val="-3"/>
          <w:sz w:val="24"/>
        </w:rPr>
        <w:t xml:space="preserve"> </w:t>
      </w:r>
      <w:r>
        <w:rPr>
          <w:sz w:val="24"/>
        </w:rPr>
        <w:t>Achievement</w:t>
      </w:r>
      <w:r>
        <w:rPr>
          <w:spacing w:val="-2"/>
          <w:sz w:val="24"/>
        </w:rPr>
        <w:t xml:space="preserve"> </w:t>
      </w:r>
      <w:r>
        <w:rPr>
          <w:sz w:val="24"/>
        </w:rPr>
        <w:t>Committee</w:t>
      </w:r>
    </w:p>
    <w:p w:rsidR="00A31651" w:rsidRDefault="00A31651">
      <w:pPr>
        <w:pStyle w:val="BodyText"/>
        <w:spacing w:before="1"/>
        <w:ind w:left="0"/>
        <w:rPr>
          <w:sz w:val="31"/>
        </w:rPr>
      </w:pPr>
    </w:p>
    <w:p w:rsidR="00A31651" w:rsidRDefault="00DD134C">
      <w:pPr>
        <w:pStyle w:val="ListParagraph"/>
        <w:numPr>
          <w:ilvl w:val="0"/>
          <w:numId w:val="1"/>
        </w:numPr>
        <w:tabs>
          <w:tab w:val="left" w:pos="840"/>
        </w:tabs>
        <w:spacing w:before="0" w:line="276" w:lineRule="auto"/>
        <w:ind w:left="839" w:right="331"/>
        <w:rPr>
          <w:sz w:val="24"/>
        </w:rPr>
      </w:pPr>
      <w:r>
        <w:rPr>
          <w:sz w:val="24"/>
        </w:rPr>
        <w:t xml:space="preserve">Ad-Hoc Committees created by the </w:t>
      </w:r>
      <w:r w:rsidR="001540BB">
        <w:rPr>
          <w:sz w:val="24"/>
        </w:rPr>
        <w:t>Chairperson</w:t>
      </w:r>
      <w:r>
        <w:rPr>
          <w:sz w:val="24"/>
        </w:rPr>
        <w:t xml:space="preserve"> to investigate, study and implement</w:t>
      </w:r>
      <w:r>
        <w:rPr>
          <w:spacing w:val="1"/>
          <w:sz w:val="24"/>
        </w:rPr>
        <w:t xml:space="preserve"> </w:t>
      </w:r>
      <w:r>
        <w:rPr>
          <w:sz w:val="24"/>
        </w:rPr>
        <w:t>matters</w:t>
      </w:r>
      <w:r>
        <w:rPr>
          <w:spacing w:val="-2"/>
          <w:sz w:val="24"/>
        </w:rPr>
        <w:t xml:space="preserve"> </w:t>
      </w:r>
      <w:r>
        <w:rPr>
          <w:sz w:val="24"/>
        </w:rPr>
        <w:t>relating</w:t>
      </w:r>
      <w:r>
        <w:rPr>
          <w:spacing w:val="-4"/>
          <w:sz w:val="24"/>
        </w:rPr>
        <w:t xml:space="preserve"> </w:t>
      </w:r>
      <w:r>
        <w:rPr>
          <w:sz w:val="24"/>
        </w:rPr>
        <w:t>to</w:t>
      </w:r>
      <w:r>
        <w:rPr>
          <w:spacing w:val="-1"/>
          <w:sz w:val="24"/>
        </w:rPr>
        <w:t xml:space="preserve"> </w:t>
      </w:r>
      <w:r>
        <w:rPr>
          <w:sz w:val="24"/>
        </w:rPr>
        <w:t>specific</w:t>
      </w:r>
      <w:r>
        <w:rPr>
          <w:spacing w:val="-2"/>
          <w:sz w:val="24"/>
        </w:rPr>
        <w:t xml:space="preserve"> </w:t>
      </w:r>
      <w:r>
        <w:rPr>
          <w:sz w:val="24"/>
        </w:rPr>
        <w:t>purposes,</w:t>
      </w:r>
      <w:r>
        <w:rPr>
          <w:spacing w:val="-1"/>
          <w:sz w:val="24"/>
        </w:rPr>
        <w:t xml:space="preserve"> </w:t>
      </w:r>
      <w:r>
        <w:rPr>
          <w:sz w:val="24"/>
        </w:rPr>
        <w:t>business</w:t>
      </w:r>
      <w:r>
        <w:rPr>
          <w:spacing w:val="-1"/>
          <w:sz w:val="24"/>
        </w:rPr>
        <w:t xml:space="preserve"> </w:t>
      </w:r>
      <w:r>
        <w:rPr>
          <w:sz w:val="24"/>
        </w:rPr>
        <w:t>and</w:t>
      </w:r>
      <w:r>
        <w:rPr>
          <w:spacing w:val="1"/>
          <w:sz w:val="24"/>
        </w:rPr>
        <w:t xml:space="preserve"> </w:t>
      </w:r>
      <w:r>
        <w:rPr>
          <w:sz w:val="24"/>
        </w:rPr>
        <w:t>objects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Blind</w:t>
      </w:r>
      <w:r>
        <w:rPr>
          <w:spacing w:val="-1"/>
          <w:sz w:val="24"/>
        </w:rPr>
        <w:t xml:space="preserve"> </w:t>
      </w:r>
      <w:r>
        <w:rPr>
          <w:sz w:val="24"/>
        </w:rPr>
        <w:t>Task</w:t>
      </w:r>
      <w:r>
        <w:rPr>
          <w:spacing w:val="-1"/>
          <w:sz w:val="24"/>
        </w:rPr>
        <w:t xml:space="preserve"> </w:t>
      </w:r>
      <w:r>
        <w:rPr>
          <w:sz w:val="24"/>
        </w:rPr>
        <w:t>Force</w:t>
      </w:r>
      <w:r>
        <w:rPr>
          <w:spacing w:val="-2"/>
          <w:sz w:val="24"/>
        </w:rPr>
        <w:t xml:space="preserve"> </w:t>
      </w:r>
      <w:r>
        <w:rPr>
          <w:sz w:val="24"/>
        </w:rPr>
        <w:t>of</w:t>
      </w:r>
      <w:r>
        <w:rPr>
          <w:spacing w:val="-2"/>
          <w:sz w:val="24"/>
        </w:rPr>
        <w:t xml:space="preserve"> </w:t>
      </w:r>
      <w:r>
        <w:rPr>
          <w:sz w:val="24"/>
        </w:rPr>
        <w:t>an</w:t>
      </w:r>
      <w:r>
        <w:rPr>
          <w:spacing w:val="-57"/>
          <w:sz w:val="24"/>
        </w:rPr>
        <w:t xml:space="preserve"> </w:t>
      </w:r>
      <w:r>
        <w:rPr>
          <w:sz w:val="24"/>
        </w:rPr>
        <w:t>immediate or non-recurring character. The term of such committee shall end at the</w:t>
      </w:r>
      <w:r>
        <w:rPr>
          <w:spacing w:val="1"/>
          <w:sz w:val="24"/>
        </w:rPr>
        <w:t xml:space="preserve"> </w:t>
      </w:r>
      <w:r>
        <w:rPr>
          <w:sz w:val="24"/>
        </w:rPr>
        <w:t>conclusion</w:t>
      </w:r>
      <w:r>
        <w:rPr>
          <w:spacing w:val="-1"/>
          <w:sz w:val="24"/>
        </w:rPr>
        <w:t xml:space="preserve"> </w:t>
      </w:r>
      <w:r>
        <w:rPr>
          <w:sz w:val="24"/>
        </w:rPr>
        <w:t>of</w:t>
      </w:r>
      <w:r>
        <w:rPr>
          <w:spacing w:val="-1"/>
          <w:sz w:val="24"/>
        </w:rPr>
        <w:t xml:space="preserve"> </w:t>
      </w:r>
      <w:r>
        <w:rPr>
          <w:sz w:val="24"/>
        </w:rPr>
        <w:t>their</w:t>
      </w:r>
      <w:r>
        <w:rPr>
          <w:spacing w:val="-1"/>
          <w:sz w:val="24"/>
        </w:rPr>
        <w:t xml:space="preserve"> </w:t>
      </w:r>
      <w:r>
        <w:rPr>
          <w:sz w:val="24"/>
        </w:rPr>
        <w:t>final report</w:t>
      </w:r>
      <w:r>
        <w:rPr>
          <w:spacing w:val="-1"/>
          <w:sz w:val="24"/>
        </w:rPr>
        <w:t xml:space="preserve"> </w:t>
      </w:r>
      <w:r>
        <w:rPr>
          <w:sz w:val="24"/>
        </w:rPr>
        <w:t>to the</w:t>
      </w:r>
      <w:r>
        <w:rPr>
          <w:spacing w:val="-1"/>
          <w:sz w:val="24"/>
        </w:rPr>
        <w:t xml:space="preserve"> </w:t>
      </w:r>
      <w:r>
        <w:rPr>
          <w:sz w:val="24"/>
        </w:rPr>
        <w:t>Blind Task</w:t>
      </w:r>
      <w:r>
        <w:rPr>
          <w:spacing w:val="2"/>
          <w:sz w:val="24"/>
        </w:rPr>
        <w:t xml:space="preserve"> </w:t>
      </w:r>
      <w:r>
        <w:rPr>
          <w:sz w:val="24"/>
        </w:rPr>
        <w:t>Force.</w:t>
      </w:r>
    </w:p>
    <w:p w:rsidR="00A31651" w:rsidRDefault="00DD134C">
      <w:pPr>
        <w:pStyle w:val="BodyText"/>
        <w:spacing w:before="200" w:line="278" w:lineRule="auto"/>
        <w:ind w:right="555"/>
      </w:pPr>
      <w:r>
        <w:t>Sec. 2. APPOINTMENT. Unless otherwise stated in the provision creating a committee,</w:t>
      </w:r>
      <w:r>
        <w:rPr>
          <w:spacing w:val="1"/>
        </w:rPr>
        <w:t xml:space="preserve"> </w:t>
      </w:r>
      <w:r>
        <w:t xml:space="preserve">appointment of </w:t>
      </w:r>
      <w:r w:rsidR="001540BB">
        <w:t>Chairperson</w:t>
      </w:r>
      <w:r>
        <w:t xml:space="preserve">s and members of a committee shall be made by the </w:t>
      </w:r>
      <w:r w:rsidR="001540BB">
        <w:t>Chairperson</w:t>
      </w:r>
      <w:r>
        <w:t>,</w:t>
      </w:r>
      <w:r>
        <w:rPr>
          <w:spacing w:val="-58"/>
        </w:rPr>
        <w:t xml:space="preserve"> </w:t>
      </w:r>
      <w:r>
        <w:t>who</w:t>
      </w:r>
      <w:r>
        <w:rPr>
          <w:spacing w:val="-1"/>
        </w:rPr>
        <w:t xml:space="preserve"> </w:t>
      </w:r>
      <w:r>
        <w:t>is authorized also to appoint successors.</w:t>
      </w:r>
    </w:p>
    <w:p w:rsidR="00A31651" w:rsidRDefault="00DD134C">
      <w:pPr>
        <w:pStyle w:val="BodyText"/>
        <w:spacing w:before="194"/>
      </w:pPr>
      <w:r>
        <w:t>Sec.</w:t>
      </w:r>
      <w:r>
        <w:rPr>
          <w:spacing w:val="-2"/>
        </w:rPr>
        <w:t xml:space="preserve"> </w:t>
      </w:r>
      <w:r>
        <w:t>3.</w:t>
      </w:r>
      <w:r>
        <w:rPr>
          <w:spacing w:val="-1"/>
        </w:rPr>
        <w:t xml:space="preserve"> </w:t>
      </w:r>
      <w:r>
        <w:t>MEETINGS.</w:t>
      </w:r>
      <w:r>
        <w:rPr>
          <w:spacing w:val="-1"/>
        </w:rPr>
        <w:t xml:space="preserve"> </w:t>
      </w:r>
      <w:r>
        <w:t>Each</w:t>
      </w:r>
      <w:r>
        <w:rPr>
          <w:spacing w:val="-2"/>
        </w:rPr>
        <w:t xml:space="preserve"> </w:t>
      </w:r>
      <w:r>
        <w:t>committee</w:t>
      </w:r>
      <w:r>
        <w:rPr>
          <w:spacing w:val="-2"/>
        </w:rPr>
        <w:t xml:space="preserve"> </w:t>
      </w:r>
      <w:r>
        <w:t>shall</w:t>
      </w:r>
      <w:r>
        <w:rPr>
          <w:spacing w:val="-1"/>
        </w:rPr>
        <w:t xml:space="preserve"> </w:t>
      </w:r>
      <w:r>
        <w:t>meet</w:t>
      </w:r>
      <w:r>
        <w:rPr>
          <w:spacing w:val="-2"/>
        </w:rPr>
        <w:t xml:space="preserve"> </w:t>
      </w:r>
      <w:r>
        <w:t>upon</w:t>
      </w:r>
      <w:r>
        <w:rPr>
          <w:spacing w:val="-1"/>
        </w:rPr>
        <w:t xml:space="preserve"> </w:t>
      </w:r>
      <w:r>
        <w:t>call</w:t>
      </w:r>
      <w:r>
        <w:rPr>
          <w:spacing w:val="-1"/>
        </w:rPr>
        <w:t xml:space="preserve"> </w:t>
      </w:r>
      <w:r>
        <w:t>of</w:t>
      </w:r>
      <w:r>
        <w:rPr>
          <w:spacing w:val="-2"/>
        </w:rPr>
        <w:t xml:space="preserve"> </w:t>
      </w:r>
      <w:r>
        <w:t>its</w:t>
      </w:r>
      <w:r>
        <w:rPr>
          <w:spacing w:val="-2"/>
        </w:rPr>
        <w:t xml:space="preserve"> </w:t>
      </w:r>
      <w:r w:rsidR="001540BB">
        <w:t>Chairperson</w:t>
      </w:r>
      <w:r>
        <w:t>.</w:t>
      </w:r>
    </w:p>
    <w:p w:rsidR="00A31651" w:rsidRDefault="00A31651">
      <w:pPr>
        <w:pStyle w:val="BodyText"/>
        <w:spacing w:before="5"/>
        <w:ind w:left="0"/>
        <w:rPr>
          <w:sz w:val="21"/>
        </w:rPr>
      </w:pPr>
    </w:p>
    <w:p w:rsidR="00A31651" w:rsidRDefault="00DD134C">
      <w:pPr>
        <w:pStyle w:val="Heading1"/>
      </w:pPr>
      <w:r>
        <w:t>ARTICLE</w:t>
      </w:r>
      <w:r>
        <w:rPr>
          <w:spacing w:val="-3"/>
        </w:rPr>
        <w:t xml:space="preserve"> </w:t>
      </w:r>
      <w:r>
        <w:t>VII:</w:t>
      </w:r>
      <w:r>
        <w:rPr>
          <w:spacing w:val="-3"/>
        </w:rPr>
        <w:t xml:space="preserve"> </w:t>
      </w:r>
      <w:r>
        <w:t>RULES</w:t>
      </w:r>
      <w:r>
        <w:rPr>
          <w:spacing w:val="-3"/>
        </w:rPr>
        <w:t xml:space="preserve"> </w:t>
      </w:r>
      <w:r>
        <w:t>OF</w:t>
      </w:r>
      <w:r>
        <w:rPr>
          <w:spacing w:val="-3"/>
        </w:rPr>
        <w:t xml:space="preserve"> </w:t>
      </w:r>
      <w:r>
        <w:t>PROCEDURE</w:t>
      </w:r>
    </w:p>
    <w:p w:rsidR="00A31651" w:rsidRDefault="00A31651">
      <w:pPr>
        <w:pStyle w:val="BodyText"/>
        <w:spacing w:before="5"/>
        <w:ind w:left="0"/>
        <w:rPr>
          <w:b/>
          <w:sz w:val="20"/>
        </w:rPr>
      </w:pPr>
    </w:p>
    <w:p w:rsidR="00A31651" w:rsidRDefault="00DD134C">
      <w:pPr>
        <w:pStyle w:val="BodyText"/>
        <w:spacing w:before="1" w:line="278" w:lineRule="auto"/>
        <w:ind w:right="795"/>
      </w:pPr>
      <w:r>
        <w:t>In all proceedings of the Blind Task Force, Roberts Rules of Order (latest edition) shall be</w:t>
      </w:r>
      <w:r>
        <w:rPr>
          <w:spacing w:val="-57"/>
        </w:rPr>
        <w:t xml:space="preserve"> </w:t>
      </w:r>
      <w:r>
        <w:t>followed</w:t>
      </w:r>
      <w:r>
        <w:rPr>
          <w:spacing w:val="-1"/>
        </w:rPr>
        <w:t xml:space="preserve"> </w:t>
      </w:r>
      <w:r>
        <w:t>where</w:t>
      </w:r>
      <w:r>
        <w:rPr>
          <w:spacing w:val="-2"/>
        </w:rPr>
        <w:t xml:space="preserve"> </w:t>
      </w:r>
      <w:r>
        <w:t>not</w:t>
      </w:r>
      <w:r>
        <w:rPr>
          <w:spacing w:val="-1"/>
        </w:rPr>
        <w:t xml:space="preserve"> </w:t>
      </w:r>
      <w:r>
        <w:t>in</w:t>
      </w:r>
      <w:r>
        <w:rPr>
          <w:spacing w:val="-1"/>
        </w:rPr>
        <w:t xml:space="preserve"> </w:t>
      </w:r>
      <w:r>
        <w:t>conflict</w:t>
      </w:r>
      <w:r>
        <w:rPr>
          <w:spacing w:val="-1"/>
        </w:rPr>
        <w:t xml:space="preserve"> </w:t>
      </w:r>
      <w:r>
        <w:t>with</w:t>
      </w:r>
      <w:r>
        <w:rPr>
          <w:spacing w:val="-1"/>
        </w:rPr>
        <w:t xml:space="preserve"> </w:t>
      </w:r>
      <w:r>
        <w:t>the</w:t>
      </w:r>
      <w:r>
        <w:rPr>
          <w:spacing w:val="-2"/>
        </w:rPr>
        <w:t xml:space="preserve"> </w:t>
      </w:r>
      <w:r>
        <w:t>provisions</w:t>
      </w:r>
      <w:r>
        <w:rPr>
          <w:spacing w:val="-1"/>
        </w:rPr>
        <w:t xml:space="preserve"> </w:t>
      </w:r>
      <w:r>
        <w:t>of</w:t>
      </w:r>
      <w:r>
        <w:rPr>
          <w:spacing w:val="-2"/>
        </w:rPr>
        <w:t xml:space="preserve"> </w:t>
      </w:r>
      <w:r>
        <w:t>the</w:t>
      </w:r>
      <w:r>
        <w:rPr>
          <w:spacing w:val="-2"/>
        </w:rPr>
        <w:t xml:space="preserve"> </w:t>
      </w:r>
      <w:r>
        <w:t>Bylaws</w:t>
      </w:r>
      <w:r>
        <w:rPr>
          <w:spacing w:val="-1"/>
        </w:rPr>
        <w:t xml:space="preserve"> </w:t>
      </w:r>
      <w:r>
        <w:t>of</w:t>
      </w:r>
      <w:r>
        <w:rPr>
          <w:spacing w:val="-2"/>
        </w:rPr>
        <w:t xml:space="preserve"> </w:t>
      </w:r>
      <w:r>
        <w:t>the Blind</w:t>
      </w:r>
      <w:r>
        <w:rPr>
          <w:spacing w:val="-1"/>
        </w:rPr>
        <w:t xml:space="preserve"> </w:t>
      </w:r>
      <w:r>
        <w:t>Task</w:t>
      </w:r>
      <w:r>
        <w:rPr>
          <w:spacing w:val="-1"/>
        </w:rPr>
        <w:t xml:space="preserve"> </w:t>
      </w:r>
      <w:r>
        <w:t>Force.</w:t>
      </w:r>
    </w:p>
    <w:p w:rsidR="00A31651" w:rsidRDefault="00DD134C">
      <w:pPr>
        <w:pStyle w:val="Heading1"/>
        <w:spacing w:before="199"/>
      </w:pPr>
      <w:r>
        <w:t>ARTICLE</w:t>
      </w:r>
      <w:r>
        <w:rPr>
          <w:spacing w:val="-3"/>
        </w:rPr>
        <w:t xml:space="preserve"> </w:t>
      </w:r>
      <w:r>
        <w:t>VIII:</w:t>
      </w:r>
      <w:r>
        <w:rPr>
          <w:spacing w:val="-3"/>
        </w:rPr>
        <w:t xml:space="preserve"> </w:t>
      </w:r>
      <w:r>
        <w:t>ADOPTION</w:t>
      </w:r>
    </w:p>
    <w:p w:rsidR="00A31651" w:rsidRDefault="00A31651">
      <w:pPr>
        <w:pStyle w:val="BodyText"/>
        <w:spacing w:before="5"/>
        <w:ind w:left="0"/>
        <w:rPr>
          <w:b/>
          <w:sz w:val="20"/>
        </w:rPr>
      </w:pPr>
    </w:p>
    <w:p w:rsidR="00A31651" w:rsidRDefault="00DD134C">
      <w:pPr>
        <w:pStyle w:val="BodyText"/>
        <w:spacing w:before="1" w:line="276" w:lineRule="auto"/>
        <w:ind w:right="220"/>
        <w:jc w:val="both"/>
      </w:pPr>
      <w:r>
        <w:t>These Bylaws shall be adopted as the rules governing the business and affairs of the Blind Task</w:t>
      </w:r>
      <w:r>
        <w:rPr>
          <w:spacing w:val="1"/>
        </w:rPr>
        <w:t xml:space="preserve"> </w:t>
      </w:r>
      <w:r>
        <w:t>Force when, after an appropriate motion has been made and seconded, such motion receives the</w:t>
      </w:r>
      <w:r>
        <w:rPr>
          <w:spacing w:val="1"/>
        </w:rPr>
        <w:t xml:space="preserve"> </w:t>
      </w:r>
      <w:r>
        <w:t>affirmative votes of two-thirds (2/3) of the members of the Blind Task Force eligible to vote at a</w:t>
      </w:r>
      <w:r>
        <w:rPr>
          <w:spacing w:val="-58"/>
        </w:rPr>
        <w:t xml:space="preserve"> </w:t>
      </w:r>
      <w:r>
        <w:t>meeting</w:t>
      </w:r>
      <w:r>
        <w:rPr>
          <w:spacing w:val="-3"/>
        </w:rPr>
        <w:t xml:space="preserve"> </w:t>
      </w:r>
      <w:r>
        <w:t>duly</w:t>
      </w:r>
      <w:r>
        <w:rPr>
          <w:spacing w:val="-5"/>
        </w:rPr>
        <w:t xml:space="preserve"> </w:t>
      </w:r>
      <w:r>
        <w:t>called and</w:t>
      </w:r>
      <w:r>
        <w:rPr>
          <w:spacing w:val="2"/>
        </w:rPr>
        <w:t xml:space="preserve"> </w:t>
      </w:r>
      <w:r>
        <w:t>held.</w:t>
      </w:r>
    </w:p>
    <w:p w:rsidR="00A31651" w:rsidRDefault="00DD134C">
      <w:pPr>
        <w:pStyle w:val="Heading1"/>
        <w:spacing w:before="206"/>
      </w:pPr>
      <w:r>
        <w:t>ARTICLE</w:t>
      </w:r>
      <w:r>
        <w:rPr>
          <w:spacing w:val="-3"/>
        </w:rPr>
        <w:t xml:space="preserve"> </w:t>
      </w:r>
      <w:r>
        <w:t>IX:</w:t>
      </w:r>
      <w:r>
        <w:rPr>
          <w:spacing w:val="-3"/>
        </w:rPr>
        <w:t xml:space="preserve"> </w:t>
      </w:r>
      <w:r>
        <w:t>AMENDMENTS</w:t>
      </w:r>
      <w:r>
        <w:rPr>
          <w:spacing w:val="-2"/>
        </w:rPr>
        <w:t xml:space="preserve"> </w:t>
      </w:r>
      <w:r>
        <w:t>TO</w:t>
      </w:r>
      <w:r>
        <w:rPr>
          <w:spacing w:val="-2"/>
        </w:rPr>
        <w:t xml:space="preserve"> </w:t>
      </w:r>
      <w:r>
        <w:t>BYLAWS</w:t>
      </w:r>
    </w:p>
    <w:p w:rsidR="00A31651" w:rsidRDefault="00A31651">
      <w:pPr>
        <w:pStyle w:val="BodyText"/>
        <w:spacing w:before="5"/>
        <w:ind w:left="0"/>
        <w:rPr>
          <w:b/>
          <w:sz w:val="20"/>
        </w:rPr>
      </w:pPr>
    </w:p>
    <w:p w:rsidR="00A31651" w:rsidRDefault="00DD134C">
      <w:pPr>
        <w:pStyle w:val="BodyText"/>
        <w:spacing w:line="276" w:lineRule="auto"/>
        <w:ind w:right="116"/>
      </w:pPr>
      <w:r>
        <w:t>The</w:t>
      </w:r>
      <w:r>
        <w:rPr>
          <w:spacing w:val="-1"/>
        </w:rPr>
        <w:t xml:space="preserve"> </w:t>
      </w:r>
      <w:r>
        <w:t>Bylaws may</w:t>
      </w:r>
      <w:r>
        <w:rPr>
          <w:spacing w:val="-5"/>
        </w:rPr>
        <w:t xml:space="preserve"> </w:t>
      </w:r>
      <w:r>
        <w:t>be</w:t>
      </w:r>
      <w:r>
        <w:rPr>
          <w:spacing w:val="-1"/>
        </w:rPr>
        <w:t xml:space="preserve"> </w:t>
      </w:r>
      <w:r>
        <w:t>altered, adopted, amended or</w:t>
      </w:r>
      <w:r>
        <w:rPr>
          <w:spacing w:val="1"/>
        </w:rPr>
        <w:t xml:space="preserve"> </w:t>
      </w:r>
      <w:r>
        <w:t>rescinded only</w:t>
      </w:r>
      <w:r>
        <w:rPr>
          <w:spacing w:val="-5"/>
        </w:rPr>
        <w:t xml:space="preserve"> </w:t>
      </w:r>
      <w:r>
        <w:t>by</w:t>
      </w:r>
      <w:r>
        <w:rPr>
          <w:spacing w:val="-5"/>
        </w:rPr>
        <w:t xml:space="preserve"> </w:t>
      </w:r>
      <w:r>
        <w:t>a</w:t>
      </w:r>
      <w:r>
        <w:rPr>
          <w:spacing w:val="-1"/>
        </w:rPr>
        <w:t xml:space="preserve"> </w:t>
      </w:r>
      <w:r>
        <w:t>two-thirds (2/3)</w:t>
      </w:r>
      <w:r>
        <w:rPr>
          <w:spacing w:val="-1"/>
        </w:rPr>
        <w:t xml:space="preserve"> </w:t>
      </w:r>
      <w:r>
        <w:t>vote</w:t>
      </w:r>
      <w:r>
        <w:rPr>
          <w:spacing w:val="-1"/>
        </w:rPr>
        <w:t xml:space="preserve"> </w:t>
      </w:r>
      <w:r>
        <w:t>of</w:t>
      </w:r>
      <w:r>
        <w:rPr>
          <w:spacing w:val="-1"/>
        </w:rPr>
        <w:t xml:space="preserve"> </w:t>
      </w:r>
      <w:r>
        <w:t>the</w:t>
      </w:r>
      <w:r>
        <w:rPr>
          <w:spacing w:val="-57"/>
        </w:rPr>
        <w:t xml:space="preserve"> </w:t>
      </w:r>
      <w:r>
        <w:t>members present and voting at any meeting of the Blind Task Force of any calendar year;</w:t>
      </w:r>
      <w:r>
        <w:rPr>
          <w:spacing w:val="1"/>
        </w:rPr>
        <w:t xml:space="preserve"> </w:t>
      </w:r>
      <w:r>
        <w:t>provided, however, that notice of the proposed action of adoption, amendment or rescission shall</w:t>
      </w:r>
      <w:r>
        <w:rPr>
          <w:spacing w:val="-57"/>
        </w:rPr>
        <w:t xml:space="preserve"> </w:t>
      </w:r>
      <w:r>
        <w:t xml:space="preserve">have been given by the </w:t>
      </w:r>
      <w:r w:rsidR="001540BB">
        <w:t>Chairperson</w:t>
      </w:r>
      <w:r>
        <w:t xml:space="preserve"> or the proponent of the proposed action to the members of</w:t>
      </w:r>
      <w:r>
        <w:rPr>
          <w:spacing w:val="1"/>
        </w:rPr>
        <w:t xml:space="preserve"> </w:t>
      </w:r>
      <w:r>
        <w:t>the Blind Task Force either by mail or by e-mail posted not less than twenty-one days prior to</w:t>
      </w:r>
      <w:r>
        <w:rPr>
          <w:spacing w:val="1"/>
        </w:rPr>
        <w:t xml:space="preserve"> </w:t>
      </w:r>
      <w:r>
        <w:t>such</w:t>
      </w:r>
      <w:r>
        <w:rPr>
          <w:spacing w:val="-1"/>
        </w:rPr>
        <w:t xml:space="preserve"> </w:t>
      </w:r>
      <w:r>
        <w:t>meeting.</w:t>
      </w:r>
    </w:p>
    <w:sectPr w:rsidR="00A31651">
      <w:pgSz w:w="12240" w:h="15840"/>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196A"/>
    <w:multiLevelType w:val="hybridMultilevel"/>
    <w:tmpl w:val="6CF44ECE"/>
    <w:lvl w:ilvl="0" w:tplc="CAD01D16">
      <w:start w:val="1"/>
      <w:numFmt w:val="lowerLetter"/>
      <w:lvlText w:val="%1)"/>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95CE216">
      <w:start w:val="1"/>
      <w:numFmt w:val="decimal"/>
      <w:lvlText w:val="%2."/>
      <w:lvlJc w:val="left"/>
      <w:pPr>
        <w:ind w:left="156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1E8AFCBE">
      <w:numFmt w:val="bullet"/>
      <w:lvlText w:val="•"/>
      <w:lvlJc w:val="left"/>
      <w:pPr>
        <w:ind w:left="2453" w:hanging="360"/>
      </w:pPr>
      <w:rPr>
        <w:rFonts w:hint="default"/>
        <w:lang w:val="en-US" w:eastAsia="en-US" w:bidi="ar-SA"/>
      </w:rPr>
    </w:lvl>
    <w:lvl w:ilvl="3" w:tplc="BA585374">
      <w:numFmt w:val="bullet"/>
      <w:lvlText w:val="•"/>
      <w:lvlJc w:val="left"/>
      <w:pPr>
        <w:ind w:left="3346" w:hanging="360"/>
      </w:pPr>
      <w:rPr>
        <w:rFonts w:hint="default"/>
        <w:lang w:val="en-US" w:eastAsia="en-US" w:bidi="ar-SA"/>
      </w:rPr>
    </w:lvl>
    <w:lvl w:ilvl="4" w:tplc="11B6BF7E">
      <w:numFmt w:val="bullet"/>
      <w:lvlText w:val="•"/>
      <w:lvlJc w:val="left"/>
      <w:pPr>
        <w:ind w:left="4240" w:hanging="360"/>
      </w:pPr>
      <w:rPr>
        <w:rFonts w:hint="default"/>
        <w:lang w:val="en-US" w:eastAsia="en-US" w:bidi="ar-SA"/>
      </w:rPr>
    </w:lvl>
    <w:lvl w:ilvl="5" w:tplc="F7EEFA74">
      <w:numFmt w:val="bullet"/>
      <w:lvlText w:val="•"/>
      <w:lvlJc w:val="left"/>
      <w:pPr>
        <w:ind w:left="5133" w:hanging="360"/>
      </w:pPr>
      <w:rPr>
        <w:rFonts w:hint="default"/>
        <w:lang w:val="en-US" w:eastAsia="en-US" w:bidi="ar-SA"/>
      </w:rPr>
    </w:lvl>
    <w:lvl w:ilvl="6" w:tplc="D18205F8">
      <w:numFmt w:val="bullet"/>
      <w:lvlText w:val="•"/>
      <w:lvlJc w:val="left"/>
      <w:pPr>
        <w:ind w:left="6026" w:hanging="360"/>
      </w:pPr>
      <w:rPr>
        <w:rFonts w:hint="default"/>
        <w:lang w:val="en-US" w:eastAsia="en-US" w:bidi="ar-SA"/>
      </w:rPr>
    </w:lvl>
    <w:lvl w:ilvl="7" w:tplc="5D5AA730">
      <w:numFmt w:val="bullet"/>
      <w:lvlText w:val="•"/>
      <w:lvlJc w:val="left"/>
      <w:pPr>
        <w:ind w:left="6920" w:hanging="360"/>
      </w:pPr>
      <w:rPr>
        <w:rFonts w:hint="default"/>
        <w:lang w:val="en-US" w:eastAsia="en-US" w:bidi="ar-SA"/>
      </w:rPr>
    </w:lvl>
    <w:lvl w:ilvl="8" w:tplc="5A5CE414">
      <w:numFmt w:val="bullet"/>
      <w:lvlText w:val="•"/>
      <w:lvlJc w:val="left"/>
      <w:pPr>
        <w:ind w:left="7813" w:hanging="360"/>
      </w:pPr>
      <w:rPr>
        <w:rFonts w:hint="default"/>
        <w:lang w:val="en-US" w:eastAsia="en-US" w:bidi="ar-SA"/>
      </w:rPr>
    </w:lvl>
  </w:abstractNum>
  <w:abstractNum w:abstractNumId="1" w15:restartNumberingAfterBreak="0">
    <w:nsid w:val="3A68658C"/>
    <w:multiLevelType w:val="hybridMultilevel"/>
    <w:tmpl w:val="E8EC6D0E"/>
    <w:lvl w:ilvl="0" w:tplc="52CCB1F6">
      <w:start w:val="1"/>
      <w:numFmt w:val="lowerLetter"/>
      <w:lvlText w:val="%1)"/>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0F62AAA">
      <w:numFmt w:val="bullet"/>
      <w:lvlText w:val="•"/>
      <w:lvlJc w:val="left"/>
      <w:pPr>
        <w:ind w:left="1716" w:hanging="360"/>
      </w:pPr>
      <w:rPr>
        <w:rFonts w:hint="default"/>
        <w:lang w:val="en-US" w:eastAsia="en-US" w:bidi="ar-SA"/>
      </w:rPr>
    </w:lvl>
    <w:lvl w:ilvl="2" w:tplc="025AA7B4">
      <w:numFmt w:val="bullet"/>
      <w:lvlText w:val="•"/>
      <w:lvlJc w:val="left"/>
      <w:pPr>
        <w:ind w:left="2592" w:hanging="360"/>
      </w:pPr>
      <w:rPr>
        <w:rFonts w:hint="default"/>
        <w:lang w:val="en-US" w:eastAsia="en-US" w:bidi="ar-SA"/>
      </w:rPr>
    </w:lvl>
    <w:lvl w:ilvl="3" w:tplc="1114AF7A">
      <w:numFmt w:val="bullet"/>
      <w:lvlText w:val="•"/>
      <w:lvlJc w:val="left"/>
      <w:pPr>
        <w:ind w:left="3468" w:hanging="360"/>
      </w:pPr>
      <w:rPr>
        <w:rFonts w:hint="default"/>
        <w:lang w:val="en-US" w:eastAsia="en-US" w:bidi="ar-SA"/>
      </w:rPr>
    </w:lvl>
    <w:lvl w:ilvl="4" w:tplc="6928BE8A">
      <w:numFmt w:val="bullet"/>
      <w:lvlText w:val="•"/>
      <w:lvlJc w:val="left"/>
      <w:pPr>
        <w:ind w:left="4344" w:hanging="360"/>
      </w:pPr>
      <w:rPr>
        <w:rFonts w:hint="default"/>
        <w:lang w:val="en-US" w:eastAsia="en-US" w:bidi="ar-SA"/>
      </w:rPr>
    </w:lvl>
    <w:lvl w:ilvl="5" w:tplc="4D3C4DE8">
      <w:numFmt w:val="bullet"/>
      <w:lvlText w:val="•"/>
      <w:lvlJc w:val="left"/>
      <w:pPr>
        <w:ind w:left="5220" w:hanging="360"/>
      </w:pPr>
      <w:rPr>
        <w:rFonts w:hint="default"/>
        <w:lang w:val="en-US" w:eastAsia="en-US" w:bidi="ar-SA"/>
      </w:rPr>
    </w:lvl>
    <w:lvl w:ilvl="6" w:tplc="27C06868">
      <w:numFmt w:val="bullet"/>
      <w:lvlText w:val="•"/>
      <w:lvlJc w:val="left"/>
      <w:pPr>
        <w:ind w:left="6096" w:hanging="360"/>
      </w:pPr>
      <w:rPr>
        <w:rFonts w:hint="default"/>
        <w:lang w:val="en-US" w:eastAsia="en-US" w:bidi="ar-SA"/>
      </w:rPr>
    </w:lvl>
    <w:lvl w:ilvl="7" w:tplc="ED5EC6EA">
      <w:numFmt w:val="bullet"/>
      <w:lvlText w:val="•"/>
      <w:lvlJc w:val="left"/>
      <w:pPr>
        <w:ind w:left="6972" w:hanging="360"/>
      </w:pPr>
      <w:rPr>
        <w:rFonts w:hint="default"/>
        <w:lang w:val="en-US" w:eastAsia="en-US" w:bidi="ar-SA"/>
      </w:rPr>
    </w:lvl>
    <w:lvl w:ilvl="8" w:tplc="8116D120">
      <w:numFmt w:val="bullet"/>
      <w:lvlText w:val="•"/>
      <w:lvlJc w:val="left"/>
      <w:pPr>
        <w:ind w:left="7848" w:hanging="360"/>
      </w:pPr>
      <w:rPr>
        <w:rFonts w:hint="default"/>
        <w:lang w:val="en-US" w:eastAsia="en-US" w:bidi="ar-SA"/>
      </w:rPr>
    </w:lvl>
  </w:abstractNum>
  <w:abstractNum w:abstractNumId="2" w15:restartNumberingAfterBreak="0">
    <w:nsid w:val="7D631647"/>
    <w:multiLevelType w:val="hybridMultilevel"/>
    <w:tmpl w:val="95300094"/>
    <w:lvl w:ilvl="0" w:tplc="833E46BA">
      <w:start w:val="1"/>
      <w:numFmt w:val="lowerLetter"/>
      <w:lvlText w:val="%1)"/>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9D6BA32">
      <w:start w:val="1"/>
      <w:numFmt w:val="decimal"/>
      <w:lvlText w:val="%2."/>
      <w:lvlJc w:val="left"/>
      <w:pPr>
        <w:ind w:left="156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B23649AC">
      <w:numFmt w:val="bullet"/>
      <w:lvlText w:val="•"/>
      <w:lvlJc w:val="left"/>
      <w:pPr>
        <w:ind w:left="2453" w:hanging="360"/>
      </w:pPr>
      <w:rPr>
        <w:rFonts w:hint="default"/>
        <w:lang w:val="en-US" w:eastAsia="en-US" w:bidi="ar-SA"/>
      </w:rPr>
    </w:lvl>
    <w:lvl w:ilvl="3" w:tplc="C9D8F36E">
      <w:numFmt w:val="bullet"/>
      <w:lvlText w:val="•"/>
      <w:lvlJc w:val="left"/>
      <w:pPr>
        <w:ind w:left="3346" w:hanging="360"/>
      </w:pPr>
      <w:rPr>
        <w:rFonts w:hint="default"/>
        <w:lang w:val="en-US" w:eastAsia="en-US" w:bidi="ar-SA"/>
      </w:rPr>
    </w:lvl>
    <w:lvl w:ilvl="4" w:tplc="87CE502A">
      <w:numFmt w:val="bullet"/>
      <w:lvlText w:val="•"/>
      <w:lvlJc w:val="left"/>
      <w:pPr>
        <w:ind w:left="4240" w:hanging="360"/>
      </w:pPr>
      <w:rPr>
        <w:rFonts w:hint="default"/>
        <w:lang w:val="en-US" w:eastAsia="en-US" w:bidi="ar-SA"/>
      </w:rPr>
    </w:lvl>
    <w:lvl w:ilvl="5" w:tplc="C0C01A08">
      <w:numFmt w:val="bullet"/>
      <w:lvlText w:val="•"/>
      <w:lvlJc w:val="left"/>
      <w:pPr>
        <w:ind w:left="5133" w:hanging="360"/>
      </w:pPr>
      <w:rPr>
        <w:rFonts w:hint="default"/>
        <w:lang w:val="en-US" w:eastAsia="en-US" w:bidi="ar-SA"/>
      </w:rPr>
    </w:lvl>
    <w:lvl w:ilvl="6" w:tplc="FFF2AF68">
      <w:numFmt w:val="bullet"/>
      <w:lvlText w:val="•"/>
      <w:lvlJc w:val="left"/>
      <w:pPr>
        <w:ind w:left="6026" w:hanging="360"/>
      </w:pPr>
      <w:rPr>
        <w:rFonts w:hint="default"/>
        <w:lang w:val="en-US" w:eastAsia="en-US" w:bidi="ar-SA"/>
      </w:rPr>
    </w:lvl>
    <w:lvl w:ilvl="7" w:tplc="CD42ED98">
      <w:numFmt w:val="bullet"/>
      <w:lvlText w:val="•"/>
      <w:lvlJc w:val="left"/>
      <w:pPr>
        <w:ind w:left="6920" w:hanging="360"/>
      </w:pPr>
      <w:rPr>
        <w:rFonts w:hint="default"/>
        <w:lang w:val="en-US" w:eastAsia="en-US" w:bidi="ar-SA"/>
      </w:rPr>
    </w:lvl>
    <w:lvl w:ilvl="8" w:tplc="60561B2E">
      <w:numFmt w:val="bullet"/>
      <w:lvlText w:val="•"/>
      <w:lvlJc w:val="left"/>
      <w:pPr>
        <w:ind w:left="7813"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A31651"/>
    <w:rsid w:val="001540BB"/>
    <w:rsid w:val="00201F62"/>
    <w:rsid w:val="003B0B6E"/>
    <w:rsid w:val="00554731"/>
    <w:rsid w:val="00704D34"/>
    <w:rsid w:val="00A31651"/>
    <w:rsid w:val="00B62C3B"/>
    <w:rsid w:val="00D15219"/>
    <w:rsid w:val="00D81546"/>
    <w:rsid w:val="00DD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E1556-ADB1-4C10-90B6-364CF720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spacing w:before="41"/>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rmiller4</dc:creator>
  <cp:lastModifiedBy>Miller, Regina</cp:lastModifiedBy>
  <cp:revision>2</cp:revision>
  <dcterms:created xsi:type="dcterms:W3CDTF">2023-03-02T20:38:00Z</dcterms:created>
  <dcterms:modified xsi:type="dcterms:W3CDTF">2023-03-02T20:38:00Z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Acrobat PDFMaker 20 for Word</vt:lpwstr>
  </property>
  <property fmtid="{D5CDD505-2E9C-101B-9397-08002B2CF9AE}" pid="4" name="LastSaved">
    <vt:filetime>2022-02-15T00:00:00Z</vt:filetime>
  </property>
</Properties>
</file>