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5146D" w14:textId="77777777" w:rsidR="00F50AA0" w:rsidRDefault="00F50AA0" w:rsidP="008A541C">
      <w:pPr>
        <w:pStyle w:val="BodyA"/>
        <w:widowControl w:val="0"/>
        <w:spacing w:line="276" w:lineRule="auto"/>
        <w:ind w:left="180" w:hanging="90"/>
        <w:rPr>
          <w:rFonts w:ascii="Century Gothic" w:eastAsia="Century Gothic" w:hAnsi="Century Gothic" w:cs="Century Gothic"/>
        </w:rPr>
      </w:pPr>
      <w:bookmarkStart w:id="0" w:name="_GoBack"/>
      <w:bookmarkEnd w:id="0"/>
    </w:p>
    <w:tbl>
      <w:tblPr>
        <w:tblW w:w="10473" w:type="dxa"/>
        <w:tblInd w:w="1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34"/>
        <w:gridCol w:w="3777"/>
        <w:gridCol w:w="3330"/>
        <w:gridCol w:w="3332"/>
      </w:tblGrid>
      <w:tr w:rsidR="00C92BEC" w14:paraId="106AD23B" w14:textId="09AB4ABB" w:rsidTr="008A541C">
        <w:trPr>
          <w:gridBefore w:val="1"/>
          <w:wBefore w:w="34" w:type="dxa"/>
          <w:trHeight w:val="330"/>
        </w:trPr>
        <w:tc>
          <w:tcPr>
            <w:tcW w:w="3777" w:type="dxa"/>
            <w:tcBorders>
              <w:top w:val="single" w:sz="4" w:space="0" w:color="000000"/>
              <w:left w:val="single" w:sz="4" w:space="0" w:color="000000"/>
              <w:bottom w:val="single" w:sz="4" w:space="0" w:color="000000"/>
              <w:right w:val="single" w:sz="4" w:space="0" w:color="000000"/>
            </w:tcBorders>
            <w:shd w:val="clear" w:color="auto" w:fill="FFFF00"/>
            <w:tcMar>
              <w:top w:w="80" w:type="dxa"/>
              <w:left w:w="260" w:type="dxa"/>
              <w:bottom w:w="80" w:type="dxa"/>
              <w:right w:w="80" w:type="dxa"/>
            </w:tcMar>
          </w:tcPr>
          <w:p w14:paraId="0FFD7889" w14:textId="77777777" w:rsidR="00C92BEC" w:rsidRPr="00D72B6C" w:rsidRDefault="00C92BEC" w:rsidP="008A541C">
            <w:pPr>
              <w:pStyle w:val="Body"/>
              <w:ind w:left="180" w:hanging="75"/>
              <w:rPr>
                <w:rFonts w:ascii="Century Gothic" w:hAnsi="Century Gothic"/>
              </w:rPr>
            </w:pPr>
            <w:r w:rsidRPr="00D72B6C">
              <w:rPr>
                <w:rFonts w:ascii="Century Gothic" w:hAnsi="Century Gothic"/>
                <w:b/>
                <w:bCs/>
              </w:rPr>
              <w:t>BSS Regions:</w:t>
            </w:r>
          </w:p>
        </w:tc>
        <w:tc>
          <w:tcPr>
            <w:tcW w:w="3330" w:type="dxa"/>
            <w:tcBorders>
              <w:top w:val="single" w:sz="4" w:space="0" w:color="000000"/>
              <w:left w:val="single" w:sz="4" w:space="0" w:color="000000"/>
              <w:bottom w:val="single" w:sz="4" w:space="0" w:color="000000"/>
              <w:right w:val="single" w:sz="4" w:space="0" w:color="000000"/>
            </w:tcBorders>
            <w:shd w:val="clear" w:color="auto" w:fill="FFFF00"/>
            <w:tcMar>
              <w:top w:w="80" w:type="dxa"/>
              <w:left w:w="260" w:type="dxa"/>
              <w:bottom w:w="80" w:type="dxa"/>
              <w:right w:w="80" w:type="dxa"/>
            </w:tcMar>
          </w:tcPr>
          <w:p w14:paraId="6DE54A93" w14:textId="77777777" w:rsidR="00C92BEC" w:rsidRPr="00D72B6C" w:rsidRDefault="00C92BEC">
            <w:pPr>
              <w:pStyle w:val="BodyA"/>
              <w:ind w:left="180" w:firstLine="90"/>
              <w:jc w:val="center"/>
              <w:rPr>
                <w:rFonts w:ascii="Century Gothic" w:hAnsi="Century Gothic"/>
              </w:rPr>
            </w:pPr>
            <w:r w:rsidRPr="00D72B6C">
              <w:rPr>
                <w:rFonts w:ascii="Century Gothic" w:hAnsi="Century Gothic"/>
                <w:b/>
                <w:bCs/>
              </w:rPr>
              <w:t xml:space="preserve">MSB </w:t>
            </w:r>
          </w:p>
        </w:tc>
        <w:tc>
          <w:tcPr>
            <w:tcW w:w="3332" w:type="dxa"/>
            <w:tcBorders>
              <w:top w:val="single" w:sz="4" w:space="0" w:color="000000"/>
              <w:left w:val="single" w:sz="4" w:space="0" w:color="000000"/>
              <w:bottom w:val="single" w:sz="4" w:space="0" w:color="000000"/>
              <w:right w:val="single" w:sz="4" w:space="0" w:color="000000"/>
            </w:tcBorders>
            <w:shd w:val="clear" w:color="auto" w:fill="FFFF00"/>
          </w:tcPr>
          <w:p w14:paraId="0B5EAB99" w14:textId="6B06C04D" w:rsidR="00C92BEC" w:rsidRPr="00D72B6C" w:rsidRDefault="00C92BEC">
            <w:pPr>
              <w:pStyle w:val="BodyA"/>
              <w:ind w:left="180" w:firstLine="90"/>
              <w:jc w:val="center"/>
              <w:rPr>
                <w:rFonts w:ascii="Century Gothic" w:hAnsi="Century Gothic"/>
                <w:b/>
                <w:bCs/>
              </w:rPr>
            </w:pPr>
            <w:r>
              <w:rPr>
                <w:rFonts w:ascii="Century Gothic" w:hAnsi="Century Gothic"/>
                <w:b/>
                <w:bCs/>
              </w:rPr>
              <w:t>Previous year</w:t>
            </w:r>
            <w:r w:rsidR="008A541C">
              <w:rPr>
                <w:rFonts w:ascii="Century Gothic" w:hAnsi="Century Gothic"/>
                <w:b/>
                <w:bCs/>
              </w:rPr>
              <w:t xml:space="preserve"> 2021</w:t>
            </w:r>
          </w:p>
        </w:tc>
      </w:tr>
      <w:tr w:rsidR="00C92BEC" w14:paraId="5CCA2DD7" w14:textId="49E9C0E2" w:rsidTr="001557D4">
        <w:trPr>
          <w:trHeight w:val="530"/>
        </w:trPr>
        <w:tc>
          <w:tcPr>
            <w:tcW w:w="38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14:paraId="6D0FD967" w14:textId="77777777" w:rsidR="00C92BEC" w:rsidRPr="00D72B6C" w:rsidRDefault="00C92BEC">
            <w:pPr>
              <w:pStyle w:val="BodyA"/>
              <w:ind w:left="180" w:firstLine="90"/>
              <w:rPr>
                <w:rFonts w:ascii="Century Gothic" w:hAnsi="Century Gothic"/>
              </w:rPr>
            </w:pPr>
            <w:r w:rsidRPr="00D72B6C">
              <w:rPr>
                <w:rFonts w:ascii="Century Gothic" w:hAnsi="Century Gothic"/>
                <w:b/>
                <w:bCs/>
              </w:rPr>
              <w:t>Total Counties</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14:paraId="03C5F810" w14:textId="77777777" w:rsidR="00C92BEC" w:rsidRPr="00D72B6C" w:rsidRDefault="00C92BEC">
            <w:pPr>
              <w:pStyle w:val="Body"/>
              <w:ind w:left="180" w:firstLine="90"/>
              <w:jc w:val="center"/>
              <w:rPr>
                <w:rFonts w:ascii="Century Gothic" w:hAnsi="Century Gothic"/>
              </w:rPr>
            </w:pPr>
            <w:r w:rsidRPr="00D72B6C">
              <w:rPr>
                <w:rFonts w:ascii="Century Gothic" w:hAnsi="Century Gothic"/>
              </w:rPr>
              <w:t>34</w:t>
            </w:r>
          </w:p>
        </w:tc>
        <w:tc>
          <w:tcPr>
            <w:tcW w:w="3332" w:type="dxa"/>
            <w:tcBorders>
              <w:top w:val="single" w:sz="4" w:space="0" w:color="000000"/>
              <w:left w:val="single" w:sz="4" w:space="0" w:color="000000"/>
              <w:bottom w:val="single" w:sz="4" w:space="0" w:color="000000"/>
              <w:right w:val="single" w:sz="4" w:space="0" w:color="000000"/>
            </w:tcBorders>
          </w:tcPr>
          <w:p w14:paraId="27996FB3" w14:textId="43E4ABC9" w:rsidR="00C92BEC" w:rsidRPr="00D72B6C" w:rsidRDefault="008A541C">
            <w:pPr>
              <w:pStyle w:val="Body"/>
              <w:ind w:left="180" w:firstLine="90"/>
              <w:jc w:val="center"/>
              <w:rPr>
                <w:rFonts w:ascii="Century Gothic" w:hAnsi="Century Gothic"/>
              </w:rPr>
            </w:pPr>
            <w:r>
              <w:rPr>
                <w:rFonts w:ascii="Century Gothic" w:hAnsi="Century Gothic"/>
              </w:rPr>
              <w:t>34</w:t>
            </w:r>
          </w:p>
        </w:tc>
      </w:tr>
      <w:tr w:rsidR="00C92BEC" w14:paraId="08A9E8D2" w14:textId="445EF873" w:rsidTr="001557D4">
        <w:trPr>
          <w:trHeight w:val="330"/>
        </w:trPr>
        <w:tc>
          <w:tcPr>
            <w:tcW w:w="38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14:paraId="534D7B81" w14:textId="77777777" w:rsidR="00C92BEC" w:rsidRPr="00D72B6C" w:rsidRDefault="00C92BEC">
            <w:pPr>
              <w:pStyle w:val="BodyA"/>
              <w:ind w:left="180" w:firstLine="90"/>
              <w:rPr>
                <w:rFonts w:ascii="Century Gothic" w:hAnsi="Century Gothic"/>
              </w:rPr>
            </w:pPr>
            <w:r w:rsidRPr="00D72B6C">
              <w:rPr>
                <w:rFonts w:ascii="Century Gothic" w:hAnsi="Century Gothic"/>
                <w:b/>
                <w:bCs/>
              </w:rPr>
              <w:t>Total LEAs</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14:paraId="48949F23" w14:textId="77777777" w:rsidR="00C92BEC" w:rsidRPr="00D72B6C" w:rsidRDefault="00C92BEC">
            <w:pPr>
              <w:pStyle w:val="Body"/>
              <w:ind w:left="180" w:firstLine="90"/>
              <w:jc w:val="center"/>
              <w:rPr>
                <w:rFonts w:ascii="Century Gothic" w:hAnsi="Century Gothic"/>
              </w:rPr>
            </w:pPr>
            <w:r w:rsidRPr="00D72B6C">
              <w:rPr>
                <w:rFonts w:ascii="Century Gothic" w:hAnsi="Century Gothic"/>
              </w:rPr>
              <w:t>157</w:t>
            </w:r>
          </w:p>
        </w:tc>
        <w:tc>
          <w:tcPr>
            <w:tcW w:w="3332" w:type="dxa"/>
            <w:tcBorders>
              <w:top w:val="single" w:sz="4" w:space="0" w:color="000000"/>
              <w:left w:val="single" w:sz="4" w:space="0" w:color="000000"/>
              <w:bottom w:val="single" w:sz="4" w:space="0" w:color="000000"/>
              <w:right w:val="single" w:sz="4" w:space="0" w:color="000000"/>
            </w:tcBorders>
          </w:tcPr>
          <w:p w14:paraId="0A6E2621" w14:textId="55F50F55" w:rsidR="00C92BEC" w:rsidRPr="00D72B6C" w:rsidRDefault="008A541C">
            <w:pPr>
              <w:pStyle w:val="Body"/>
              <w:ind w:left="180" w:firstLine="90"/>
              <w:jc w:val="center"/>
              <w:rPr>
                <w:rFonts w:ascii="Century Gothic" w:hAnsi="Century Gothic"/>
              </w:rPr>
            </w:pPr>
            <w:r>
              <w:rPr>
                <w:rFonts w:ascii="Century Gothic" w:hAnsi="Century Gothic"/>
              </w:rPr>
              <w:t>157</w:t>
            </w:r>
          </w:p>
        </w:tc>
      </w:tr>
      <w:tr w:rsidR="00C92BEC" w14:paraId="37F2FD34" w14:textId="3EB96501" w:rsidTr="001557D4">
        <w:trPr>
          <w:trHeight w:val="4527"/>
        </w:trPr>
        <w:tc>
          <w:tcPr>
            <w:tcW w:w="38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14:paraId="7955715D" w14:textId="77777777" w:rsidR="00C92BEC" w:rsidRPr="00D72B6C" w:rsidRDefault="00C92BEC" w:rsidP="00C92BEC">
            <w:pPr>
              <w:pStyle w:val="BodyA"/>
              <w:ind w:left="180" w:firstLine="90"/>
              <w:rPr>
                <w:rFonts w:ascii="Century Gothic" w:eastAsia="Century Gothic" w:hAnsi="Century Gothic" w:cs="Century Gothic"/>
                <w:b/>
                <w:bCs/>
              </w:rPr>
            </w:pPr>
            <w:r w:rsidRPr="00D72B6C">
              <w:rPr>
                <w:rFonts w:ascii="Century Gothic" w:hAnsi="Century Gothic"/>
                <w:b/>
                <w:bCs/>
              </w:rPr>
              <w:t>Total # Students</w:t>
            </w:r>
          </w:p>
          <w:p w14:paraId="5DEAFC03" w14:textId="7CD2DAF4" w:rsidR="00C92BEC" w:rsidRPr="00D72B6C" w:rsidRDefault="00C92BEC" w:rsidP="00C92BEC">
            <w:pPr>
              <w:pStyle w:val="BodyA"/>
              <w:ind w:left="180" w:firstLine="90"/>
              <w:rPr>
                <w:rFonts w:ascii="Century Gothic" w:eastAsia="Century Gothic" w:hAnsi="Century Gothic" w:cs="Century Gothic"/>
                <w:b/>
                <w:bCs/>
              </w:rPr>
            </w:pPr>
            <w:r w:rsidRPr="00D72B6C">
              <w:rPr>
                <w:rFonts w:ascii="Century Gothic" w:hAnsi="Century Gothic"/>
                <w:b/>
                <w:bCs/>
              </w:rPr>
              <w:t>Legally Blind=1194*</w:t>
            </w:r>
            <w:r>
              <w:rPr>
                <w:rFonts w:ascii="Century Gothic" w:hAnsi="Century Gothic"/>
                <w:b/>
                <w:bCs/>
              </w:rPr>
              <w:t xml:space="preserve"> 1164</w:t>
            </w:r>
          </w:p>
          <w:p w14:paraId="1AD2E96A" w14:textId="77777777" w:rsidR="00C92BEC" w:rsidRPr="00D72B6C" w:rsidRDefault="00C92BEC" w:rsidP="00C92BEC">
            <w:pPr>
              <w:pStyle w:val="BodyA"/>
              <w:ind w:firstLine="90"/>
              <w:rPr>
                <w:rFonts w:ascii="Century Gothic" w:eastAsia="Century Gothic" w:hAnsi="Century Gothic" w:cs="Century Gothic"/>
                <w:b/>
                <w:bCs/>
              </w:rPr>
            </w:pPr>
          </w:p>
          <w:p w14:paraId="285157AF" w14:textId="77777777" w:rsidR="00C92BEC" w:rsidRPr="00D72B6C" w:rsidRDefault="00C92BEC" w:rsidP="00C92BEC">
            <w:pPr>
              <w:pStyle w:val="BodyA"/>
              <w:ind w:firstLine="90"/>
              <w:rPr>
                <w:rFonts w:ascii="Century Gothic" w:eastAsia="Century Gothic" w:hAnsi="Century Gothic" w:cs="Century Gothic"/>
                <w:b/>
                <w:bCs/>
              </w:rPr>
            </w:pPr>
          </w:p>
          <w:p w14:paraId="539D95B0" w14:textId="77777777" w:rsidR="00C92BEC" w:rsidRPr="00D72B6C" w:rsidRDefault="00C92BEC" w:rsidP="00C92BEC">
            <w:pPr>
              <w:pStyle w:val="BodyA"/>
              <w:ind w:firstLine="90"/>
              <w:rPr>
                <w:rFonts w:ascii="Century Gothic" w:eastAsia="Century Gothic" w:hAnsi="Century Gothic" w:cs="Century Gothic"/>
                <w:b/>
                <w:bCs/>
              </w:rPr>
            </w:pPr>
          </w:p>
          <w:p w14:paraId="5F8454DB" w14:textId="77777777" w:rsidR="00C92BEC" w:rsidRPr="00D72B6C" w:rsidRDefault="00C92BEC" w:rsidP="00C92BEC">
            <w:pPr>
              <w:pStyle w:val="BodyA"/>
              <w:ind w:firstLine="90"/>
              <w:rPr>
                <w:rFonts w:ascii="Century Gothic" w:eastAsia="Century Gothic" w:hAnsi="Century Gothic" w:cs="Century Gothic"/>
                <w:b/>
                <w:bCs/>
              </w:rPr>
            </w:pPr>
          </w:p>
          <w:p w14:paraId="72B8402E" w14:textId="77777777" w:rsidR="00C92BEC" w:rsidRPr="00D72B6C" w:rsidRDefault="00C92BEC" w:rsidP="00C92BEC">
            <w:pPr>
              <w:pStyle w:val="BodyA"/>
              <w:ind w:firstLine="90"/>
              <w:rPr>
                <w:rFonts w:ascii="Century Gothic" w:eastAsia="Century Gothic" w:hAnsi="Century Gothic" w:cs="Century Gothic"/>
                <w:b/>
                <w:bCs/>
              </w:rPr>
            </w:pPr>
          </w:p>
          <w:p w14:paraId="218310C2" w14:textId="77777777" w:rsidR="00C92BEC" w:rsidRPr="00D72B6C" w:rsidRDefault="00C92BEC" w:rsidP="00C92BEC">
            <w:pPr>
              <w:pStyle w:val="BodyA"/>
              <w:ind w:firstLine="90"/>
              <w:rPr>
                <w:rFonts w:ascii="Century Gothic" w:eastAsia="Century Gothic" w:hAnsi="Century Gothic" w:cs="Century Gothic"/>
                <w:b/>
                <w:bCs/>
              </w:rPr>
            </w:pPr>
          </w:p>
          <w:p w14:paraId="3C26B99E" w14:textId="77777777" w:rsidR="00C92BEC" w:rsidRPr="00D72B6C" w:rsidRDefault="00C92BEC" w:rsidP="00C92BEC">
            <w:pPr>
              <w:pStyle w:val="BodyA"/>
              <w:ind w:firstLine="90"/>
              <w:rPr>
                <w:rFonts w:ascii="Century Gothic" w:eastAsia="Century Gothic" w:hAnsi="Century Gothic" w:cs="Century Gothic"/>
                <w:b/>
                <w:bCs/>
              </w:rPr>
            </w:pPr>
          </w:p>
          <w:p w14:paraId="34ABC5C1" w14:textId="77777777" w:rsidR="00C92BEC" w:rsidRPr="00D72B6C" w:rsidRDefault="00C92BEC" w:rsidP="00C92BEC">
            <w:pPr>
              <w:pStyle w:val="BodyA"/>
              <w:ind w:firstLine="90"/>
              <w:rPr>
                <w:rFonts w:ascii="Century Gothic" w:eastAsia="Century Gothic" w:hAnsi="Century Gothic" w:cs="Century Gothic"/>
                <w:b/>
                <w:bCs/>
              </w:rPr>
            </w:pPr>
          </w:p>
          <w:p w14:paraId="3CCE5168" w14:textId="77777777" w:rsidR="00C92BEC" w:rsidRPr="00D72B6C" w:rsidRDefault="00C92BEC" w:rsidP="00C92BEC">
            <w:pPr>
              <w:pStyle w:val="BodyA"/>
              <w:ind w:firstLine="90"/>
              <w:rPr>
                <w:rFonts w:ascii="Century Gothic" w:eastAsia="Century Gothic" w:hAnsi="Century Gothic" w:cs="Century Gothic"/>
                <w:b/>
                <w:bCs/>
              </w:rPr>
            </w:pPr>
          </w:p>
          <w:p w14:paraId="5215E9E2" w14:textId="77777777" w:rsidR="00C92BEC" w:rsidRPr="00D72B6C" w:rsidRDefault="00C92BEC" w:rsidP="00C92BEC">
            <w:pPr>
              <w:pStyle w:val="BodyA"/>
              <w:ind w:firstLine="90"/>
              <w:rPr>
                <w:rFonts w:ascii="Century Gothic" w:eastAsia="Century Gothic" w:hAnsi="Century Gothic" w:cs="Century Gothic"/>
                <w:b/>
                <w:bCs/>
              </w:rPr>
            </w:pPr>
          </w:p>
          <w:p w14:paraId="2DBA5A8B" w14:textId="77777777" w:rsidR="00C92BEC" w:rsidRPr="00D72B6C" w:rsidRDefault="00C92BEC" w:rsidP="00C92BEC">
            <w:pPr>
              <w:pStyle w:val="BodyA"/>
              <w:ind w:firstLine="90"/>
              <w:rPr>
                <w:rFonts w:ascii="Century Gothic" w:eastAsia="Century Gothic" w:hAnsi="Century Gothic" w:cs="Century Gothic"/>
                <w:b/>
                <w:bCs/>
              </w:rPr>
            </w:pPr>
          </w:p>
          <w:p w14:paraId="61305F5C" w14:textId="77777777" w:rsidR="00C92BEC" w:rsidRPr="00D72B6C" w:rsidRDefault="00C92BEC" w:rsidP="00C92BEC">
            <w:pPr>
              <w:pStyle w:val="BodyA"/>
              <w:ind w:firstLine="90"/>
              <w:rPr>
                <w:rFonts w:ascii="Century Gothic" w:eastAsia="Century Gothic" w:hAnsi="Century Gothic" w:cs="Century Gothic"/>
                <w:b/>
                <w:bCs/>
              </w:rPr>
            </w:pPr>
          </w:p>
          <w:p w14:paraId="17C73699" w14:textId="2F70714F" w:rsidR="00C92BEC" w:rsidRPr="00D72B6C" w:rsidRDefault="00C92BEC" w:rsidP="00C92BEC">
            <w:pPr>
              <w:pStyle w:val="BodyA"/>
              <w:rPr>
                <w:rFonts w:ascii="Century Gothic" w:hAnsi="Century Gothic"/>
              </w:rPr>
            </w:pPr>
            <w:r w:rsidRPr="00D72B6C">
              <w:rPr>
                <w:rFonts w:ascii="Century Gothic" w:hAnsi="Century Gothic"/>
              </w:rPr>
              <w:t>Source:  APH Registry 202</w:t>
            </w:r>
            <w:r>
              <w:rPr>
                <w:rFonts w:ascii="Century Gothic" w:hAnsi="Century Gothic"/>
              </w:rPr>
              <w:t>2</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E4A9B" w14:textId="39527D30" w:rsidR="00C92BEC" w:rsidRPr="00D72B6C" w:rsidRDefault="00C92BEC" w:rsidP="00C92BEC">
            <w:pPr>
              <w:pStyle w:val="BodyA"/>
              <w:rPr>
                <w:rFonts w:ascii="Century Gothic" w:eastAsia="Century Gothic" w:hAnsi="Century Gothic" w:cs="Century Gothic"/>
              </w:rPr>
            </w:pPr>
            <w:r w:rsidRPr="00D72B6C">
              <w:rPr>
                <w:rFonts w:ascii="Century Gothic" w:hAnsi="Century Gothic"/>
              </w:rPr>
              <w:t>Total=</w:t>
            </w:r>
            <w:r>
              <w:rPr>
                <w:rFonts w:ascii="Century Gothic" w:hAnsi="Century Gothic"/>
              </w:rPr>
              <w:t xml:space="preserve"> 788</w:t>
            </w:r>
          </w:p>
          <w:p w14:paraId="15B0D8B4" w14:textId="2F7EE257" w:rsidR="00C92BEC" w:rsidRPr="00D72B6C" w:rsidRDefault="00C92BEC" w:rsidP="00C92BEC">
            <w:pPr>
              <w:pStyle w:val="BodyA"/>
              <w:ind w:left="376" w:right="144" w:firstLine="90"/>
              <w:jc w:val="both"/>
              <w:rPr>
                <w:rFonts w:ascii="Century Gothic" w:eastAsia="Century Gothic" w:hAnsi="Century Gothic" w:cs="Century Gothic"/>
              </w:rPr>
            </w:pPr>
            <w:r w:rsidRPr="00D72B6C">
              <w:rPr>
                <w:rFonts w:ascii="Century Gothic" w:hAnsi="Century Gothic"/>
              </w:rPr>
              <w:t>Private School=</w:t>
            </w:r>
            <w:r>
              <w:rPr>
                <w:rFonts w:ascii="Century Gothic" w:hAnsi="Century Gothic"/>
              </w:rPr>
              <w:t xml:space="preserve"> 3</w:t>
            </w:r>
          </w:p>
          <w:p w14:paraId="68F7EA11" w14:textId="77777777" w:rsidR="00C92BEC" w:rsidRDefault="00C92BEC" w:rsidP="00C92BEC">
            <w:pPr>
              <w:pStyle w:val="BodyA"/>
              <w:ind w:left="376" w:right="144" w:firstLine="90"/>
              <w:jc w:val="both"/>
              <w:rPr>
                <w:rFonts w:ascii="Century Gothic" w:hAnsi="Century Gothic"/>
              </w:rPr>
            </w:pPr>
            <w:r>
              <w:rPr>
                <w:rFonts w:ascii="Century Gothic" w:hAnsi="Century Gothic"/>
              </w:rPr>
              <w:t>APH 449</w:t>
            </w:r>
          </w:p>
          <w:p w14:paraId="1DC14FAE" w14:textId="5E7D696F" w:rsidR="00C92BEC" w:rsidRPr="00D72B6C" w:rsidRDefault="00C92BEC" w:rsidP="00C92BEC">
            <w:pPr>
              <w:pStyle w:val="BodyA"/>
              <w:ind w:left="376" w:right="144" w:firstLine="90"/>
              <w:jc w:val="both"/>
              <w:rPr>
                <w:rFonts w:ascii="Century Gothic" w:eastAsia="Century Gothic" w:hAnsi="Century Gothic" w:cs="Century Gothic"/>
              </w:rPr>
            </w:pPr>
            <w:r w:rsidRPr="00D72B6C">
              <w:rPr>
                <w:rFonts w:ascii="Century Gothic" w:hAnsi="Century Gothic"/>
              </w:rPr>
              <w:t>FS=</w:t>
            </w:r>
            <w:r>
              <w:rPr>
                <w:rFonts w:ascii="Century Gothic" w:hAnsi="Century Gothic"/>
              </w:rPr>
              <w:t xml:space="preserve"> 7</w:t>
            </w:r>
          </w:p>
          <w:p w14:paraId="1C1A9AA8" w14:textId="0C42A2D1" w:rsidR="00C92BEC" w:rsidRPr="00D72B6C" w:rsidRDefault="00C92BEC" w:rsidP="00C92BEC">
            <w:pPr>
              <w:pStyle w:val="BodyA"/>
              <w:ind w:left="376" w:right="144" w:firstLine="90"/>
              <w:jc w:val="both"/>
              <w:rPr>
                <w:rFonts w:ascii="Century Gothic" w:eastAsia="Century Gothic" w:hAnsi="Century Gothic" w:cs="Century Gothic"/>
              </w:rPr>
            </w:pPr>
            <w:r w:rsidRPr="00D72B6C">
              <w:rPr>
                <w:rFonts w:ascii="Century Gothic" w:hAnsi="Century Gothic"/>
              </w:rPr>
              <w:t>Delta Gamma=</w:t>
            </w:r>
            <w:r>
              <w:rPr>
                <w:rFonts w:ascii="Century Gothic" w:hAnsi="Century Gothic"/>
              </w:rPr>
              <w:t xml:space="preserve"> 70</w:t>
            </w:r>
          </w:p>
          <w:p w14:paraId="43ABEDB5" w14:textId="736CD715" w:rsidR="00C92BEC" w:rsidRPr="00D72B6C" w:rsidRDefault="00C92BEC" w:rsidP="00C92BEC">
            <w:pPr>
              <w:pStyle w:val="BodyA"/>
              <w:ind w:left="376" w:right="144" w:firstLine="90"/>
              <w:jc w:val="both"/>
              <w:rPr>
                <w:rFonts w:ascii="Century Gothic" w:eastAsia="Century Gothic" w:hAnsi="Century Gothic" w:cs="Century Gothic"/>
              </w:rPr>
            </w:pPr>
            <w:r w:rsidRPr="00D72B6C">
              <w:rPr>
                <w:rFonts w:ascii="Century Gothic" w:hAnsi="Century Gothic"/>
              </w:rPr>
              <w:t>MSSD=</w:t>
            </w:r>
            <w:r>
              <w:rPr>
                <w:rFonts w:ascii="Century Gothic" w:hAnsi="Century Gothic"/>
              </w:rPr>
              <w:t xml:space="preserve"> 57</w:t>
            </w:r>
          </w:p>
          <w:p w14:paraId="35CB07F4" w14:textId="77777777" w:rsidR="00C92BEC" w:rsidRPr="00D72B6C" w:rsidRDefault="00C92BEC" w:rsidP="00C92BEC">
            <w:pPr>
              <w:pStyle w:val="BodyA"/>
              <w:ind w:left="376" w:right="144" w:firstLine="90"/>
              <w:jc w:val="both"/>
              <w:rPr>
                <w:rFonts w:ascii="Century Gothic" w:eastAsia="Century Gothic" w:hAnsi="Century Gothic" w:cs="Century Gothic"/>
              </w:rPr>
            </w:pPr>
            <w:r w:rsidRPr="00D72B6C">
              <w:rPr>
                <w:rFonts w:ascii="Century Gothic" w:hAnsi="Century Gothic"/>
              </w:rPr>
              <w:t>Home School=2</w:t>
            </w:r>
          </w:p>
          <w:p w14:paraId="48FCF541" w14:textId="31843272" w:rsidR="00C92BEC" w:rsidRPr="00D72B6C" w:rsidRDefault="00C92BEC" w:rsidP="00C92BEC">
            <w:pPr>
              <w:pStyle w:val="BodyA"/>
              <w:ind w:left="376" w:right="144" w:firstLine="90"/>
              <w:jc w:val="both"/>
              <w:rPr>
                <w:rFonts w:ascii="Century Gothic" w:eastAsia="Century Gothic" w:hAnsi="Century Gothic" w:cs="Century Gothic"/>
              </w:rPr>
            </w:pPr>
            <w:r w:rsidRPr="00D72B6C">
              <w:rPr>
                <w:rFonts w:ascii="Century Gothic" w:hAnsi="Century Gothic"/>
              </w:rPr>
              <w:t>Charter=</w:t>
            </w:r>
            <w:r>
              <w:rPr>
                <w:rFonts w:ascii="Century Gothic" w:hAnsi="Century Gothic"/>
              </w:rPr>
              <w:t xml:space="preserve"> 7</w:t>
            </w:r>
          </w:p>
          <w:p w14:paraId="2B59A1BF" w14:textId="0A1D1629" w:rsidR="00C92BEC" w:rsidRPr="00D72B6C" w:rsidRDefault="00C92BEC" w:rsidP="00C92BEC">
            <w:pPr>
              <w:pStyle w:val="BodyA"/>
              <w:ind w:left="376" w:right="144" w:firstLine="90"/>
              <w:jc w:val="both"/>
              <w:rPr>
                <w:rFonts w:ascii="Century Gothic" w:eastAsia="Century Gothic" w:hAnsi="Century Gothic" w:cs="Century Gothic"/>
              </w:rPr>
            </w:pPr>
            <w:r w:rsidRPr="00D72B6C">
              <w:rPr>
                <w:rFonts w:ascii="Century Gothic" w:hAnsi="Century Gothic"/>
              </w:rPr>
              <w:t>MSB=39</w:t>
            </w:r>
            <w:r>
              <w:rPr>
                <w:rFonts w:ascii="Century Gothic" w:hAnsi="Century Gothic"/>
              </w:rPr>
              <w:t xml:space="preserve"> </w:t>
            </w:r>
          </w:p>
          <w:p w14:paraId="289EDBC7" w14:textId="38D7F8A2" w:rsidR="00C92BEC" w:rsidRPr="00D72B6C" w:rsidRDefault="00C92BEC" w:rsidP="00C92BEC">
            <w:pPr>
              <w:pStyle w:val="BodyA"/>
              <w:ind w:left="376" w:right="144" w:firstLine="90"/>
              <w:jc w:val="both"/>
              <w:rPr>
                <w:rFonts w:ascii="Century Gothic" w:eastAsia="Century Gothic" w:hAnsi="Century Gothic" w:cs="Century Gothic"/>
              </w:rPr>
            </w:pPr>
            <w:r w:rsidRPr="00D72B6C">
              <w:rPr>
                <w:rFonts w:ascii="Century Gothic" w:hAnsi="Century Gothic"/>
              </w:rPr>
              <w:t>MoSPIN=</w:t>
            </w:r>
            <w:r>
              <w:rPr>
                <w:rFonts w:ascii="Century Gothic" w:hAnsi="Century Gothic"/>
              </w:rPr>
              <w:t xml:space="preserve">14 </w:t>
            </w:r>
          </w:p>
          <w:p w14:paraId="71622E64" w14:textId="35D1A024" w:rsidR="00C92BEC" w:rsidRPr="00D72B6C" w:rsidRDefault="00C92BEC" w:rsidP="00C92BEC">
            <w:pPr>
              <w:pStyle w:val="BodyA"/>
              <w:ind w:left="376" w:right="144" w:firstLine="90"/>
              <w:jc w:val="both"/>
              <w:rPr>
                <w:rFonts w:ascii="Century Gothic" w:eastAsia="Century Gothic" w:hAnsi="Century Gothic" w:cs="Century Gothic"/>
              </w:rPr>
            </w:pPr>
            <w:r w:rsidRPr="00D72B6C">
              <w:rPr>
                <w:rFonts w:ascii="Century Gothic" w:hAnsi="Century Gothic"/>
              </w:rPr>
              <w:t>SSD=141</w:t>
            </w:r>
            <w:r>
              <w:rPr>
                <w:rFonts w:ascii="Century Gothic" w:hAnsi="Century Gothic"/>
              </w:rPr>
              <w:t xml:space="preserve"> </w:t>
            </w:r>
          </w:p>
          <w:p w14:paraId="5E9AAF02" w14:textId="77777777" w:rsidR="00C92BEC" w:rsidRPr="00D72B6C" w:rsidRDefault="00C92BEC" w:rsidP="00C92BEC">
            <w:pPr>
              <w:pStyle w:val="BodyA"/>
              <w:ind w:firstLine="90"/>
              <w:jc w:val="both"/>
              <w:rPr>
                <w:rFonts w:ascii="Century Gothic" w:eastAsia="Century Gothic" w:hAnsi="Century Gothic" w:cs="Century Gothic"/>
              </w:rPr>
            </w:pPr>
          </w:p>
          <w:p w14:paraId="6F38C327" w14:textId="459F086B" w:rsidR="00C92BEC" w:rsidRPr="00D72B6C" w:rsidRDefault="00C92BEC" w:rsidP="00C92BEC">
            <w:pPr>
              <w:pStyle w:val="BodyA"/>
              <w:ind w:firstLine="90"/>
              <w:jc w:val="both"/>
              <w:rPr>
                <w:rFonts w:ascii="Century Gothic" w:eastAsia="Century Gothic" w:hAnsi="Century Gothic" w:cs="Century Gothic"/>
              </w:rPr>
            </w:pPr>
            <w:r w:rsidRPr="00D72B6C">
              <w:rPr>
                <w:rFonts w:ascii="Century Gothic" w:hAnsi="Century Gothic"/>
              </w:rPr>
              <w:t xml:space="preserve">Total= </w:t>
            </w:r>
            <w:r>
              <w:rPr>
                <w:rFonts w:ascii="Century Gothic" w:hAnsi="Century Gothic"/>
              </w:rPr>
              <w:t>788/1164</w:t>
            </w:r>
            <w:r w:rsidR="001557D4">
              <w:rPr>
                <w:rFonts w:ascii="Century Gothic" w:hAnsi="Century Gothic"/>
              </w:rPr>
              <w:t>*</w:t>
            </w:r>
          </w:p>
          <w:p w14:paraId="6FA3B0CB" w14:textId="13B06947" w:rsidR="00C92BEC" w:rsidRPr="00D72B6C" w:rsidRDefault="00C92BEC" w:rsidP="00C92BEC">
            <w:pPr>
              <w:pStyle w:val="BodyA"/>
              <w:ind w:firstLine="90"/>
              <w:jc w:val="both"/>
              <w:rPr>
                <w:rFonts w:ascii="Century Gothic" w:eastAsia="Century Gothic" w:hAnsi="Century Gothic" w:cs="Century Gothic"/>
              </w:rPr>
            </w:pPr>
            <w:r>
              <w:rPr>
                <w:rFonts w:ascii="Century Gothic" w:hAnsi="Century Gothic"/>
              </w:rPr>
              <w:t xml:space="preserve"> 67 </w:t>
            </w:r>
            <w:r w:rsidRPr="00D72B6C">
              <w:rPr>
                <w:rFonts w:ascii="Century Gothic" w:hAnsi="Century Gothic"/>
              </w:rPr>
              <w:t>% of total APH registry</w:t>
            </w:r>
          </w:p>
          <w:p w14:paraId="75C23EE0" w14:textId="77777777" w:rsidR="00C92BEC" w:rsidRPr="00D72B6C" w:rsidRDefault="00C92BEC" w:rsidP="00C92BEC">
            <w:pPr>
              <w:pStyle w:val="BodyA"/>
              <w:ind w:firstLine="90"/>
              <w:rPr>
                <w:rFonts w:ascii="Century Gothic" w:hAnsi="Century Gothic"/>
              </w:rPr>
            </w:pP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7624746A" w14:textId="77777777" w:rsidR="00C92BEC" w:rsidRPr="00D72B6C" w:rsidRDefault="00C92BEC" w:rsidP="00C92BEC">
            <w:pPr>
              <w:pStyle w:val="BodyA"/>
              <w:rPr>
                <w:rFonts w:ascii="Century Gothic" w:eastAsia="Century Gothic" w:hAnsi="Century Gothic" w:cs="Century Gothic"/>
              </w:rPr>
            </w:pPr>
            <w:r w:rsidRPr="00D72B6C">
              <w:rPr>
                <w:rFonts w:ascii="Century Gothic" w:hAnsi="Century Gothic"/>
              </w:rPr>
              <w:t>Total=726</w:t>
            </w:r>
          </w:p>
          <w:p w14:paraId="6F930835" w14:textId="77777777" w:rsidR="00C92BEC" w:rsidRPr="00D72B6C" w:rsidRDefault="00C92BEC" w:rsidP="00C92BEC">
            <w:pPr>
              <w:pStyle w:val="BodyA"/>
              <w:ind w:left="376" w:right="144" w:firstLine="90"/>
              <w:jc w:val="both"/>
              <w:rPr>
                <w:rFonts w:ascii="Century Gothic" w:eastAsia="Century Gothic" w:hAnsi="Century Gothic" w:cs="Century Gothic"/>
              </w:rPr>
            </w:pPr>
            <w:r w:rsidRPr="00D72B6C">
              <w:rPr>
                <w:rFonts w:ascii="Century Gothic" w:hAnsi="Century Gothic"/>
              </w:rPr>
              <w:t>Private School=0</w:t>
            </w:r>
          </w:p>
          <w:p w14:paraId="76AEC346" w14:textId="0ED1FF28" w:rsidR="00C92BEC" w:rsidRPr="00D72B6C" w:rsidRDefault="00C92BEC" w:rsidP="00C92BEC">
            <w:pPr>
              <w:pStyle w:val="BodyA"/>
              <w:ind w:left="376" w:right="144" w:firstLine="90"/>
              <w:jc w:val="both"/>
              <w:rPr>
                <w:rFonts w:ascii="Century Gothic" w:eastAsia="Century Gothic" w:hAnsi="Century Gothic" w:cs="Century Gothic"/>
              </w:rPr>
            </w:pPr>
            <w:r>
              <w:rPr>
                <w:rFonts w:ascii="Century Gothic" w:hAnsi="Century Gothic"/>
              </w:rPr>
              <w:t>APH</w:t>
            </w:r>
            <w:r w:rsidRPr="00D72B6C">
              <w:rPr>
                <w:rFonts w:ascii="Century Gothic" w:hAnsi="Century Gothic"/>
              </w:rPr>
              <w:t>=400</w:t>
            </w:r>
          </w:p>
          <w:p w14:paraId="29865588" w14:textId="77777777" w:rsidR="00C92BEC" w:rsidRPr="00D72B6C" w:rsidRDefault="00C92BEC" w:rsidP="00C92BEC">
            <w:pPr>
              <w:pStyle w:val="BodyA"/>
              <w:ind w:left="376" w:right="144" w:firstLine="90"/>
              <w:jc w:val="both"/>
              <w:rPr>
                <w:rFonts w:ascii="Century Gothic" w:eastAsia="Century Gothic" w:hAnsi="Century Gothic" w:cs="Century Gothic"/>
              </w:rPr>
            </w:pPr>
            <w:r w:rsidRPr="00D72B6C">
              <w:rPr>
                <w:rFonts w:ascii="Century Gothic" w:hAnsi="Century Gothic"/>
              </w:rPr>
              <w:t>FS=10</w:t>
            </w:r>
          </w:p>
          <w:p w14:paraId="218C1B0C" w14:textId="77777777" w:rsidR="00C92BEC" w:rsidRPr="00D72B6C" w:rsidRDefault="00C92BEC" w:rsidP="00C92BEC">
            <w:pPr>
              <w:pStyle w:val="BodyA"/>
              <w:ind w:left="376" w:right="144" w:firstLine="90"/>
              <w:jc w:val="both"/>
              <w:rPr>
                <w:rFonts w:ascii="Century Gothic" w:eastAsia="Century Gothic" w:hAnsi="Century Gothic" w:cs="Century Gothic"/>
              </w:rPr>
            </w:pPr>
            <w:r w:rsidRPr="00D72B6C">
              <w:rPr>
                <w:rFonts w:ascii="Century Gothic" w:hAnsi="Century Gothic"/>
              </w:rPr>
              <w:t>Delta Gamma=64</w:t>
            </w:r>
          </w:p>
          <w:p w14:paraId="16F670A1" w14:textId="77777777" w:rsidR="00C92BEC" w:rsidRPr="00D72B6C" w:rsidRDefault="00C92BEC" w:rsidP="00C92BEC">
            <w:pPr>
              <w:pStyle w:val="BodyA"/>
              <w:ind w:left="376" w:right="144" w:firstLine="90"/>
              <w:jc w:val="both"/>
              <w:rPr>
                <w:rFonts w:ascii="Century Gothic" w:eastAsia="Century Gothic" w:hAnsi="Century Gothic" w:cs="Century Gothic"/>
              </w:rPr>
            </w:pPr>
            <w:r w:rsidRPr="00D72B6C">
              <w:rPr>
                <w:rFonts w:ascii="Century Gothic" w:hAnsi="Century Gothic"/>
              </w:rPr>
              <w:t>MSSD=63</w:t>
            </w:r>
          </w:p>
          <w:p w14:paraId="074B9F18" w14:textId="77777777" w:rsidR="00C92BEC" w:rsidRPr="00D72B6C" w:rsidRDefault="00C92BEC" w:rsidP="00C92BEC">
            <w:pPr>
              <w:pStyle w:val="BodyA"/>
              <w:ind w:left="376" w:right="144" w:firstLine="90"/>
              <w:jc w:val="both"/>
              <w:rPr>
                <w:rFonts w:ascii="Century Gothic" w:eastAsia="Century Gothic" w:hAnsi="Century Gothic" w:cs="Century Gothic"/>
              </w:rPr>
            </w:pPr>
            <w:r w:rsidRPr="00D72B6C">
              <w:rPr>
                <w:rFonts w:ascii="Century Gothic" w:hAnsi="Century Gothic"/>
              </w:rPr>
              <w:t>Home School=2</w:t>
            </w:r>
          </w:p>
          <w:p w14:paraId="7B22FD95" w14:textId="77777777" w:rsidR="00C92BEC" w:rsidRPr="00D72B6C" w:rsidRDefault="00C92BEC" w:rsidP="00C92BEC">
            <w:pPr>
              <w:pStyle w:val="BodyA"/>
              <w:ind w:left="376" w:right="144" w:firstLine="90"/>
              <w:jc w:val="both"/>
              <w:rPr>
                <w:rFonts w:ascii="Century Gothic" w:eastAsia="Century Gothic" w:hAnsi="Century Gothic" w:cs="Century Gothic"/>
              </w:rPr>
            </w:pPr>
            <w:r w:rsidRPr="00D72B6C">
              <w:rPr>
                <w:rFonts w:ascii="Century Gothic" w:hAnsi="Century Gothic"/>
              </w:rPr>
              <w:t>Charter=1</w:t>
            </w:r>
          </w:p>
          <w:p w14:paraId="0867413B" w14:textId="77777777" w:rsidR="00C92BEC" w:rsidRPr="00D72B6C" w:rsidRDefault="00C92BEC" w:rsidP="00C92BEC">
            <w:pPr>
              <w:pStyle w:val="BodyA"/>
              <w:ind w:left="376" w:right="144" w:firstLine="90"/>
              <w:jc w:val="both"/>
              <w:rPr>
                <w:rFonts w:ascii="Century Gothic" w:eastAsia="Century Gothic" w:hAnsi="Century Gothic" w:cs="Century Gothic"/>
              </w:rPr>
            </w:pPr>
            <w:r w:rsidRPr="00D72B6C">
              <w:rPr>
                <w:rFonts w:ascii="Century Gothic" w:hAnsi="Century Gothic"/>
              </w:rPr>
              <w:t>MSB=39</w:t>
            </w:r>
          </w:p>
          <w:p w14:paraId="7C3E30E6" w14:textId="77777777" w:rsidR="00C92BEC" w:rsidRPr="00D72B6C" w:rsidRDefault="00C92BEC" w:rsidP="00C92BEC">
            <w:pPr>
              <w:pStyle w:val="BodyA"/>
              <w:ind w:left="376" w:right="144" w:firstLine="90"/>
              <w:jc w:val="both"/>
              <w:rPr>
                <w:rFonts w:ascii="Century Gothic" w:eastAsia="Century Gothic" w:hAnsi="Century Gothic" w:cs="Century Gothic"/>
              </w:rPr>
            </w:pPr>
            <w:r w:rsidRPr="00D72B6C">
              <w:rPr>
                <w:rFonts w:ascii="Century Gothic" w:hAnsi="Century Gothic"/>
              </w:rPr>
              <w:t>MoSPIN=6</w:t>
            </w:r>
          </w:p>
          <w:p w14:paraId="78E6D7CB" w14:textId="77777777" w:rsidR="00C92BEC" w:rsidRPr="00D72B6C" w:rsidRDefault="00C92BEC" w:rsidP="00C92BEC">
            <w:pPr>
              <w:pStyle w:val="BodyA"/>
              <w:ind w:left="376" w:right="144" w:firstLine="90"/>
              <w:jc w:val="both"/>
              <w:rPr>
                <w:rFonts w:ascii="Century Gothic" w:eastAsia="Century Gothic" w:hAnsi="Century Gothic" w:cs="Century Gothic"/>
              </w:rPr>
            </w:pPr>
            <w:r w:rsidRPr="00D72B6C">
              <w:rPr>
                <w:rFonts w:ascii="Century Gothic" w:hAnsi="Century Gothic"/>
              </w:rPr>
              <w:t>SSD=141</w:t>
            </w:r>
          </w:p>
          <w:p w14:paraId="4AF18AD8" w14:textId="77777777" w:rsidR="00C92BEC" w:rsidRPr="00D72B6C" w:rsidRDefault="00C92BEC" w:rsidP="00C92BEC">
            <w:pPr>
              <w:pStyle w:val="BodyA"/>
              <w:ind w:firstLine="90"/>
              <w:jc w:val="both"/>
              <w:rPr>
                <w:rFonts w:ascii="Century Gothic" w:eastAsia="Century Gothic" w:hAnsi="Century Gothic" w:cs="Century Gothic"/>
              </w:rPr>
            </w:pPr>
          </w:p>
          <w:p w14:paraId="2F68634D" w14:textId="77777777" w:rsidR="00C92BEC" w:rsidRPr="00D72B6C" w:rsidRDefault="00C92BEC" w:rsidP="00C92BEC">
            <w:pPr>
              <w:pStyle w:val="BodyA"/>
              <w:ind w:firstLine="90"/>
              <w:jc w:val="both"/>
              <w:rPr>
                <w:rFonts w:ascii="Century Gothic" w:eastAsia="Century Gothic" w:hAnsi="Century Gothic" w:cs="Century Gothic"/>
              </w:rPr>
            </w:pPr>
            <w:r w:rsidRPr="00D72B6C">
              <w:rPr>
                <w:rFonts w:ascii="Century Gothic" w:hAnsi="Century Gothic"/>
              </w:rPr>
              <w:t>Total= 726/1194</w:t>
            </w:r>
          </w:p>
          <w:p w14:paraId="52B64ADA" w14:textId="77777777" w:rsidR="00C92BEC" w:rsidRPr="00D72B6C" w:rsidRDefault="00C92BEC" w:rsidP="00C92BEC">
            <w:pPr>
              <w:pStyle w:val="BodyA"/>
              <w:ind w:firstLine="90"/>
              <w:jc w:val="both"/>
              <w:rPr>
                <w:rFonts w:ascii="Century Gothic" w:eastAsia="Century Gothic" w:hAnsi="Century Gothic" w:cs="Century Gothic"/>
              </w:rPr>
            </w:pPr>
            <w:r w:rsidRPr="00D72B6C">
              <w:rPr>
                <w:rFonts w:ascii="Century Gothic" w:hAnsi="Century Gothic"/>
              </w:rPr>
              <w:t>61% of total APH registry</w:t>
            </w:r>
          </w:p>
          <w:p w14:paraId="6964A6DC" w14:textId="77777777" w:rsidR="00C92BEC" w:rsidRPr="00D72B6C" w:rsidRDefault="00C92BEC" w:rsidP="00C92BEC">
            <w:pPr>
              <w:pStyle w:val="BodyA"/>
              <w:rPr>
                <w:rFonts w:ascii="Century Gothic" w:hAnsi="Century Gothic"/>
              </w:rPr>
            </w:pPr>
          </w:p>
        </w:tc>
      </w:tr>
      <w:tr w:rsidR="00C92BEC" w14:paraId="2DFA36B3" w14:textId="55623B69" w:rsidTr="001557D4">
        <w:trPr>
          <w:trHeight w:val="1210"/>
        </w:trPr>
        <w:tc>
          <w:tcPr>
            <w:tcW w:w="38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14:paraId="7FE88808" w14:textId="77777777" w:rsidR="00C92BEC" w:rsidRPr="00D72B6C" w:rsidRDefault="00C92BEC" w:rsidP="00C92BEC">
            <w:pPr>
              <w:pStyle w:val="BodyA"/>
              <w:ind w:left="180" w:firstLine="90"/>
              <w:rPr>
                <w:rFonts w:ascii="Century Gothic" w:eastAsia="Century Gothic" w:hAnsi="Century Gothic" w:cs="Century Gothic"/>
                <w:b/>
                <w:bCs/>
              </w:rPr>
            </w:pPr>
            <w:r w:rsidRPr="00D72B6C">
              <w:rPr>
                <w:rFonts w:ascii="Century Gothic" w:hAnsi="Century Gothic"/>
                <w:b/>
                <w:bCs/>
              </w:rPr>
              <w:t>Total TVIs Identified</w:t>
            </w:r>
          </w:p>
          <w:p w14:paraId="16B79A70" w14:textId="4C5F650D" w:rsidR="00C92BEC" w:rsidRPr="00D72B6C" w:rsidRDefault="00C92BEC" w:rsidP="00C92BEC">
            <w:pPr>
              <w:pStyle w:val="BodyA"/>
              <w:ind w:left="180" w:firstLine="90"/>
              <w:rPr>
                <w:rFonts w:ascii="Century Gothic" w:eastAsia="Century Gothic" w:hAnsi="Century Gothic" w:cs="Century Gothic"/>
                <w:b/>
                <w:bCs/>
              </w:rPr>
            </w:pPr>
            <w:r w:rsidRPr="00D72B6C">
              <w:rPr>
                <w:rFonts w:ascii="Century Gothic" w:hAnsi="Century Gothic"/>
                <w:b/>
                <w:bCs/>
              </w:rPr>
              <w:t>Total=9</w:t>
            </w:r>
            <w:r>
              <w:rPr>
                <w:rFonts w:ascii="Century Gothic" w:hAnsi="Century Gothic"/>
                <w:b/>
                <w:bCs/>
              </w:rPr>
              <w:t>2</w:t>
            </w:r>
          </w:p>
          <w:p w14:paraId="1CAC7429" w14:textId="77777777" w:rsidR="00C92BEC" w:rsidRPr="00D72B6C" w:rsidRDefault="00C92BEC" w:rsidP="00C92BEC">
            <w:pPr>
              <w:pStyle w:val="BodyA"/>
              <w:ind w:left="180" w:firstLine="90"/>
              <w:rPr>
                <w:rFonts w:ascii="Century Gothic" w:eastAsia="Century Gothic" w:hAnsi="Century Gothic" w:cs="Century Gothic"/>
                <w:b/>
                <w:bCs/>
              </w:rPr>
            </w:pPr>
          </w:p>
          <w:p w14:paraId="1EF10896" w14:textId="341D0F88" w:rsidR="00C92BEC" w:rsidRPr="00D72B6C" w:rsidRDefault="00C92BEC" w:rsidP="00C92BEC">
            <w:pPr>
              <w:pStyle w:val="Body"/>
              <w:ind w:firstLine="90"/>
              <w:rPr>
                <w:rFonts w:ascii="Century Gothic" w:hAnsi="Century Gothic"/>
              </w:rPr>
            </w:pPr>
            <w:r w:rsidRPr="00D72B6C">
              <w:rPr>
                <w:rFonts w:ascii="Century Gothic" w:hAnsi="Century Gothic"/>
              </w:rPr>
              <w:t>Source: DESE 8/3/202</w:t>
            </w:r>
            <w:r>
              <w:rPr>
                <w:rFonts w:ascii="Century Gothic" w:hAnsi="Century Gothic"/>
              </w:rPr>
              <w:t>2</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07282" w14:textId="71C3827C" w:rsidR="00C92BEC" w:rsidRPr="00D72B6C" w:rsidRDefault="00C92BEC" w:rsidP="00C92BEC">
            <w:pPr>
              <w:pStyle w:val="Body"/>
              <w:ind w:firstLine="90"/>
              <w:jc w:val="center"/>
              <w:rPr>
                <w:rFonts w:ascii="Century Gothic" w:eastAsia="Century Gothic" w:hAnsi="Century Gothic" w:cs="Century Gothic"/>
              </w:rPr>
            </w:pPr>
            <w:r w:rsidRPr="00D72B6C">
              <w:rPr>
                <w:rFonts w:ascii="Century Gothic" w:hAnsi="Century Gothic"/>
              </w:rPr>
              <w:t>43/92</w:t>
            </w:r>
            <w:r>
              <w:rPr>
                <w:rFonts w:ascii="Century Gothic" w:hAnsi="Century Gothic"/>
              </w:rPr>
              <w:t xml:space="preserve"> </w:t>
            </w:r>
          </w:p>
          <w:p w14:paraId="3C79F6B4" w14:textId="77777777" w:rsidR="00C92BEC" w:rsidRPr="00D72B6C" w:rsidRDefault="00C92BEC" w:rsidP="00C92BEC">
            <w:pPr>
              <w:pStyle w:val="Body"/>
              <w:ind w:firstLine="90"/>
              <w:jc w:val="center"/>
              <w:rPr>
                <w:rFonts w:ascii="Century Gothic" w:hAnsi="Century Gothic"/>
              </w:rPr>
            </w:pP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36626AC8" w14:textId="77777777" w:rsidR="00C92BEC" w:rsidRPr="00D72B6C" w:rsidRDefault="00C92BEC" w:rsidP="00C92BEC">
            <w:pPr>
              <w:pStyle w:val="Body"/>
              <w:ind w:firstLine="90"/>
              <w:jc w:val="center"/>
              <w:rPr>
                <w:rFonts w:ascii="Century Gothic" w:eastAsia="Century Gothic" w:hAnsi="Century Gothic" w:cs="Century Gothic"/>
              </w:rPr>
            </w:pPr>
            <w:r w:rsidRPr="00D72B6C">
              <w:rPr>
                <w:rFonts w:ascii="Century Gothic" w:hAnsi="Century Gothic"/>
              </w:rPr>
              <w:t>43/92</w:t>
            </w:r>
          </w:p>
          <w:p w14:paraId="348DFDCB" w14:textId="77777777" w:rsidR="00C92BEC" w:rsidRPr="00D72B6C" w:rsidRDefault="00C92BEC" w:rsidP="00DA07B4">
            <w:pPr>
              <w:pStyle w:val="Body"/>
              <w:ind w:firstLine="90"/>
              <w:jc w:val="center"/>
              <w:rPr>
                <w:rFonts w:ascii="Century Gothic" w:hAnsi="Century Gothic"/>
              </w:rPr>
            </w:pPr>
          </w:p>
        </w:tc>
      </w:tr>
      <w:tr w:rsidR="00C92BEC" w14:paraId="4B742477" w14:textId="464E15A2" w:rsidTr="001557D4">
        <w:trPr>
          <w:trHeight w:val="610"/>
        </w:trPr>
        <w:tc>
          <w:tcPr>
            <w:tcW w:w="38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14:paraId="73114CA9" w14:textId="77777777" w:rsidR="00C92BEC" w:rsidRPr="00D72B6C" w:rsidRDefault="00C92BEC" w:rsidP="00C92BEC">
            <w:pPr>
              <w:pStyle w:val="BodyA"/>
              <w:ind w:left="180" w:firstLine="90"/>
              <w:rPr>
                <w:rFonts w:ascii="Century Gothic" w:eastAsia="Century Gothic" w:hAnsi="Century Gothic" w:cs="Century Gothic"/>
                <w:b/>
                <w:bCs/>
              </w:rPr>
            </w:pPr>
            <w:r w:rsidRPr="00D72B6C">
              <w:rPr>
                <w:rFonts w:ascii="Century Gothic" w:hAnsi="Century Gothic"/>
                <w:b/>
                <w:bCs/>
              </w:rPr>
              <w:t>Total COMS Identified</w:t>
            </w:r>
          </w:p>
          <w:p w14:paraId="6EF79E6A" w14:textId="72561502" w:rsidR="00C92BEC" w:rsidRDefault="00C92BEC" w:rsidP="00C92BEC">
            <w:pPr>
              <w:pStyle w:val="BodyA"/>
              <w:ind w:left="180" w:firstLine="90"/>
              <w:rPr>
                <w:rFonts w:ascii="Century Gothic" w:hAnsi="Century Gothic"/>
                <w:b/>
                <w:bCs/>
              </w:rPr>
            </w:pPr>
            <w:r w:rsidRPr="00D72B6C">
              <w:rPr>
                <w:rFonts w:ascii="Century Gothic" w:hAnsi="Century Gothic"/>
                <w:b/>
                <w:bCs/>
              </w:rPr>
              <w:t>Total=2</w:t>
            </w:r>
            <w:r>
              <w:rPr>
                <w:rFonts w:ascii="Century Gothic" w:hAnsi="Century Gothic"/>
                <w:b/>
                <w:bCs/>
              </w:rPr>
              <w:t>6</w:t>
            </w:r>
          </w:p>
          <w:p w14:paraId="79B6F537" w14:textId="2C8533F5" w:rsidR="00C92BEC" w:rsidRPr="00D72B6C" w:rsidRDefault="00C92BEC" w:rsidP="00C92BEC">
            <w:pPr>
              <w:pStyle w:val="BodyA"/>
              <w:ind w:left="180" w:firstLine="90"/>
              <w:rPr>
                <w:rFonts w:ascii="Century Gothic" w:hAnsi="Century Gothic"/>
              </w:rPr>
            </w:pPr>
            <w:r w:rsidRPr="00D72B6C">
              <w:rPr>
                <w:rFonts w:ascii="Century Gothic" w:hAnsi="Century Gothic"/>
              </w:rPr>
              <w:t>Source: DESE 8/3/202</w:t>
            </w:r>
            <w:r>
              <w:rPr>
                <w:rFonts w:ascii="Century Gothic" w:hAnsi="Century Gothic"/>
              </w:rPr>
              <w:t>2</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5A486" w14:textId="1099FBE9" w:rsidR="00C92BEC" w:rsidRDefault="00C92BEC" w:rsidP="008A541C">
            <w:pPr>
              <w:pStyle w:val="Body"/>
              <w:jc w:val="center"/>
              <w:rPr>
                <w:rFonts w:ascii="Century Gothic" w:hAnsi="Century Gothic"/>
              </w:rPr>
            </w:pPr>
            <w:r>
              <w:rPr>
                <w:rFonts w:ascii="Century Gothic" w:hAnsi="Century Gothic"/>
              </w:rPr>
              <w:t>9/ 26</w:t>
            </w:r>
          </w:p>
          <w:p w14:paraId="7E61D6EF" w14:textId="45897EB7" w:rsidR="00DA07B4" w:rsidRPr="00D72B6C" w:rsidRDefault="00DA07B4" w:rsidP="00C92BEC">
            <w:pPr>
              <w:pStyle w:val="Body"/>
              <w:jc w:val="center"/>
              <w:rPr>
                <w:rFonts w:ascii="Century Gothic" w:eastAsia="Century Gothic" w:hAnsi="Century Gothic" w:cs="Century Gothic"/>
              </w:rPr>
            </w:pPr>
          </w:p>
          <w:p w14:paraId="16B57C74" w14:textId="6436EE4C" w:rsidR="00C92BEC" w:rsidRPr="00D72B6C" w:rsidRDefault="00C92BEC" w:rsidP="00C92BEC">
            <w:pPr>
              <w:pStyle w:val="Body"/>
              <w:jc w:val="center"/>
              <w:rPr>
                <w:rFonts w:ascii="Century Gothic" w:hAnsi="Century Gothic"/>
              </w:rPr>
            </w:pP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45A0C679" w14:textId="77777777" w:rsidR="00C92BEC" w:rsidRPr="00D72B6C" w:rsidRDefault="00C92BEC" w:rsidP="00C92BEC">
            <w:pPr>
              <w:pStyle w:val="Body"/>
              <w:jc w:val="center"/>
              <w:rPr>
                <w:rFonts w:ascii="Century Gothic" w:eastAsia="Century Gothic" w:hAnsi="Century Gothic" w:cs="Century Gothic"/>
              </w:rPr>
            </w:pPr>
            <w:r w:rsidRPr="00D72B6C">
              <w:rPr>
                <w:rFonts w:ascii="Century Gothic" w:hAnsi="Century Gothic"/>
              </w:rPr>
              <w:t>11/23</w:t>
            </w:r>
          </w:p>
          <w:p w14:paraId="3CA0CD3B" w14:textId="41BD2750" w:rsidR="00C92BEC" w:rsidRDefault="00C92BEC" w:rsidP="00C92BEC">
            <w:pPr>
              <w:pStyle w:val="Body"/>
              <w:jc w:val="center"/>
              <w:rPr>
                <w:rFonts w:ascii="Century Gothic" w:hAnsi="Century Gothic"/>
              </w:rPr>
            </w:pPr>
          </w:p>
        </w:tc>
      </w:tr>
      <w:tr w:rsidR="00C92BEC" w14:paraId="222A5C72" w14:textId="7FEE210E" w:rsidTr="001557D4">
        <w:trPr>
          <w:trHeight w:val="1010"/>
        </w:trPr>
        <w:tc>
          <w:tcPr>
            <w:tcW w:w="38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14:paraId="41A7B728" w14:textId="77777777" w:rsidR="00C92BEC" w:rsidRPr="00D72B6C" w:rsidRDefault="00C92BEC" w:rsidP="00C92BEC">
            <w:pPr>
              <w:pStyle w:val="BodyA"/>
              <w:ind w:left="180" w:firstLine="90"/>
              <w:rPr>
                <w:rFonts w:ascii="Century Gothic" w:eastAsia="Century Gothic" w:hAnsi="Century Gothic" w:cs="Century Gothic"/>
                <w:b/>
                <w:bCs/>
              </w:rPr>
            </w:pPr>
            <w:r w:rsidRPr="00D72B6C">
              <w:rPr>
                <w:rFonts w:ascii="Century Gothic" w:hAnsi="Century Gothic"/>
                <w:b/>
                <w:bCs/>
              </w:rPr>
              <w:t>Total Districts Reporting</w:t>
            </w:r>
          </w:p>
          <w:p w14:paraId="5A2A4FC6" w14:textId="77777777" w:rsidR="00C92BEC" w:rsidRPr="00D72B6C" w:rsidRDefault="00C92BEC" w:rsidP="00C92BEC">
            <w:pPr>
              <w:pStyle w:val="BodyA"/>
              <w:ind w:left="180" w:firstLine="90"/>
              <w:rPr>
                <w:rFonts w:ascii="Century Gothic" w:hAnsi="Century Gothic"/>
              </w:rPr>
            </w:pPr>
            <w:r w:rsidRPr="00D72B6C">
              <w:rPr>
                <w:rFonts w:ascii="Century Gothic" w:hAnsi="Century Gothic"/>
                <w:b/>
                <w:bCs/>
              </w:rPr>
              <w:t>Students Legally Blind</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14:paraId="37210AB9" w14:textId="2A60B3E6" w:rsidR="00C92BEC" w:rsidRPr="00D72B6C" w:rsidRDefault="00C92BEC" w:rsidP="008A541C">
            <w:pPr>
              <w:pStyle w:val="Body"/>
              <w:ind w:left="180" w:firstLine="90"/>
              <w:jc w:val="center"/>
              <w:rPr>
                <w:rFonts w:ascii="Century Gothic" w:eastAsia="Century Gothic" w:hAnsi="Century Gothic" w:cs="Century Gothic"/>
              </w:rPr>
            </w:pPr>
            <w:r>
              <w:rPr>
                <w:rFonts w:ascii="Century Gothic" w:hAnsi="Century Gothic"/>
              </w:rPr>
              <w:t>67</w:t>
            </w:r>
            <w:r w:rsidRPr="00D72B6C">
              <w:rPr>
                <w:rFonts w:ascii="Century Gothic" w:hAnsi="Century Gothic"/>
              </w:rPr>
              <w:t>/157</w:t>
            </w:r>
          </w:p>
          <w:p w14:paraId="09A5368C" w14:textId="5AE253AC" w:rsidR="00C92BEC" w:rsidRPr="00D72B6C" w:rsidRDefault="00C92BEC" w:rsidP="00C92BEC">
            <w:pPr>
              <w:pStyle w:val="Body"/>
              <w:ind w:left="180" w:firstLine="90"/>
              <w:jc w:val="center"/>
              <w:rPr>
                <w:rFonts w:ascii="Century Gothic" w:hAnsi="Century Gothic"/>
              </w:rPr>
            </w:pPr>
            <w:r>
              <w:rPr>
                <w:rFonts w:ascii="Century Gothic" w:hAnsi="Century Gothic"/>
              </w:rPr>
              <w:t xml:space="preserve"> 43%</w:t>
            </w: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272BFC5E" w14:textId="77777777" w:rsidR="00C92BEC" w:rsidRPr="00D72B6C" w:rsidRDefault="00C92BEC" w:rsidP="00C92BEC">
            <w:pPr>
              <w:pStyle w:val="Body"/>
              <w:ind w:left="180" w:firstLine="90"/>
              <w:jc w:val="center"/>
              <w:rPr>
                <w:rFonts w:ascii="Century Gothic" w:eastAsia="Century Gothic" w:hAnsi="Century Gothic" w:cs="Century Gothic"/>
              </w:rPr>
            </w:pPr>
            <w:r w:rsidRPr="00D72B6C">
              <w:rPr>
                <w:rFonts w:ascii="Century Gothic" w:hAnsi="Century Gothic"/>
              </w:rPr>
              <w:t>78/157</w:t>
            </w:r>
          </w:p>
          <w:p w14:paraId="6D770102" w14:textId="5D7D6F8C" w:rsidR="00C92BEC" w:rsidRDefault="00C92BEC" w:rsidP="00C92BEC">
            <w:pPr>
              <w:pStyle w:val="Body"/>
              <w:ind w:left="180" w:firstLine="90"/>
              <w:jc w:val="center"/>
              <w:rPr>
                <w:rFonts w:ascii="Century Gothic" w:hAnsi="Century Gothic"/>
              </w:rPr>
            </w:pPr>
            <w:r w:rsidRPr="00D72B6C">
              <w:rPr>
                <w:rFonts w:ascii="Century Gothic" w:hAnsi="Century Gothic"/>
              </w:rPr>
              <w:t>50%</w:t>
            </w:r>
          </w:p>
        </w:tc>
      </w:tr>
      <w:tr w:rsidR="00C92BEC" w14:paraId="68611219" w14:textId="096E8B5D" w:rsidTr="001557D4">
        <w:trPr>
          <w:trHeight w:val="1782"/>
        </w:trPr>
        <w:tc>
          <w:tcPr>
            <w:tcW w:w="38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14:paraId="4E29551C" w14:textId="09A1A827" w:rsidR="00C92BEC" w:rsidRPr="00D72B6C" w:rsidRDefault="00C92BEC" w:rsidP="00C92BEC">
            <w:pPr>
              <w:pStyle w:val="BodyA"/>
              <w:ind w:left="180"/>
              <w:rPr>
                <w:rFonts w:ascii="Century Gothic" w:hAnsi="Century Gothic"/>
              </w:rPr>
            </w:pPr>
            <w:r w:rsidRPr="00D72B6C">
              <w:rPr>
                <w:rFonts w:ascii="Century Gothic" w:hAnsi="Century Gothic"/>
                <w:b/>
                <w:bCs/>
              </w:rPr>
              <w:t>Total Districts with TVI      Services/Total Districts with    Students Legally Blind not Id with TVI Services</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14:paraId="6A2EEF41" w14:textId="37B0D483" w:rsidR="00C92BEC" w:rsidRDefault="00C92BEC" w:rsidP="00C92BEC">
            <w:pPr>
              <w:pStyle w:val="Body"/>
              <w:ind w:left="180" w:firstLine="90"/>
              <w:jc w:val="center"/>
              <w:rPr>
                <w:rFonts w:ascii="Century Gothic" w:hAnsi="Century Gothic"/>
              </w:rPr>
            </w:pPr>
          </w:p>
          <w:p w14:paraId="128B72ED" w14:textId="77777777" w:rsidR="00C92BEC" w:rsidRDefault="00C92BEC" w:rsidP="00C92BEC">
            <w:pPr>
              <w:pStyle w:val="Body"/>
              <w:ind w:left="180" w:firstLine="90"/>
              <w:jc w:val="center"/>
              <w:rPr>
                <w:rFonts w:ascii="Century Gothic" w:hAnsi="Century Gothic"/>
              </w:rPr>
            </w:pPr>
            <w:r>
              <w:rPr>
                <w:rFonts w:ascii="Century Gothic" w:hAnsi="Century Gothic"/>
              </w:rPr>
              <w:t>44 LEAs with TVIs</w:t>
            </w:r>
          </w:p>
          <w:p w14:paraId="2DE86653" w14:textId="27832B10" w:rsidR="00C92BEC" w:rsidRDefault="00C92BEC" w:rsidP="00C92BEC">
            <w:pPr>
              <w:pStyle w:val="Body"/>
              <w:ind w:left="180" w:firstLine="90"/>
              <w:jc w:val="center"/>
              <w:rPr>
                <w:rFonts w:ascii="Century Gothic" w:eastAsia="Century Gothic" w:hAnsi="Century Gothic" w:cs="Century Gothic"/>
              </w:rPr>
            </w:pPr>
            <w:r>
              <w:rPr>
                <w:rFonts w:ascii="Century Gothic" w:eastAsia="Century Gothic" w:hAnsi="Century Gothic" w:cs="Century Gothic"/>
              </w:rPr>
              <w:t>67 Districts reporting VI/B students</w:t>
            </w:r>
          </w:p>
          <w:p w14:paraId="6E17B9C9" w14:textId="2C8F780B" w:rsidR="00C92BEC" w:rsidRDefault="00C92BEC" w:rsidP="00C92BEC">
            <w:pPr>
              <w:pStyle w:val="Body"/>
              <w:ind w:left="180" w:firstLine="90"/>
              <w:jc w:val="center"/>
              <w:rPr>
                <w:rFonts w:ascii="Century Gothic" w:eastAsia="Century Gothic" w:hAnsi="Century Gothic" w:cs="Century Gothic"/>
              </w:rPr>
            </w:pPr>
            <w:r>
              <w:rPr>
                <w:rFonts w:ascii="Century Gothic" w:eastAsia="Century Gothic" w:hAnsi="Century Gothic" w:cs="Century Gothic"/>
              </w:rPr>
              <w:t>23 LEAs without TVIs</w:t>
            </w:r>
          </w:p>
          <w:p w14:paraId="16FD1285" w14:textId="3C10FAB5" w:rsidR="00C92BEC" w:rsidRPr="00D72B6C" w:rsidRDefault="00C92BEC" w:rsidP="00C92BEC">
            <w:pPr>
              <w:pStyle w:val="Body"/>
              <w:ind w:left="180" w:firstLine="90"/>
              <w:jc w:val="center"/>
              <w:rPr>
                <w:rFonts w:ascii="Century Gothic" w:eastAsia="Century Gothic" w:hAnsi="Century Gothic" w:cs="Century Gothic"/>
              </w:rPr>
            </w:pPr>
            <w:r>
              <w:rPr>
                <w:rFonts w:ascii="Century Gothic" w:eastAsia="Century Gothic" w:hAnsi="Century Gothic" w:cs="Century Gothic"/>
              </w:rPr>
              <w:t>34%</w:t>
            </w:r>
          </w:p>
          <w:p w14:paraId="47AA3932" w14:textId="4B55E4F4" w:rsidR="00C92BEC" w:rsidRPr="00D72B6C" w:rsidRDefault="00C92BEC" w:rsidP="00C92BEC">
            <w:pPr>
              <w:pStyle w:val="Body"/>
              <w:ind w:left="180" w:firstLine="90"/>
              <w:jc w:val="center"/>
              <w:rPr>
                <w:rFonts w:ascii="Century Gothic" w:hAnsi="Century Gothic"/>
              </w:rPr>
            </w:pP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59198E07" w14:textId="77777777" w:rsidR="008A541C" w:rsidRDefault="008A541C" w:rsidP="00C92BEC">
            <w:pPr>
              <w:pStyle w:val="Body"/>
              <w:ind w:left="180" w:firstLine="90"/>
              <w:jc w:val="center"/>
              <w:rPr>
                <w:rFonts w:ascii="Century Gothic" w:hAnsi="Century Gothic"/>
              </w:rPr>
            </w:pPr>
          </w:p>
          <w:p w14:paraId="70E515F8" w14:textId="446A8AC5" w:rsidR="00C92BEC" w:rsidRDefault="00C92BEC" w:rsidP="008A541C">
            <w:pPr>
              <w:pStyle w:val="Body"/>
              <w:ind w:left="180" w:firstLine="90"/>
              <w:jc w:val="center"/>
              <w:rPr>
                <w:rFonts w:ascii="Century Gothic" w:hAnsi="Century Gothic"/>
              </w:rPr>
            </w:pPr>
            <w:r>
              <w:rPr>
                <w:rFonts w:ascii="Century Gothic" w:hAnsi="Century Gothic"/>
              </w:rPr>
              <w:t>78/14</w:t>
            </w:r>
          </w:p>
        </w:tc>
      </w:tr>
      <w:tr w:rsidR="00C92BEC" w14:paraId="0080A3D6" w14:textId="1F88CB39" w:rsidTr="001557D4">
        <w:trPr>
          <w:trHeight w:val="1530"/>
        </w:trPr>
        <w:tc>
          <w:tcPr>
            <w:tcW w:w="38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14:paraId="6F00283D" w14:textId="7385124B" w:rsidR="00C92BEC" w:rsidRPr="00D72B6C" w:rsidRDefault="00C92BEC" w:rsidP="00F23B23">
            <w:pPr>
              <w:pStyle w:val="BodyA"/>
              <w:ind w:left="180"/>
              <w:rPr>
                <w:rFonts w:ascii="Century Gothic" w:hAnsi="Century Gothic"/>
              </w:rPr>
            </w:pPr>
            <w:r w:rsidRPr="00D72B6C">
              <w:rPr>
                <w:rFonts w:ascii="Century Gothic" w:hAnsi="Century Gothic"/>
                <w:b/>
                <w:bCs/>
              </w:rPr>
              <w:lastRenderedPageBreak/>
              <w:t>Total Districts with COMS Services/Total Districts with Students Legally Blind not I</w:t>
            </w:r>
            <w:r w:rsidR="00F23B23">
              <w:rPr>
                <w:rFonts w:ascii="Century Gothic" w:hAnsi="Century Gothic"/>
                <w:b/>
                <w:bCs/>
              </w:rPr>
              <w:t>D</w:t>
            </w:r>
            <w:r w:rsidRPr="00D72B6C">
              <w:rPr>
                <w:rFonts w:ascii="Century Gothic" w:hAnsi="Century Gothic"/>
                <w:b/>
                <w:bCs/>
              </w:rPr>
              <w:t xml:space="preserve"> with COMS Services</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14:paraId="1FF292FA" w14:textId="091CEFF6" w:rsidR="00C92BEC" w:rsidRDefault="00C92BEC" w:rsidP="00C92BEC">
            <w:pPr>
              <w:pStyle w:val="Body"/>
              <w:ind w:left="180" w:firstLine="90"/>
              <w:jc w:val="center"/>
              <w:rPr>
                <w:rFonts w:ascii="Century Gothic" w:hAnsi="Century Gothic"/>
              </w:rPr>
            </w:pPr>
            <w:r>
              <w:rPr>
                <w:rFonts w:ascii="Century Gothic" w:hAnsi="Century Gothic"/>
              </w:rPr>
              <w:t>9/67</w:t>
            </w:r>
          </w:p>
          <w:p w14:paraId="362E73F4" w14:textId="53354A6A" w:rsidR="00C92BEC" w:rsidRPr="00D72B6C" w:rsidRDefault="00C92BEC" w:rsidP="00C92BEC">
            <w:pPr>
              <w:pStyle w:val="Body"/>
              <w:ind w:left="180" w:firstLine="90"/>
              <w:jc w:val="center"/>
              <w:rPr>
                <w:rFonts w:ascii="Century Gothic" w:eastAsia="Century Gothic" w:hAnsi="Century Gothic" w:cs="Century Gothic"/>
              </w:rPr>
            </w:pPr>
            <w:r>
              <w:rPr>
                <w:rFonts w:ascii="Century Gothic" w:hAnsi="Century Gothic"/>
              </w:rPr>
              <w:t>86%</w:t>
            </w:r>
          </w:p>
          <w:p w14:paraId="6878E1F0" w14:textId="0345739A" w:rsidR="00C92BEC" w:rsidRPr="00D72B6C" w:rsidRDefault="00C92BEC" w:rsidP="00C92BEC">
            <w:pPr>
              <w:pStyle w:val="Body"/>
              <w:ind w:left="180" w:firstLine="90"/>
              <w:jc w:val="center"/>
              <w:rPr>
                <w:rFonts w:ascii="Century Gothic" w:hAnsi="Century Gothic"/>
              </w:rPr>
            </w:pP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52FF05AB" w14:textId="77777777" w:rsidR="00C92BEC" w:rsidRPr="00D72B6C" w:rsidRDefault="00C92BEC" w:rsidP="00C92BEC">
            <w:pPr>
              <w:pStyle w:val="Body"/>
              <w:ind w:left="180" w:firstLine="90"/>
              <w:jc w:val="center"/>
              <w:rPr>
                <w:rFonts w:ascii="Century Gothic" w:eastAsia="Century Gothic" w:hAnsi="Century Gothic" w:cs="Century Gothic"/>
              </w:rPr>
            </w:pPr>
            <w:r w:rsidRPr="00D72B6C">
              <w:rPr>
                <w:rFonts w:ascii="Century Gothic" w:hAnsi="Century Gothic"/>
              </w:rPr>
              <w:t>11/</w:t>
            </w:r>
            <w:r>
              <w:rPr>
                <w:rFonts w:ascii="Century Gothic" w:hAnsi="Century Gothic"/>
              </w:rPr>
              <w:t>14</w:t>
            </w:r>
          </w:p>
          <w:p w14:paraId="5DE9148F" w14:textId="77777777" w:rsidR="00C92BEC" w:rsidRPr="00D72B6C" w:rsidRDefault="00C92BEC" w:rsidP="00C92BEC">
            <w:pPr>
              <w:pStyle w:val="Body"/>
              <w:ind w:left="180" w:firstLine="90"/>
              <w:jc w:val="center"/>
              <w:rPr>
                <w:rFonts w:ascii="Century Gothic" w:hAnsi="Century Gothic"/>
              </w:rPr>
            </w:pPr>
          </w:p>
        </w:tc>
      </w:tr>
      <w:tr w:rsidR="00C92BEC" w14:paraId="6A2C82E1" w14:textId="51C69D65" w:rsidTr="001557D4">
        <w:trPr>
          <w:trHeight w:val="1220"/>
        </w:trPr>
        <w:tc>
          <w:tcPr>
            <w:tcW w:w="3811" w:type="dxa"/>
            <w:gridSpan w:val="2"/>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14:paraId="6219EE94" w14:textId="13C918E4" w:rsidR="00C92BEC" w:rsidRPr="00D72B6C" w:rsidRDefault="00C92BEC" w:rsidP="00C92BEC">
            <w:pPr>
              <w:pStyle w:val="BodyA"/>
              <w:rPr>
                <w:rFonts w:ascii="Century Gothic" w:eastAsia="Century Gothic" w:hAnsi="Century Gothic" w:cs="Century Gothic"/>
                <w:b/>
                <w:bCs/>
                <w:shd w:val="clear" w:color="auto" w:fill="FFFF00"/>
              </w:rPr>
            </w:pPr>
            <w:r w:rsidRPr="00D72B6C">
              <w:rPr>
                <w:rFonts w:ascii="Century Gothic" w:hAnsi="Century Gothic"/>
                <w:b/>
                <w:bCs/>
                <w:shd w:val="clear" w:color="auto" w:fill="FFFF00"/>
              </w:rPr>
              <w:t xml:space="preserve">     Missouri Schools for the             </w:t>
            </w:r>
            <w:r w:rsidR="00F23B23">
              <w:rPr>
                <w:rFonts w:ascii="Century Gothic" w:hAnsi="Century Gothic"/>
                <w:b/>
                <w:bCs/>
                <w:shd w:val="clear" w:color="auto" w:fill="FFFF00"/>
              </w:rPr>
              <w:t xml:space="preserve">   </w:t>
            </w:r>
            <w:r w:rsidRPr="00D72B6C">
              <w:rPr>
                <w:rFonts w:ascii="Century Gothic" w:hAnsi="Century Gothic"/>
                <w:b/>
                <w:bCs/>
                <w:shd w:val="clear" w:color="auto" w:fill="FFFF00"/>
              </w:rPr>
              <w:t>Severely Disabled (MSSD)</w:t>
            </w:r>
          </w:p>
          <w:p w14:paraId="17E2998F" w14:textId="77777777" w:rsidR="00C92BEC" w:rsidRPr="00D72B6C" w:rsidRDefault="00C92BEC" w:rsidP="00C92BEC">
            <w:pPr>
              <w:pStyle w:val="BodyA"/>
              <w:ind w:left="180"/>
              <w:rPr>
                <w:rFonts w:ascii="Century Gothic" w:hAnsi="Century Gothic"/>
              </w:rPr>
            </w:pPr>
            <w:r w:rsidRPr="00D72B6C">
              <w:rPr>
                <w:rFonts w:ascii="Century Gothic" w:hAnsi="Century Gothic"/>
                <w:b/>
                <w:bCs/>
                <w:shd w:val="clear" w:color="auto" w:fill="FFFF00"/>
              </w:rPr>
              <w:t>Total Schools Reporting   Students Legally Blind</w:t>
            </w:r>
          </w:p>
        </w:tc>
        <w:tc>
          <w:tcPr>
            <w:tcW w:w="3330" w:type="dxa"/>
            <w:tcBorders>
              <w:top w:val="single" w:sz="4" w:space="0" w:color="000000"/>
              <w:left w:val="single" w:sz="4" w:space="0" w:color="000000"/>
              <w:bottom w:val="single" w:sz="4" w:space="0" w:color="000000"/>
              <w:right w:val="single" w:sz="4" w:space="0" w:color="000000"/>
            </w:tcBorders>
            <w:shd w:val="clear" w:color="auto" w:fill="FFFF00"/>
            <w:tcMar>
              <w:top w:w="80" w:type="dxa"/>
              <w:left w:w="260" w:type="dxa"/>
              <w:bottom w:w="80" w:type="dxa"/>
              <w:right w:w="80" w:type="dxa"/>
            </w:tcMar>
          </w:tcPr>
          <w:p w14:paraId="6A08AEF3" w14:textId="451908DA" w:rsidR="00C92BEC" w:rsidRPr="00D72B6C" w:rsidRDefault="00C92BEC" w:rsidP="00C92BEC">
            <w:pPr>
              <w:pStyle w:val="Body"/>
              <w:ind w:left="180" w:firstLine="90"/>
              <w:jc w:val="center"/>
              <w:rPr>
                <w:rFonts w:ascii="Century Gothic" w:hAnsi="Century Gothic"/>
              </w:rPr>
            </w:pPr>
            <w:r>
              <w:rPr>
                <w:rFonts w:ascii="Century Gothic" w:hAnsi="Century Gothic"/>
              </w:rPr>
              <w:t>11/14</w:t>
            </w:r>
          </w:p>
        </w:tc>
        <w:tc>
          <w:tcPr>
            <w:tcW w:w="3332" w:type="dxa"/>
            <w:tcBorders>
              <w:top w:val="single" w:sz="4" w:space="0" w:color="000000"/>
              <w:left w:val="single" w:sz="4" w:space="0" w:color="000000"/>
              <w:bottom w:val="single" w:sz="4" w:space="0" w:color="000000"/>
              <w:right w:val="single" w:sz="4" w:space="0" w:color="000000"/>
            </w:tcBorders>
            <w:shd w:val="clear" w:color="auto" w:fill="FFFF00"/>
          </w:tcPr>
          <w:p w14:paraId="1C894DE3" w14:textId="77777777" w:rsidR="00C92BEC" w:rsidRPr="00D72B6C" w:rsidRDefault="00C92BEC" w:rsidP="00C92BEC">
            <w:pPr>
              <w:pStyle w:val="Body"/>
              <w:ind w:left="180" w:firstLine="90"/>
              <w:jc w:val="center"/>
              <w:rPr>
                <w:rFonts w:ascii="Century Gothic" w:eastAsia="Century Gothic" w:hAnsi="Century Gothic" w:cs="Century Gothic"/>
              </w:rPr>
            </w:pPr>
            <w:r w:rsidRPr="00D72B6C">
              <w:rPr>
                <w:rFonts w:ascii="Century Gothic" w:hAnsi="Century Gothic"/>
                <w:shd w:val="clear" w:color="auto" w:fill="FFFF00"/>
              </w:rPr>
              <w:t>13/14</w:t>
            </w:r>
          </w:p>
          <w:p w14:paraId="4B9117AA" w14:textId="46CEFEAF" w:rsidR="00C92BEC" w:rsidRPr="00D72B6C" w:rsidRDefault="00C92BEC" w:rsidP="00C92BEC">
            <w:pPr>
              <w:pStyle w:val="Body"/>
              <w:ind w:left="180" w:firstLine="90"/>
              <w:jc w:val="center"/>
              <w:rPr>
                <w:rFonts w:ascii="Century Gothic" w:hAnsi="Century Gothic"/>
                <w:shd w:val="clear" w:color="auto" w:fill="FFFF00"/>
              </w:rPr>
            </w:pPr>
          </w:p>
        </w:tc>
      </w:tr>
      <w:tr w:rsidR="00C92BEC" w14:paraId="73EFE7A2" w14:textId="1845A4C9" w:rsidTr="001557D4">
        <w:trPr>
          <w:trHeight w:val="2130"/>
        </w:trPr>
        <w:tc>
          <w:tcPr>
            <w:tcW w:w="38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14:paraId="48A5F370" w14:textId="77777777" w:rsidR="00C92BEC" w:rsidRPr="00D72B6C" w:rsidRDefault="00C92BEC" w:rsidP="00C92BEC">
            <w:pPr>
              <w:pStyle w:val="BodyA"/>
              <w:ind w:left="180"/>
              <w:rPr>
                <w:rFonts w:ascii="Century Gothic" w:eastAsia="Century Gothic" w:hAnsi="Century Gothic" w:cs="Century Gothic"/>
                <w:b/>
                <w:bCs/>
              </w:rPr>
            </w:pPr>
            <w:r w:rsidRPr="00D72B6C">
              <w:rPr>
                <w:rFonts w:ascii="Century Gothic" w:hAnsi="Century Gothic"/>
                <w:b/>
                <w:bCs/>
              </w:rPr>
              <w:t>Total # Students Legally Blind</w:t>
            </w:r>
          </w:p>
          <w:p w14:paraId="2178F9A3" w14:textId="5B4B95E0" w:rsidR="00C92BEC" w:rsidRPr="00D72B6C" w:rsidRDefault="00C92BEC" w:rsidP="00C92BEC">
            <w:pPr>
              <w:pStyle w:val="BodyA"/>
              <w:rPr>
                <w:rFonts w:ascii="Century Gothic" w:hAnsi="Century Gothic"/>
              </w:rPr>
            </w:pPr>
            <w:r w:rsidRPr="00D72B6C">
              <w:rPr>
                <w:rFonts w:ascii="Century Gothic" w:hAnsi="Century Gothic"/>
                <w:b/>
                <w:bCs/>
              </w:rPr>
              <w:t xml:space="preserve">   Total: </w:t>
            </w:r>
            <w:r>
              <w:rPr>
                <w:rFonts w:ascii="Century Gothic" w:hAnsi="Century Gothic"/>
                <w:b/>
                <w:bCs/>
              </w:rPr>
              <w:t>141</w:t>
            </w:r>
            <w:r w:rsidR="00DA07B4">
              <w:rPr>
                <w:rFonts w:ascii="Century Gothic" w:hAnsi="Century Gothic"/>
                <w:b/>
                <w:bCs/>
              </w:rPr>
              <w:t xml:space="preserve"> across all MSSD</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267" w:type="dxa"/>
              <w:bottom w:w="80" w:type="dxa"/>
              <w:right w:w="80" w:type="dxa"/>
            </w:tcMar>
          </w:tcPr>
          <w:p w14:paraId="746F7BDE" w14:textId="0FB8834F" w:rsidR="00C92BEC" w:rsidRPr="00D72B6C" w:rsidRDefault="00C92BEC" w:rsidP="00C92BEC">
            <w:pPr>
              <w:pStyle w:val="Body"/>
              <w:ind w:left="187" w:firstLine="86"/>
              <w:jc w:val="center"/>
              <w:rPr>
                <w:rFonts w:ascii="Century Gothic" w:hAnsi="Century Gothic"/>
              </w:rPr>
            </w:pPr>
            <w:r>
              <w:rPr>
                <w:rFonts w:ascii="Century Gothic" w:hAnsi="Century Gothic"/>
              </w:rPr>
              <w:t>57/141</w:t>
            </w: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223C27C3" w14:textId="77777777" w:rsidR="00C92BEC" w:rsidRPr="00D72B6C" w:rsidRDefault="00C92BEC" w:rsidP="00C92BEC">
            <w:pPr>
              <w:pStyle w:val="Body"/>
              <w:ind w:left="187" w:firstLine="86"/>
              <w:jc w:val="center"/>
              <w:rPr>
                <w:rFonts w:ascii="Century Gothic" w:eastAsia="Century Gothic" w:hAnsi="Century Gothic" w:cs="Century Gothic"/>
              </w:rPr>
            </w:pPr>
            <w:r w:rsidRPr="00D72B6C">
              <w:rPr>
                <w:rFonts w:ascii="Century Gothic" w:hAnsi="Century Gothic"/>
              </w:rPr>
              <w:t>64/163</w:t>
            </w:r>
          </w:p>
          <w:p w14:paraId="42CF6632" w14:textId="7DC19BB9" w:rsidR="00C92BEC" w:rsidRPr="00D72B6C" w:rsidRDefault="00C92BEC" w:rsidP="00C92BEC">
            <w:pPr>
              <w:pStyle w:val="Body"/>
              <w:ind w:left="187" w:firstLine="86"/>
              <w:jc w:val="center"/>
              <w:rPr>
                <w:rFonts w:ascii="Century Gothic" w:hAnsi="Century Gothic"/>
              </w:rPr>
            </w:pPr>
          </w:p>
        </w:tc>
      </w:tr>
      <w:tr w:rsidR="00C92BEC" w14:paraId="43E33D36" w14:textId="29906854" w:rsidTr="001557D4">
        <w:trPr>
          <w:trHeight w:val="1810"/>
        </w:trPr>
        <w:tc>
          <w:tcPr>
            <w:tcW w:w="38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14:paraId="559638F2" w14:textId="5B9FF29D" w:rsidR="00C92BEC" w:rsidRPr="00D72B6C" w:rsidRDefault="00C92BEC" w:rsidP="00F23B23">
            <w:pPr>
              <w:pStyle w:val="BodyA"/>
              <w:ind w:left="180"/>
              <w:rPr>
                <w:rFonts w:ascii="Century Gothic" w:hAnsi="Century Gothic"/>
              </w:rPr>
            </w:pPr>
            <w:r w:rsidRPr="00D72B6C">
              <w:rPr>
                <w:rFonts w:ascii="Century Gothic" w:hAnsi="Century Gothic"/>
                <w:b/>
                <w:bCs/>
              </w:rPr>
              <w:t>Total Schools with TVI Services/Total Schools with Students Legally Blind not I</w:t>
            </w:r>
            <w:r w:rsidR="00F23B23">
              <w:rPr>
                <w:rFonts w:ascii="Century Gothic" w:hAnsi="Century Gothic"/>
                <w:b/>
                <w:bCs/>
              </w:rPr>
              <w:t>D</w:t>
            </w:r>
            <w:r w:rsidRPr="00D72B6C">
              <w:rPr>
                <w:rFonts w:ascii="Century Gothic" w:hAnsi="Century Gothic"/>
                <w:b/>
                <w:bCs/>
              </w:rPr>
              <w:t xml:space="preserve"> with TVI Services</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14:paraId="619C4A82" w14:textId="174B5DBD" w:rsidR="00C92BEC" w:rsidRPr="00D72B6C" w:rsidRDefault="00C92BEC" w:rsidP="00C92BEC">
            <w:pPr>
              <w:pStyle w:val="Body"/>
              <w:jc w:val="center"/>
              <w:rPr>
                <w:rFonts w:ascii="Century Gothic" w:hAnsi="Century Gothic"/>
              </w:rPr>
            </w:pPr>
            <w:r>
              <w:rPr>
                <w:rFonts w:ascii="Century Gothic" w:hAnsi="Century Gothic"/>
              </w:rPr>
              <w:t>7/14</w:t>
            </w: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23FF2207" w14:textId="15D44AED" w:rsidR="00C92BEC" w:rsidRPr="00D72B6C" w:rsidRDefault="00C92BEC" w:rsidP="00C92BEC">
            <w:pPr>
              <w:pStyle w:val="Body"/>
              <w:jc w:val="center"/>
              <w:rPr>
                <w:rFonts w:ascii="Century Gothic" w:hAnsi="Century Gothic"/>
              </w:rPr>
            </w:pPr>
            <w:r w:rsidRPr="00D72B6C">
              <w:rPr>
                <w:rFonts w:ascii="Century Gothic" w:hAnsi="Century Gothic"/>
              </w:rPr>
              <w:t>5/14</w:t>
            </w:r>
          </w:p>
        </w:tc>
      </w:tr>
      <w:tr w:rsidR="00C92BEC" w14:paraId="20779C73" w14:textId="0DC93346" w:rsidTr="001557D4">
        <w:trPr>
          <w:trHeight w:val="1810"/>
        </w:trPr>
        <w:tc>
          <w:tcPr>
            <w:tcW w:w="38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14:paraId="7FB00E3D" w14:textId="685E1F86" w:rsidR="00C92BEC" w:rsidRPr="00D72B6C" w:rsidRDefault="00C92BEC" w:rsidP="00F23B23">
            <w:pPr>
              <w:pStyle w:val="BodyA"/>
              <w:ind w:left="180"/>
              <w:rPr>
                <w:rFonts w:ascii="Century Gothic" w:hAnsi="Century Gothic"/>
              </w:rPr>
            </w:pPr>
            <w:r w:rsidRPr="00D72B6C">
              <w:rPr>
                <w:rFonts w:ascii="Century Gothic" w:hAnsi="Century Gothic"/>
                <w:b/>
                <w:bCs/>
              </w:rPr>
              <w:t>Total Schools with COMS Services/Total Districts with Students Legally Blind not I</w:t>
            </w:r>
            <w:r w:rsidR="00F23B23">
              <w:rPr>
                <w:rFonts w:ascii="Century Gothic" w:hAnsi="Century Gothic"/>
                <w:b/>
                <w:bCs/>
              </w:rPr>
              <w:t>D</w:t>
            </w:r>
            <w:r w:rsidRPr="00D72B6C">
              <w:rPr>
                <w:rFonts w:ascii="Century Gothic" w:hAnsi="Century Gothic"/>
                <w:b/>
                <w:bCs/>
              </w:rPr>
              <w:t xml:space="preserve"> with COMS Services</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14:paraId="5CB82BDD" w14:textId="295BD983" w:rsidR="00C92BEC" w:rsidRPr="00D72B6C" w:rsidRDefault="00C92BEC" w:rsidP="00C92BEC">
            <w:pPr>
              <w:pStyle w:val="Body"/>
              <w:jc w:val="center"/>
              <w:rPr>
                <w:rFonts w:ascii="Century Gothic" w:hAnsi="Century Gothic"/>
              </w:rPr>
            </w:pPr>
            <w:r>
              <w:rPr>
                <w:rFonts w:ascii="Century Gothic" w:hAnsi="Century Gothic"/>
              </w:rPr>
              <w:t>1/14</w:t>
            </w: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7AC0B7E7" w14:textId="0C4B3440" w:rsidR="00C92BEC" w:rsidRPr="00D72B6C" w:rsidRDefault="00C92BEC" w:rsidP="00C92BEC">
            <w:pPr>
              <w:pStyle w:val="Body"/>
              <w:jc w:val="center"/>
              <w:rPr>
                <w:rFonts w:ascii="Century Gothic" w:hAnsi="Century Gothic"/>
              </w:rPr>
            </w:pPr>
            <w:r w:rsidRPr="00D72B6C">
              <w:rPr>
                <w:rFonts w:ascii="Century Gothic" w:hAnsi="Century Gothic"/>
              </w:rPr>
              <w:t>1/14</w:t>
            </w:r>
          </w:p>
        </w:tc>
      </w:tr>
      <w:tr w:rsidR="00C92BEC" w14:paraId="7D8C0325" w14:textId="4E5C10F4" w:rsidTr="001557D4">
        <w:trPr>
          <w:trHeight w:val="1510"/>
        </w:trPr>
        <w:tc>
          <w:tcPr>
            <w:tcW w:w="3811" w:type="dxa"/>
            <w:gridSpan w:val="2"/>
            <w:tcBorders>
              <w:top w:val="single" w:sz="4" w:space="0" w:color="000000"/>
              <w:left w:val="single" w:sz="4" w:space="0" w:color="000000"/>
              <w:bottom w:val="single" w:sz="4" w:space="0" w:color="000000"/>
              <w:right w:val="single" w:sz="4" w:space="0" w:color="000000"/>
            </w:tcBorders>
            <w:shd w:val="clear" w:color="auto" w:fill="FFFF00"/>
            <w:tcMar>
              <w:top w:w="80" w:type="dxa"/>
              <w:left w:w="260" w:type="dxa"/>
              <w:bottom w:w="80" w:type="dxa"/>
              <w:right w:w="80" w:type="dxa"/>
            </w:tcMar>
          </w:tcPr>
          <w:p w14:paraId="27B99A95" w14:textId="77777777" w:rsidR="00C92BEC" w:rsidRPr="00D72B6C" w:rsidRDefault="00C92BEC" w:rsidP="00C92BEC">
            <w:pPr>
              <w:pStyle w:val="BodyA"/>
              <w:ind w:left="180" w:firstLine="90"/>
              <w:rPr>
                <w:rFonts w:ascii="Century Gothic" w:eastAsia="Century Gothic" w:hAnsi="Century Gothic" w:cs="Century Gothic"/>
                <w:b/>
                <w:bCs/>
              </w:rPr>
            </w:pPr>
            <w:r w:rsidRPr="00D72B6C">
              <w:rPr>
                <w:rFonts w:ascii="Century Gothic" w:hAnsi="Century Gothic"/>
                <w:b/>
                <w:bCs/>
              </w:rPr>
              <w:t>First Steps</w:t>
            </w:r>
          </w:p>
          <w:p w14:paraId="166BFF74" w14:textId="77777777" w:rsidR="00C92BEC" w:rsidRPr="00D72B6C" w:rsidRDefault="00C92BEC" w:rsidP="00C92BEC">
            <w:pPr>
              <w:pStyle w:val="BodyA"/>
              <w:ind w:left="180" w:firstLine="90"/>
              <w:rPr>
                <w:rFonts w:ascii="Century Gothic" w:hAnsi="Century Gothic"/>
              </w:rPr>
            </w:pPr>
            <w:r w:rsidRPr="00D72B6C">
              <w:rPr>
                <w:rFonts w:ascii="Century Gothic" w:hAnsi="Century Gothic"/>
                <w:b/>
                <w:bCs/>
              </w:rPr>
              <w:t>Total # SPOEs</w:t>
            </w:r>
          </w:p>
        </w:tc>
        <w:tc>
          <w:tcPr>
            <w:tcW w:w="333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14:paraId="7C225734" w14:textId="77777777" w:rsidR="00C92BEC" w:rsidRPr="00D72B6C" w:rsidRDefault="00C92BEC" w:rsidP="00C92BEC">
            <w:pPr>
              <w:pStyle w:val="Body"/>
              <w:jc w:val="center"/>
              <w:rPr>
                <w:rFonts w:ascii="Century Gothic" w:eastAsia="Century Gothic" w:hAnsi="Century Gothic" w:cs="Century Gothic"/>
              </w:rPr>
            </w:pPr>
            <w:r w:rsidRPr="00D72B6C">
              <w:rPr>
                <w:rFonts w:ascii="Century Gothic" w:hAnsi="Century Gothic"/>
              </w:rPr>
              <w:t>Regions 1, 2, partial 3, partial 9, partial 10</w:t>
            </w:r>
          </w:p>
          <w:p w14:paraId="4C785CCD" w14:textId="77777777" w:rsidR="00C92BEC" w:rsidRPr="00D72B6C" w:rsidRDefault="00C92BEC" w:rsidP="00C92BEC">
            <w:pPr>
              <w:pStyle w:val="Body"/>
              <w:jc w:val="center"/>
              <w:rPr>
                <w:rFonts w:ascii="Century Gothic" w:eastAsia="Century Gothic" w:hAnsi="Century Gothic" w:cs="Century Gothic"/>
              </w:rPr>
            </w:pPr>
            <w:r w:rsidRPr="00D72B6C">
              <w:rPr>
                <w:rFonts w:ascii="Century Gothic" w:hAnsi="Century Gothic"/>
              </w:rPr>
              <w:t>2 SPOEs</w:t>
            </w:r>
          </w:p>
          <w:p w14:paraId="408D0881" w14:textId="77777777" w:rsidR="00C92BEC" w:rsidRPr="00D72B6C" w:rsidRDefault="00C92BEC" w:rsidP="00C92BEC">
            <w:pPr>
              <w:pStyle w:val="Body"/>
              <w:ind w:left="180" w:firstLine="90"/>
              <w:jc w:val="center"/>
              <w:rPr>
                <w:rFonts w:ascii="Century Gothic" w:hAnsi="Century Gothic"/>
              </w:rPr>
            </w:pPr>
            <w:r w:rsidRPr="00D72B6C">
              <w:rPr>
                <w:rFonts w:ascii="Century Gothic" w:hAnsi="Century Gothic"/>
              </w:rPr>
              <w:t>3 partial SPOEs</w:t>
            </w:r>
          </w:p>
        </w:tc>
        <w:tc>
          <w:tcPr>
            <w:tcW w:w="3332" w:type="dxa"/>
            <w:tcBorders>
              <w:top w:val="single" w:sz="4" w:space="0" w:color="000000"/>
              <w:left w:val="single" w:sz="4" w:space="0" w:color="000000"/>
              <w:bottom w:val="single" w:sz="4" w:space="0" w:color="000000"/>
              <w:right w:val="single" w:sz="4" w:space="0" w:color="000000"/>
            </w:tcBorders>
            <w:shd w:val="clear" w:color="auto" w:fill="FFFF00"/>
          </w:tcPr>
          <w:p w14:paraId="3C204009" w14:textId="77777777" w:rsidR="00C92BEC" w:rsidRPr="00D72B6C" w:rsidRDefault="00C92BEC" w:rsidP="00C92BEC">
            <w:pPr>
              <w:pStyle w:val="Body"/>
              <w:jc w:val="center"/>
              <w:rPr>
                <w:rFonts w:ascii="Century Gothic" w:eastAsia="Century Gothic" w:hAnsi="Century Gothic" w:cs="Century Gothic"/>
              </w:rPr>
            </w:pPr>
            <w:r w:rsidRPr="00D72B6C">
              <w:rPr>
                <w:rFonts w:ascii="Century Gothic" w:hAnsi="Century Gothic"/>
              </w:rPr>
              <w:t>Regions 1, 2, partial 3, partial 9, partial 10</w:t>
            </w:r>
          </w:p>
          <w:p w14:paraId="3C45695E" w14:textId="77777777" w:rsidR="00C92BEC" w:rsidRPr="00D72B6C" w:rsidRDefault="00C92BEC" w:rsidP="00C92BEC">
            <w:pPr>
              <w:pStyle w:val="Body"/>
              <w:jc w:val="center"/>
              <w:rPr>
                <w:rFonts w:ascii="Century Gothic" w:eastAsia="Century Gothic" w:hAnsi="Century Gothic" w:cs="Century Gothic"/>
              </w:rPr>
            </w:pPr>
            <w:r w:rsidRPr="00D72B6C">
              <w:rPr>
                <w:rFonts w:ascii="Century Gothic" w:hAnsi="Century Gothic"/>
              </w:rPr>
              <w:t>2 SPOEs</w:t>
            </w:r>
          </w:p>
          <w:p w14:paraId="3D033A2E" w14:textId="4DE81BA8" w:rsidR="00C92BEC" w:rsidRPr="00D72B6C" w:rsidRDefault="00C92BEC" w:rsidP="00C92BEC">
            <w:pPr>
              <w:pStyle w:val="Body"/>
              <w:jc w:val="center"/>
              <w:rPr>
                <w:rFonts w:ascii="Century Gothic" w:hAnsi="Century Gothic"/>
              </w:rPr>
            </w:pPr>
            <w:r w:rsidRPr="00D72B6C">
              <w:rPr>
                <w:rFonts w:ascii="Century Gothic" w:hAnsi="Century Gothic"/>
              </w:rPr>
              <w:t>3 partial SPOEs</w:t>
            </w:r>
          </w:p>
        </w:tc>
      </w:tr>
      <w:tr w:rsidR="00C92BEC" w14:paraId="0824C310" w14:textId="3FDBD2E0" w:rsidTr="001557D4">
        <w:trPr>
          <w:trHeight w:val="1260"/>
        </w:trPr>
        <w:tc>
          <w:tcPr>
            <w:tcW w:w="38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14:paraId="3C61AD28" w14:textId="2E3267D8" w:rsidR="00C92BEC" w:rsidRPr="00D72B6C" w:rsidRDefault="00C92BEC" w:rsidP="00C92BEC">
            <w:pPr>
              <w:pStyle w:val="BodyA"/>
              <w:ind w:left="180" w:firstLine="90"/>
              <w:rPr>
                <w:rFonts w:ascii="Century Gothic" w:eastAsia="Century Gothic" w:hAnsi="Century Gothic" w:cs="Century Gothic"/>
                <w:b/>
                <w:bCs/>
              </w:rPr>
            </w:pPr>
            <w:r w:rsidRPr="00D72B6C">
              <w:rPr>
                <w:rFonts w:ascii="Century Gothic" w:hAnsi="Century Gothic"/>
                <w:b/>
                <w:bCs/>
              </w:rPr>
              <w:t>Total # Children</w:t>
            </w:r>
          </w:p>
          <w:p w14:paraId="0A3CBF16" w14:textId="0CA49CE4" w:rsidR="00C92BEC" w:rsidRPr="00D72B6C" w:rsidRDefault="00C92BEC" w:rsidP="00C92BEC">
            <w:pPr>
              <w:pStyle w:val="BodyA"/>
              <w:rPr>
                <w:rFonts w:ascii="Century Gothic" w:hAnsi="Century Gothic"/>
              </w:rPr>
            </w:pPr>
            <w:r w:rsidRPr="00D72B6C">
              <w:rPr>
                <w:rFonts w:ascii="Century Gothic" w:hAnsi="Century Gothic"/>
              </w:rPr>
              <w:t xml:space="preserve">    Source: DESE 8.31.2021</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87BE8" w14:textId="3F7677E0" w:rsidR="00C92BEC" w:rsidRPr="00D72B6C" w:rsidRDefault="00DA07B4" w:rsidP="00DA07B4">
            <w:pPr>
              <w:pStyle w:val="Body"/>
              <w:rPr>
                <w:rFonts w:ascii="Century Gothic" w:eastAsia="Century Gothic" w:hAnsi="Century Gothic" w:cs="Century Gothic"/>
              </w:rPr>
            </w:pPr>
            <w:r>
              <w:rPr>
                <w:rFonts w:ascii="Century Gothic" w:hAnsi="Century Gothic"/>
              </w:rPr>
              <w:t>FS=</w:t>
            </w:r>
            <w:r w:rsidR="00C92BEC">
              <w:rPr>
                <w:rFonts w:ascii="Century Gothic" w:hAnsi="Century Gothic"/>
              </w:rPr>
              <w:t xml:space="preserve"> 7</w:t>
            </w:r>
          </w:p>
          <w:p w14:paraId="2FE65E94" w14:textId="49A8BCE8" w:rsidR="00C92BEC" w:rsidRPr="00D72B6C" w:rsidRDefault="00DA07B4" w:rsidP="00DA07B4">
            <w:pPr>
              <w:pStyle w:val="Body"/>
              <w:rPr>
                <w:rFonts w:ascii="Century Gothic" w:eastAsia="Century Gothic" w:hAnsi="Century Gothic" w:cs="Century Gothic"/>
              </w:rPr>
            </w:pPr>
            <w:r>
              <w:rPr>
                <w:rFonts w:ascii="Century Gothic" w:hAnsi="Century Gothic"/>
              </w:rPr>
              <w:t>Delta Gamma=</w:t>
            </w:r>
            <w:r w:rsidR="00C92BEC">
              <w:rPr>
                <w:rFonts w:ascii="Century Gothic" w:hAnsi="Century Gothic"/>
              </w:rPr>
              <w:t xml:space="preserve"> 70</w:t>
            </w:r>
          </w:p>
          <w:p w14:paraId="33C731CD" w14:textId="145B0974" w:rsidR="00C92BEC" w:rsidRDefault="00DA07B4" w:rsidP="00DA07B4">
            <w:pPr>
              <w:pStyle w:val="Body"/>
              <w:rPr>
                <w:rFonts w:ascii="Century Gothic" w:hAnsi="Century Gothic"/>
              </w:rPr>
            </w:pPr>
            <w:r>
              <w:rPr>
                <w:rFonts w:ascii="Century Gothic" w:hAnsi="Century Gothic"/>
              </w:rPr>
              <w:t>MoSPIN=</w:t>
            </w:r>
            <w:r w:rsidR="00C92BEC">
              <w:rPr>
                <w:rFonts w:ascii="Century Gothic" w:hAnsi="Century Gothic"/>
              </w:rPr>
              <w:t>12</w:t>
            </w:r>
          </w:p>
          <w:p w14:paraId="7BCE5DBC" w14:textId="236878D0" w:rsidR="00C92BEC" w:rsidRPr="00D72B6C" w:rsidRDefault="00C92BEC" w:rsidP="00DA07B4">
            <w:pPr>
              <w:pStyle w:val="Body"/>
              <w:rPr>
                <w:rFonts w:ascii="Century Gothic" w:eastAsia="Century Gothic" w:hAnsi="Century Gothic" w:cs="Century Gothic"/>
              </w:rPr>
            </w:pPr>
            <w:r>
              <w:rPr>
                <w:rFonts w:ascii="Century Gothic" w:hAnsi="Century Gothic"/>
              </w:rPr>
              <w:t>APH=7</w:t>
            </w:r>
          </w:p>
          <w:p w14:paraId="36EEF473" w14:textId="0C774EA7" w:rsidR="00C92BEC" w:rsidRPr="00D72B6C" w:rsidRDefault="00C92BEC" w:rsidP="00DA07B4">
            <w:pPr>
              <w:pStyle w:val="Body"/>
              <w:rPr>
                <w:rFonts w:ascii="Century Gothic" w:hAnsi="Century Gothic"/>
              </w:rPr>
            </w:pPr>
            <w:r>
              <w:rPr>
                <w:rFonts w:ascii="Century Gothic" w:hAnsi="Century Gothic"/>
              </w:rPr>
              <w:t xml:space="preserve">Total </w:t>
            </w:r>
            <w:r w:rsidR="00DA07B4">
              <w:rPr>
                <w:rFonts w:ascii="Century Gothic" w:hAnsi="Century Gothic"/>
              </w:rPr>
              <w:t>=</w:t>
            </w:r>
            <w:r>
              <w:rPr>
                <w:rFonts w:ascii="Century Gothic" w:hAnsi="Century Gothic"/>
              </w:rPr>
              <w:t>96</w:t>
            </w: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5C79D412" w14:textId="77777777" w:rsidR="00C92BEC" w:rsidRPr="00D72B6C" w:rsidRDefault="00C92BEC" w:rsidP="00DA07B4">
            <w:pPr>
              <w:pStyle w:val="Body"/>
              <w:rPr>
                <w:rFonts w:ascii="Century Gothic" w:eastAsia="Century Gothic" w:hAnsi="Century Gothic" w:cs="Century Gothic"/>
              </w:rPr>
            </w:pPr>
            <w:r w:rsidRPr="00D72B6C">
              <w:rPr>
                <w:rFonts w:ascii="Century Gothic" w:hAnsi="Century Gothic"/>
              </w:rPr>
              <w:t>FS=10</w:t>
            </w:r>
          </w:p>
          <w:p w14:paraId="48C9A0CA" w14:textId="77777777" w:rsidR="00C92BEC" w:rsidRPr="00D72B6C" w:rsidRDefault="00C92BEC" w:rsidP="00DA07B4">
            <w:pPr>
              <w:pStyle w:val="Body"/>
              <w:rPr>
                <w:rFonts w:ascii="Century Gothic" w:eastAsia="Century Gothic" w:hAnsi="Century Gothic" w:cs="Century Gothic"/>
              </w:rPr>
            </w:pPr>
            <w:r w:rsidRPr="00D72B6C">
              <w:rPr>
                <w:rFonts w:ascii="Century Gothic" w:hAnsi="Century Gothic"/>
              </w:rPr>
              <w:t>Delta Gamma=64</w:t>
            </w:r>
          </w:p>
          <w:p w14:paraId="7A2A2E96" w14:textId="77777777" w:rsidR="00C92BEC" w:rsidRPr="00D72B6C" w:rsidRDefault="00C92BEC" w:rsidP="00DA07B4">
            <w:pPr>
              <w:pStyle w:val="Body"/>
              <w:rPr>
                <w:rFonts w:ascii="Century Gothic" w:eastAsia="Century Gothic" w:hAnsi="Century Gothic" w:cs="Century Gothic"/>
              </w:rPr>
            </w:pPr>
            <w:r w:rsidRPr="00D72B6C">
              <w:rPr>
                <w:rFonts w:ascii="Century Gothic" w:hAnsi="Century Gothic"/>
              </w:rPr>
              <w:t>MoSPIN=6</w:t>
            </w:r>
          </w:p>
          <w:p w14:paraId="3F4A1C17" w14:textId="27368F88" w:rsidR="00C92BEC" w:rsidRPr="00D72B6C" w:rsidRDefault="00C92BEC" w:rsidP="00DA07B4">
            <w:pPr>
              <w:pStyle w:val="Body"/>
              <w:rPr>
                <w:rFonts w:ascii="Century Gothic" w:eastAsia="Century Gothic" w:hAnsi="Century Gothic" w:cs="Century Gothic"/>
              </w:rPr>
            </w:pPr>
            <w:r w:rsidRPr="00D72B6C">
              <w:rPr>
                <w:rFonts w:ascii="Century Gothic" w:hAnsi="Century Gothic"/>
              </w:rPr>
              <w:t>Total=80 (increase from 70</w:t>
            </w:r>
            <w:r w:rsidR="00DA07B4">
              <w:rPr>
                <w:rFonts w:ascii="Century Gothic" w:hAnsi="Century Gothic"/>
              </w:rPr>
              <w:t xml:space="preserve"> in 2019</w:t>
            </w:r>
            <w:r w:rsidRPr="00D72B6C">
              <w:rPr>
                <w:rFonts w:ascii="Century Gothic" w:hAnsi="Century Gothic"/>
              </w:rPr>
              <w:t>)</w:t>
            </w:r>
          </w:p>
          <w:p w14:paraId="6F359EE2" w14:textId="77777777" w:rsidR="00C92BEC" w:rsidRPr="00D72B6C" w:rsidRDefault="00C92BEC" w:rsidP="00C92BEC">
            <w:pPr>
              <w:pStyle w:val="Body"/>
              <w:jc w:val="center"/>
              <w:rPr>
                <w:rFonts w:ascii="Century Gothic" w:hAnsi="Century Gothic"/>
              </w:rPr>
            </w:pPr>
          </w:p>
        </w:tc>
      </w:tr>
      <w:tr w:rsidR="00C92BEC" w14:paraId="39861C23" w14:textId="771D3730" w:rsidTr="001557D4">
        <w:trPr>
          <w:trHeight w:val="910"/>
        </w:trPr>
        <w:tc>
          <w:tcPr>
            <w:tcW w:w="38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14:paraId="055BE3C7" w14:textId="3A542A37" w:rsidR="00C92BEC" w:rsidRPr="00D72B6C" w:rsidRDefault="00C92BEC" w:rsidP="00C92BEC">
            <w:pPr>
              <w:pStyle w:val="BodyA"/>
              <w:rPr>
                <w:rFonts w:ascii="Century Gothic" w:eastAsia="Century Gothic" w:hAnsi="Century Gothic" w:cs="Century Gothic"/>
                <w:b/>
                <w:bCs/>
              </w:rPr>
            </w:pPr>
            <w:r w:rsidRPr="00D72B6C">
              <w:rPr>
                <w:rFonts w:ascii="Century Gothic" w:hAnsi="Century Gothic"/>
                <w:b/>
                <w:bCs/>
              </w:rPr>
              <w:lastRenderedPageBreak/>
              <w:t xml:space="preserve">   Total # TVIs</w:t>
            </w:r>
          </w:p>
          <w:p w14:paraId="313E0E27" w14:textId="7CE27811" w:rsidR="00C92BEC" w:rsidRPr="00D72B6C" w:rsidRDefault="00C92BEC" w:rsidP="00C92BEC">
            <w:pPr>
              <w:pStyle w:val="BodyA"/>
              <w:ind w:left="180"/>
              <w:rPr>
                <w:rFonts w:ascii="Century Gothic" w:hAnsi="Century Gothic"/>
              </w:rPr>
            </w:pPr>
            <w:r w:rsidRPr="00D72B6C">
              <w:rPr>
                <w:rFonts w:ascii="Century Gothic" w:hAnsi="Century Gothic"/>
              </w:rPr>
              <w:t>Source: First Steps Provider  Matrix</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14:paraId="36AE619C" w14:textId="5AE35E8F" w:rsidR="00C92BEC" w:rsidRDefault="00C92BEC" w:rsidP="00C92BEC">
            <w:pPr>
              <w:pStyle w:val="Body"/>
              <w:ind w:left="180" w:firstLine="90"/>
              <w:jc w:val="center"/>
              <w:rPr>
                <w:rFonts w:ascii="Century Gothic" w:hAnsi="Century Gothic"/>
              </w:rPr>
            </w:pPr>
            <w:r>
              <w:rPr>
                <w:rFonts w:ascii="Century Gothic" w:hAnsi="Century Gothic"/>
              </w:rPr>
              <w:t>6</w:t>
            </w:r>
          </w:p>
          <w:p w14:paraId="4964C27D" w14:textId="060E2D66" w:rsidR="00C92BEC" w:rsidRPr="00D72B6C" w:rsidRDefault="00C92BEC" w:rsidP="00C92BEC">
            <w:pPr>
              <w:pStyle w:val="Body"/>
              <w:ind w:left="180" w:firstLine="90"/>
              <w:jc w:val="center"/>
              <w:rPr>
                <w:rFonts w:ascii="Century Gothic" w:hAnsi="Century Gothic"/>
              </w:rPr>
            </w:pP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36DB2CA4" w14:textId="192471E7" w:rsidR="00C92BEC" w:rsidRPr="00D72B6C" w:rsidRDefault="00C92BEC" w:rsidP="00C92BEC">
            <w:pPr>
              <w:pStyle w:val="Body"/>
              <w:ind w:left="180" w:firstLine="90"/>
              <w:jc w:val="center"/>
              <w:rPr>
                <w:rFonts w:ascii="Century Gothic" w:hAnsi="Century Gothic"/>
              </w:rPr>
            </w:pPr>
            <w:r w:rsidRPr="00D72B6C">
              <w:rPr>
                <w:rFonts w:ascii="Century Gothic" w:hAnsi="Century Gothic"/>
              </w:rPr>
              <w:t>4</w:t>
            </w:r>
          </w:p>
        </w:tc>
      </w:tr>
      <w:tr w:rsidR="00C92BEC" w14:paraId="54827FEF" w14:textId="114C6154" w:rsidTr="001557D4">
        <w:trPr>
          <w:trHeight w:val="910"/>
        </w:trPr>
        <w:tc>
          <w:tcPr>
            <w:tcW w:w="38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14:paraId="68F245AD" w14:textId="074CFA15" w:rsidR="00C92BEC" w:rsidRPr="00D72B6C" w:rsidRDefault="00C92BEC" w:rsidP="00C92BEC">
            <w:pPr>
              <w:pStyle w:val="BodyA"/>
              <w:rPr>
                <w:rFonts w:ascii="Century Gothic" w:eastAsia="Century Gothic" w:hAnsi="Century Gothic" w:cs="Century Gothic"/>
                <w:b/>
                <w:bCs/>
              </w:rPr>
            </w:pPr>
            <w:r w:rsidRPr="00D72B6C">
              <w:rPr>
                <w:rFonts w:ascii="Century Gothic" w:hAnsi="Century Gothic"/>
                <w:b/>
                <w:bCs/>
              </w:rPr>
              <w:t xml:space="preserve">   Total # COMS</w:t>
            </w:r>
          </w:p>
          <w:p w14:paraId="3167EB52" w14:textId="77777777" w:rsidR="00C92BEC" w:rsidRPr="00D72B6C" w:rsidRDefault="00C92BEC" w:rsidP="00C92BEC">
            <w:pPr>
              <w:pStyle w:val="BodyA"/>
              <w:ind w:left="180"/>
              <w:rPr>
                <w:rFonts w:ascii="Century Gothic" w:hAnsi="Century Gothic"/>
              </w:rPr>
            </w:pPr>
            <w:r w:rsidRPr="00D72B6C">
              <w:rPr>
                <w:rFonts w:ascii="Century Gothic" w:hAnsi="Century Gothic"/>
              </w:rPr>
              <w:t>Source: First Steps Provider Matrix</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260" w:type="dxa"/>
              <w:bottom w:w="80" w:type="dxa"/>
              <w:right w:w="80" w:type="dxa"/>
            </w:tcMar>
          </w:tcPr>
          <w:p w14:paraId="53E0073D" w14:textId="2CB195A4" w:rsidR="00C92BEC" w:rsidRPr="00D72B6C" w:rsidRDefault="00C92BEC" w:rsidP="00C92BEC">
            <w:pPr>
              <w:pStyle w:val="Body"/>
              <w:ind w:left="180" w:firstLine="90"/>
              <w:jc w:val="center"/>
              <w:rPr>
                <w:rFonts w:ascii="Century Gothic" w:hAnsi="Century Gothic"/>
              </w:rPr>
            </w:pPr>
            <w:r>
              <w:rPr>
                <w:rFonts w:ascii="Century Gothic" w:hAnsi="Century Gothic"/>
              </w:rPr>
              <w:t>5</w:t>
            </w: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3A3E8D83" w14:textId="263272B4" w:rsidR="00C92BEC" w:rsidRPr="00D72B6C" w:rsidRDefault="00C92BEC" w:rsidP="00C92BEC">
            <w:pPr>
              <w:pStyle w:val="Body"/>
              <w:ind w:left="180" w:firstLine="90"/>
              <w:jc w:val="center"/>
              <w:rPr>
                <w:rFonts w:ascii="Century Gothic" w:hAnsi="Century Gothic"/>
              </w:rPr>
            </w:pPr>
            <w:r w:rsidRPr="00D72B6C">
              <w:rPr>
                <w:rFonts w:ascii="Century Gothic" w:hAnsi="Century Gothic"/>
              </w:rPr>
              <w:t>3</w:t>
            </w:r>
          </w:p>
        </w:tc>
      </w:tr>
    </w:tbl>
    <w:p w14:paraId="0112CF96" w14:textId="77777777" w:rsidR="001557D4" w:rsidRDefault="001557D4" w:rsidP="001557D4">
      <w:pPr>
        <w:pStyle w:val="Body"/>
        <w:ind w:firstLine="720"/>
        <w:rPr>
          <w:color w:val="1F4E79"/>
          <w:sz w:val="20"/>
          <w:szCs w:val="20"/>
          <w:u w:color="1F4E79"/>
        </w:rPr>
      </w:pPr>
      <w:r>
        <w:rPr>
          <w:rFonts w:ascii="Century Gothic" w:hAnsi="Century Gothic"/>
          <w:sz w:val="20"/>
          <w:szCs w:val="20"/>
          <w:lang w:val="nl-NL"/>
        </w:rPr>
        <w:t>*</w:t>
      </w:r>
      <w:r>
        <w:rPr>
          <w:color w:val="1F4E79"/>
          <w:sz w:val="20"/>
          <w:szCs w:val="20"/>
          <w:u w:color="1F4E79"/>
        </w:rPr>
        <w:t>Craig Meador, APH President,  discussed the drop in the number of registered students that occurred.</w:t>
      </w:r>
    </w:p>
    <w:p w14:paraId="49B25162" w14:textId="77777777" w:rsidR="001557D4" w:rsidRPr="001557D4" w:rsidRDefault="001557D4" w:rsidP="001557D4">
      <w:pPr>
        <w:ind w:left="720" w:firstLine="360"/>
        <w:rPr>
          <w:color w:val="1F4E79"/>
          <w:sz w:val="20"/>
          <w:szCs w:val="20"/>
        </w:rPr>
      </w:pPr>
      <w:r w:rsidRPr="001557D4">
        <w:rPr>
          <w:color w:val="1F4E79"/>
          <w:sz w:val="20"/>
          <w:szCs w:val="20"/>
          <w:u w:color="1F4E79"/>
        </w:rPr>
        <w:t>2019 - The parental/guardian permission to release information to APH was instituted.  There was a nationwide 1% drop in registration.  Much of it was attributed to immigration concerns and other factors, i.e. language barriers.</w:t>
      </w:r>
    </w:p>
    <w:p w14:paraId="58E8F6AA" w14:textId="77777777" w:rsidR="001557D4" w:rsidRPr="001557D4" w:rsidRDefault="001557D4" w:rsidP="001557D4">
      <w:pPr>
        <w:ind w:left="720"/>
        <w:rPr>
          <w:color w:val="1F4E79"/>
          <w:sz w:val="20"/>
          <w:szCs w:val="20"/>
          <w:u w:color="000000"/>
        </w:rPr>
      </w:pPr>
      <w:r>
        <w:rPr>
          <w:color w:val="1F4E79"/>
          <w:sz w:val="20"/>
          <w:szCs w:val="20"/>
          <w:u w:color="1F4E79"/>
        </w:rPr>
        <w:t>*</w:t>
      </w:r>
      <w:r w:rsidRPr="001557D4">
        <w:rPr>
          <w:color w:val="1F4E79"/>
          <w:sz w:val="20"/>
          <w:szCs w:val="20"/>
          <w:u w:color="1F4E79"/>
        </w:rPr>
        <w:t xml:space="preserve">2021 – An additional 1% drop, due to </w:t>
      </w:r>
      <w:proofErr w:type="spellStart"/>
      <w:r w:rsidRPr="001557D4">
        <w:rPr>
          <w:color w:val="1F4E79"/>
          <w:sz w:val="20"/>
          <w:szCs w:val="20"/>
          <w:u w:color="1F4E79"/>
        </w:rPr>
        <w:t>Covid</w:t>
      </w:r>
      <w:proofErr w:type="spellEnd"/>
      <w:r w:rsidRPr="001557D4">
        <w:rPr>
          <w:color w:val="1F4E79"/>
          <w:sz w:val="20"/>
          <w:szCs w:val="20"/>
          <w:u w:color="1F4E79"/>
        </w:rPr>
        <w:t xml:space="preserve"> shutdown.  Many pre-school and elementary students did not participate in a formal educational program.</w:t>
      </w:r>
    </w:p>
    <w:p w14:paraId="2AA18967" w14:textId="52BC6DDF" w:rsidR="00F50AA0" w:rsidRDefault="001557D4" w:rsidP="001557D4">
      <w:pPr>
        <w:pStyle w:val="BodyA"/>
        <w:widowControl w:val="0"/>
        <w:ind w:firstLine="720"/>
        <w:rPr>
          <w:color w:val="1F4E79"/>
          <w:sz w:val="20"/>
          <w:szCs w:val="20"/>
          <w:u w:color="1F4E79"/>
        </w:rPr>
      </w:pPr>
      <w:r w:rsidRPr="0087281F">
        <w:rPr>
          <w:color w:val="1F4E79"/>
          <w:sz w:val="20"/>
          <w:szCs w:val="20"/>
          <w:u w:color="1F4E79"/>
        </w:rPr>
        <w:t>2022-Per Yvonne Ali</w:t>
      </w:r>
      <w:r>
        <w:rPr>
          <w:color w:val="1F4E79"/>
          <w:sz w:val="20"/>
          <w:szCs w:val="20"/>
          <w:u w:color="1F4E79"/>
        </w:rPr>
        <w:t xml:space="preserve"> see below chart</w:t>
      </w:r>
    </w:p>
    <w:p w14:paraId="21CFD6CF" w14:textId="56581609" w:rsidR="001557D4" w:rsidRDefault="001557D4" w:rsidP="001557D4">
      <w:pPr>
        <w:pStyle w:val="BodyA"/>
        <w:widowControl w:val="0"/>
        <w:ind w:firstLine="720"/>
        <w:rPr>
          <w:rFonts w:ascii="Century Gothic" w:eastAsia="Century Gothic" w:hAnsi="Century Gothic" w:cs="Century Gothic"/>
        </w:rPr>
      </w:pPr>
      <w:r>
        <w:rPr>
          <w:noProof/>
        </w:rPr>
        <w:drawing>
          <wp:inline distT="0" distB="0" distL="0" distR="0" wp14:anchorId="0C523229" wp14:editId="2F4EF51A">
            <wp:extent cx="2895600" cy="3438525"/>
            <wp:effectExtent l="0" t="0" r="0" b="9525"/>
            <wp:docPr id="1" name="Picture 1" descr="Aged out&#10;Deceased&#10;Exited Program&#10;Graduated&#10;Moved&#10;Unknown&#10;No longer eligible&#10;ROI issue&#10;Transtiion &#10;No response&#10;Transferred&#10;" title="Reasons for Deletion T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95600" cy="3438525"/>
                    </a:xfrm>
                    <a:prstGeom prst="rect">
                      <a:avLst/>
                    </a:prstGeom>
                  </pic:spPr>
                </pic:pic>
              </a:graphicData>
            </a:graphic>
          </wp:inline>
        </w:drawing>
      </w:r>
    </w:p>
    <w:p w14:paraId="1220FC81" w14:textId="77777777" w:rsidR="00F50AA0" w:rsidRDefault="00F50AA0">
      <w:pPr>
        <w:pStyle w:val="BodyA"/>
        <w:widowControl w:val="0"/>
        <w:ind w:left="180" w:firstLine="90"/>
        <w:rPr>
          <w:rFonts w:ascii="Century Gothic" w:eastAsia="Century Gothic" w:hAnsi="Century Gothic" w:cs="Century Gothic"/>
        </w:rPr>
      </w:pPr>
    </w:p>
    <w:p w14:paraId="4F5D709B" w14:textId="295D8D1C" w:rsidR="00F50AA0" w:rsidRDefault="00260EDC" w:rsidP="008604A4">
      <w:pPr>
        <w:pStyle w:val="BodyA"/>
        <w:spacing w:after="200" w:line="276" w:lineRule="auto"/>
        <w:ind w:firstLine="180"/>
        <w:rPr>
          <w:rFonts w:ascii="Century Gothic" w:eastAsia="Century Gothic" w:hAnsi="Century Gothic" w:cs="Century Gothic"/>
          <w:lang w:val="nl-NL"/>
        </w:rPr>
      </w:pPr>
      <w:r>
        <w:rPr>
          <w:rFonts w:ascii="Century Gothic" w:hAnsi="Century Gothic"/>
          <w:b/>
          <w:bCs/>
          <w:lang w:val="de-DE"/>
        </w:rPr>
        <w:t>Additional Pertinent Data</w:t>
      </w:r>
      <w:r w:rsidR="008604A4">
        <w:rPr>
          <w:rFonts w:ascii="Century Gothic" w:hAnsi="Century Gothic"/>
          <w:b/>
          <w:bCs/>
          <w:lang w:val="de-DE"/>
        </w:rPr>
        <w:t>/</w:t>
      </w:r>
      <w:r w:rsidRPr="008604A4">
        <w:rPr>
          <w:rFonts w:ascii="Century Gothic" w:hAnsi="Century Gothic"/>
          <w:b/>
          <w:lang w:val="nl-NL"/>
        </w:rPr>
        <w:t>BSS</w:t>
      </w:r>
      <w:r w:rsidR="008604A4">
        <w:rPr>
          <w:rFonts w:ascii="Century Gothic" w:hAnsi="Century Gothic"/>
          <w:lang w:val="nl-NL"/>
        </w:rPr>
        <w:t xml:space="preserve"> objectives</w:t>
      </w:r>
      <w:r>
        <w:rPr>
          <w:rFonts w:ascii="Century Gothic" w:hAnsi="Century Gothic"/>
          <w:lang w:val="nl-NL"/>
        </w:rPr>
        <w:t>:</w:t>
      </w:r>
    </w:p>
    <w:p w14:paraId="4EB5D2D5" w14:textId="77777777" w:rsidR="00F50AA0" w:rsidRDefault="00260EDC">
      <w:pPr>
        <w:pStyle w:val="BodyA"/>
        <w:numPr>
          <w:ilvl w:val="0"/>
          <w:numId w:val="2"/>
        </w:numPr>
        <w:spacing w:after="200" w:line="276" w:lineRule="auto"/>
        <w:rPr>
          <w:rFonts w:ascii="Century Gothic" w:hAnsi="Century Gothic"/>
          <w:b/>
          <w:bCs/>
        </w:rPr>
      </w:pPr>
      <w:r>
        <w:rPr>
          <w:rFonts w:ascii="Century Gothic" w:hAnsi="Century Gothic"/>
          <w:b/>
          <w:bCs/>
        </w:rPr>
        <w:t>To act as a resource for school districts under the regional office of professional development using assessments and information developed within the IEP process;</w:t>
      </w:r>
    </w:p>
    <w:p w14:paraId="6BF91D45" w14:textId="77777777" w:rsidR="00F50AA0" w:rsidRDefault="00260EDC" w:rsidP="0087281F">
      <w:pPr>
        <w:pStyle w:val="BodyA"/>
        <w:spacing w:line="276" w:lineRule="auto"/>
        <w:ind w:left="360"/>
        <w:rPr>
          <w:rFonts w:ascii="Century Gothic" w:eastAsia="Century Gothic" w:hAnsi="Century Gothic" w:cs="Century Gothic"/>
          <w:b/>
          <w:bCs/>
          <w:u w:val="single"/>
          <w:lang w:val="nl-NL"/>
        </w:rPr>
      </w:pPr>
      <w:r>
        <w:rPr>
          <w:rFonts w:ascii="Century Gothic" w:hAnsi="Century Gothic"/>
          <w:b/>
          <w:bCs/>
          <w:u w:val="single"/>
          <w:lang w:val="nl-NL"/>
        </w:rPr>
        <w:t xml:space="preserve">MSB/Outreach: </w:t>
      </w:r>
    </w:p>
    <w:p w14:paraId="4EE4D720" w14:textId="222F73CB" w:rsidR="00F50AA0" w:rsidRDefault="00341996" w:rsidP="0087281F">
      <w:pPr>
        <w:pStyle w:val="BodyA"/>
        <w:spacing w:line="276" w:lineRule="auto"/>
        <w:ind w:left="360"/>
        <w:rPr>
          <w:rFonts w:ascii="Century Gothic" w:eastAsia="Century Gothic" w:hAnsi="Century Gothic" w:cs="Century Gothic"/>
          <w:b/>
          <w:bCs/>
          <w:lang w:val="nl-NL"/>
        </w:rPr>
      </w:pPr>
      <w:r>
        <w:rPr>
          <w:rFonts w:ascii="Century Gothic" w:hAnsi="Century Gothic"/>
          <w:b/>
          <w:bCs/>
          <w:lang w:val="nl-NL"/>
        </w:rPr>
        <w:t xml:space="preserve">2022/ </w:t>
      </w:r>
      <w:r w:rsidR="00260EDC">
        <w:rPr>
          <w:rFonts w:ascii="Century Gothic" w:hAnsi="Century Gothic"/>
          <w:b/>
          <w:bCs/>
          <w:lang w:val="nl-NL"/>
        </w:rPr>
        <w:t>2021/2020</w:t>
      </w:r>
    </w:p>
    <w:p w14:paraId="3C1DD897" w14:textId="3628B808" w:rsidR="00F50AA0" w:rsidRDefault="00260EDC">
      <w:pPr>
        <w:pStyle w:val="BodyA"/>
        <w:spacing w:after="200" w:line="276" w:lineRule="auto"/>
        <w:ind w:left="1260"/>
        <w:rPr>
          <w:rFonts w:ascii="Century Gothic" w:eastAsia="Century Gothic" w:hAnsi="Century Gothic" w:cs="Century Gothic"/>
          <w:lang w:val="nl-NL"/>
        </w:rPr>
      </w:pPr>
      <w:r>
        <w:rPr>
          <w:rFonts w:ascii="Century Gothic" w:hAnsi="Century Gothic"/>
          <w:lang w:val="nl-NL"/>
        </w:rPr>
        <w:t xml:space="preserve">Outreach had </w:t>
      </w:r>
      <w:r w:rsidR="00C72E84">
        <w:rPr>
          <w:rFonts w:ascii="Century Gothic" w:hAnsi="Century Gothic"/>
          <w:lang w:val="nl-NL"/>
        </w:rPr>
        <w:t>772/</w:t>
      </w:r>
      <w:r>
        <w:rPr>
          <w:rFonts w:ascii="Century Gothic" w:hAnsi="Century Gothic"/>
          <w:lang w:val="nl-NL"/>
        </w:rPr>
        <w:t>144/111 requests from agencies, schools, consumers, and parents.</w:t>
      </w:r>
      <w:r w:rsidR="00F23B23">
        <w:rPr>
          <w:rFonts w:ascii="Century Gothic" w:hAnsi="Century Gothic"/>
          <w:lang w:val="nl-NL"/>
        </w:rPr>
        <w:t xml:space="preserve"> (requests: requesting resources, advice on products, training, providers, contractors, placement)</w:t>
      </w:r>
    </w:p>
    <w:p w14:paraId="64BDF250" w14:textId="5328DFF3" w:rsidR="00F23B23" w:rsidRDefault="00260EDC">
      <w:pPr>
        <w:pStyle w:val="BodyA"/>
        <w:spacing w:after="200" w:line="276" w:lineRule="auto"/>
        <w:ind w:left="1260"/>
        <w:rPr>
          <w:rFonts w:ascii="Century Gothic" w:hAnsi="Century Gothic"/>
          <w:lang w:val="nl-NL"/>
        </w:rPr>
      </w:pPr>
      <w:r>
        <w:rPr>
          <w:rFonts w:ascii="Century Gothic" w:hAnsi="Century Gothic"/>
          <w:lang w:val="nl-NL"/>
        </w:rPr>
        <w:lastRenderedPageBreak/>
        <w:t>MoDBTAP had 29</w:t>
      </w:r>
      <w:r w:rsidR="00F23B23">
        <w:rPr>
          <w:rFonts w:ascii="Century Gothic" w:hAnsi="Century Gothic"/>
          <w:lang w:val="nl-NL"/>
        </w:rPr>
        <w:t>/</w:t>
      </w:r>
      <w:r w:rsidR="00C72E84">
        <w:rPr>
          <w:rFonts w:ascii="Century Gothic" w:hAnsi="Century Gothic"/>
          <w:lang w:val="nl-NL"/>
        </w:rPr>
        <w:t>114</w:t>
      </w:r>
      <w:r>
        <w:rPr>
          <w:rFonts w:ascii="Century Gothic" w:hAnsi="Century Gothic"/>
          <w:lang w:val="nl-NL"/>
        </w:rPr>
        <w:t xml:space="preserve"> requests from </w:t>
      </w:r>
      <w:r w:rsidR="00C72E84">
        <w:rPr>
          <w:rFonts w:ascii="Century Gothic" w:hAnsi="Century Gothic"/>
          <w:lang w:val="nl-NL"/>
        </w:rPr>
        <w:t>agencies, schools, consumers, and parents</w:t>
      </w:r>
      <w:r w:rsidR="00C72E84" w:rsidDel="00C72E84">
        <w:rPr>
          <w:rFonts w:ascii="Century Gothic" w:hAnsi="Century Gothic"/>
          <w:lang w:val="nl-NL"/>
        </w:rPr>
        <w:t xml:space="preserve"> </w:t>
      </w:r>
      <w:r w:rsidR="00F23B23">
        <w:rPr>
          <w:rFonts w:ascii="Century Gothic" w:hAnsi="Century Gothic"/>
          <w:lang w:val="nl-NL"/>
        </w:rPr>
        <w:t>–now go to Family Engagement Coordinator (FEC)</w:t>
      </w:r>
    </w:p>
    <w:p w14:paraId="2146C812" w14:textId="45048EEF" w:rsidR="00F23B23" w:rsidRDefault="00F23B23">
      <w:pPr>
        <w:pStyle w:val="BodyA"/>
        <w:spacing w:after="200" w:line="276" w:lineRule="auto"/>
        <w:ind w:left="1260"/>
        <w:rPr>
          <w:rFonts w:ascii="Century Gothic" w:hAnsi="Century Gothic"/>
          <w:lang w:val="nl-NL"/>
        </w:rPr>
      </w:pPr>
      <w:r>
        <w:rPr>
          <w:rFonts w:ascii="Century Gothic" w:hAnsi="Century Gothic"/>
          <w:lang w:val="nl-NL"/>
        </w:rPr>
        <w:t>FEC-287 requests (since August 2021)</w:t>
      </w:r>
    </w:p>
    <w:p w14:paraId="20A2B61A" w14:textId="3C648050" w:rsidR="00F50AA0" w:rsidRDefault="00260EDC">
      <w:pPr>
        <w:pStyle w:val="BodyA"/>
        <w:spacing w:after="200" w:line="276" w:lineRule="auto"/>
        <w:ind w:left="1260"/>
        <w:rPr>
          <w:rFonts w:ascii="Century Gothic" w:eastAsia="Century Gothic" w:hAnsi="Century Gothic" w:cs="Century Gothic"/>
          <w:lang w:val="nl-NL"/>
        </w:rPr>
      </w:pPr>
      <w:r>
        <w:rPr>
          <w:rFonts w:ascii="Century Gothic" w:hAnsi="Century Gothic"/>
          <w:lang w:val="nl-NL"/>
        </w:rPr>
        <w:t xml:space="preserve">MoSPIN had </w:t>
      </w:r>
      <w:r w:rsidR="00C72E84">
        <w:rPr>
          <w:rFonts w:ascii="Century Gothic" w:hAnsi="Century Gothic"/>
          <w:lang w:val="nl-NL"/>
        </w:rPr>
        <w:t>115</w:t>
      </w:r>
      <w:r w:rsidR="00F23B23">
        <w:rPr>
          <w:rFonts w:ascii="Century Gothic" w:hAnsi="Century Gothic"/>
          <w:lang w:val="nl-NL"/>
        </w:rPr>
        <w:t>/</w:t>
      </w:r>
      <w:r>
        <w:rPr>
          <w:rFonts w:ascii="Century Gothic" w:hAnsi="Century Gothic"/>
          <w:lang w:val="nl-NL"/>
        </w:rPr>
        <w:t xml:space="preserve">7 unique requests from </w:t>
      </w:r>
      <w:r w:rsidR="00C72E84" w:rsidRPr="00C72E84">
        <w:rPr>
          <w:rFonts w:ascii="Century Gothic" w:hAnsi="Century Gothic"/>
          <w:lang w:val="nl-NL"/>
        </w:rPr>
        <w:t xml:space="preserve"> </w:t>
      </w:r>
      <w:r w:rsidR="00C72E84">
        <w:rPr>
          <w:rFonts w:ascii="Century Gothic" w:hAnsi="Century Gothic"/>
          <w:lang w:val="nl-NL"/>
        </w:rPr>
        <w:t>agencies, schools, consumers, and parents</w:t>
      </w:r>
      <w:r w:rsidR="008604A4">
        <w:rPr>
          <w:rFonts w:ascii="Century Gothic" w:hAnsi="Century Gothic"/>
          <w:lang w:val="nl-NL"/>
        </w:rPr>
        <w:t xml:space="preserve"> (mainly requests for resources)</w:t>
      </w:r>
    </w:p>
    <w:p w14:paraId="1D30D738" w14:textId="6B1538E5" w:rsidR="00F50AA0" w:rsidRDefault="00260EDC" w:rsidP="00AB4677">
      <w:pPr>
        <w:pStyle w:val="BodyA"/>
        <w:spacing w:line="276" w:lineRule="auto"/>
        <w:ind w:left="1260" w:firstLine="86"/>
        <w:rPr>
          <w:rFonts w:ascii="Century Gothic" w:eastAsia="Century Gothic" w:hAnsi="Century Gothic" w:cs="Century Gothic"/>
          <w:lang w:val="nl-NL"/>
        </w:rPr>
      </w:pPr>
      <w:r>
        <w:rPr>
          <w:rFonts w:ascii="Century Gothic" w:hAnsi="Century Gothic"/>
          <w:lang w:val="nl-NL"/>
        </w:rPr>
        <w:t>Materials and Instructional Resource Center had (</w:t>
      </w:r>
      <w:r w:rsidR="00AB4677">
        <w:rPr>
          <w:rFonts w:ascii="Century Gothic" w:hAnsi="Century Gothic"/>
          <w:b/>
          <w:bCs/>
          <w:lang w:val="nl-NL"/>
        </w:rPr>
        <w:t>2022/ 2021/2020</w:t>
      </w:r>
      <w:r>
        <w:rPr>
          <w:rFonts w:ascii="Century Gothic" w:hAnsi="Century Gothic"/>
          <w:lang w:val="nl-NL"/>
        </w:rPr>
        <w:t>):</w:t>
      </w:r>
    </w:p>
    <w:p w14:paraId="75BD35AA" w14:textId="66184765" w:rsidR="00F50AA0" w:rsidRDefault="00260EDC">
      <w:pPr>
        <w:pStyle w:val="BodyA"/>
        <w:spacing w:after="200" w:line="276" w:lineRule="auto"/>
        <w:ind w:left="1440" w:firstLine="720"/>
        <w:rPr>
          <w:rFonts w:ascii="Century Gothic" w:eastAsia="Century Gothic" w:hAnsi="Century Gothic" w:cs="Century Gothic"/>
          <w:lang w:val="nl-NL"/>
        </w:rPr>
      </w:pPr>
      <w:r>
        <w:rPr>
          <w:rFonts w:ascii="Century Gothic" w:hAnsi="Century Gothic"/>
          <w:lang w:val="nl-NL"/>
        </w:rPr>
        <w:t xml:space="preserve">Total number of requests </w:t>
      </w:r>
      <w:r>
        <w:rPr>
          <w:rFonts w:ascii="Century Gothic" w:hAnsi="Century Gothic"/>
          <w:lang w:val="nl-NL"/>
        </w:rPr>
        <w:tab/>
      </w:r>
      <w:r w:rsidR="00F23B23">
        <w:rPr>
          <w:rFonts w:ascii="Century Gothic" w:hAnsi="Century Gothic"/>
          <w:lang w:val="nl-NL"/>
        </w:rPr>
        <w:t xml:space="preserve">      </w:t>
      </w:r>
      <w:r>
        <w:rPr>
          <w:rFonts w:ascii="Century Gothic" w:hAnsi="Century Gothic"/>
          <w:lang w:val="nl-NL"/>
        </w:rPr>
        <w:t xml:space="preserve">      </w:t>
      </w:r>
      <w:r w:rsidR="00F23B23">
        <w:rPr>
          <w:rFonts w:ascii="Century Gothic" w:hAnsi="Century Gothic"/>
          <w:lang w:val="nl-NL"/>
        </w:rPr>
        <w:t xml:space="preserve"> </w:t>
      </w:r>
      <w:r>
        <w:rPr>
          <w:rFonts w:ascii="Century Gothic" w:hAnsi="Century Gothic"/>
          <w:lang w:val="nl-NL"/>
        </w:rPr>
        <w:t xml:space="preserve">     </w:t>
      </w:r>
      <w:r w:rsidR="00C72E84">
        <w:rPr>
          <w:rFonts w:ascii="Century Gothic" w:hAnsi="Century Gothic"/>
          <w:lang w:val="nl-NL"/>
        </w:rPr>
        <w:t>1583/</w:t>
      </w:r>
      <w:r>
        <w:rPr>
          <w:rFonts w:ascii="Century Gothic" w:hAnsi="Century Gothic"/>
          <w:lang w:val="nl-NL"/>
        </w:rPr>
        <w:t xml:space="preserve">1623/1386 </w:t>
      </w:r>
    </w:p>
    <w:p w14:paraId="76C0AF0B" w14:textId="06884E42" w:rsidR="00F50AA0" w:rsidRDefault="00260EDC">
      <w:pPr>
        <w:pStyle w:val="BodyA"/>
        <w:spacing w:after="200" w:line="276" w:lineRule="auto"/>
        <w:ind w:left="1440" w:firstLine="720"/>
        <w:rPr>
          <w:rFonts w:ascii="Century Gothic" w:eastAsia="Century Gothic" w:hAnsi="Century Gothic" w:cs="Century Gothic"/>
          <w:lang w:val="nl-NL"/>
        </w:rPr>
      </w:pPr>
      <w:r>
        <w:rPr>
          <w:rFonts w:ascii="Century Gothic" w:hAnsi="Century Gothic"/>
          <w:lang w:val="nl-NL"/>
        </w:rPr>
        <w:t xml:space="preserve">Total number of requests per month            </w:t>
      </w:r>
      <w:r w:rsidR="00C72E84">
        <w:rPr>
          <w:rFonts w:ascii="Century Gothic" w:hAnsi="Century Gothic"/>
          <w:lang w:val="nl-NL"/>
        </w:rPr>
        <w:t>142/</w:t>
      </w:r>
      <w:r>
        <w:rPr>
          <w:rFonts w:ascii="Century Gothic" w:hAnsi="Century Gothic"/>
          <w:lang w:val="nl-NL"/>
        </w:rPr>
        <w:t xml:space="preserve">135/115 </w:t>
      </w:r>
    </w:p>
    <w:p w14:paraId="5908359A" w14:textId="4C77E8F3" w:rsidR="00F50AA0" w:rsidRDefault="00260EDC">
      <w:pPr>
        <w:pStyle w:val="BodyA"/>
        <w:spacing w:after="200" w:line="276" w:lineRule="auto"/>
        <w:ind w:left="1440" w:firstLine="720"/>
        <w:rPr>
          <w:rFonts w:ascii="Century Gothic" w:eastAsia="Century Gothic" w:hAnsi="Century Gothic" w:cs="Century Gothic"/>
          <w:lang w:val="nl-NL"/>
        </w:rPr>
      </w:pPr>
      <w:r>
        <w:rPr>
          <w:rFonts w:ascii="Century Gothic" w:hAnsi="Century Gothic"/>
          <w:lang w:val="nl-NL"/>
        </w:rPr>
        <w:t xml:space="preserve">Total number of students served                  </w:t>
      </w:r>
      <w:r w:rsidR="00F23B23">
        <w:rPr>
          <w:rFonts w:ascii="Century Gothic" w:hAnsi="Century Gothic"/>
          <w:lang w:val="nl-NL"/>
        </w:rPr>
        <w:t xml:space="preserve"> </w:t>
      </w:r>
      <w:r w:rsidR="00C72E84">
        <w:rPr>
          <w:rFonts w:ascii="Century Gothic" w:hAnsi="Century Gothic"/>
          <w:lang w:val="nl-NL"/>
        </w:rPr>
        <w:t>432/</w:t>
      </w:r>
      <w:r>
        <w:rPr>
          <w:rFonts w:ascii="Century Gothic" w:hAnsi="Century Gothic"/>
          <w:lang w:val="nl-NL"/>
        </w:rPr>
        <w:t xml:space="preserve">494/358 </w:t>
      </w:r>
    </w:p>
    <w:p w14:paraId="2AFD317C" w14:textId="735419E3" w:rsidR="00F50AA0" w:rsidRDefault="00260EDC">
      <w:pPr>
        <w:pStyle w:val="BodyA"/>
        <w:spacing w:after="200" w:line="276" w:lineRule="auto"/>
        <w:ind w:left="1440" w:firstLine="720"/>
        <w:rPr>
          <w:rFonts w:ascii="Century Gothic" w:eastAsia="Century Gothic" w:hAnsi="Century Gothic" w:cs="Century Gothic"/>
          <w:lang w:val="nl-NL"/>
        </w:rPr>
      </w:pPr>
      <w:r>
        <w:rPr>
          <w:rFonts w:ascii="Century Gothic" w:hAnsi="Century Gothic"/>
          <w:lang w:val="nl-NL"/>
        </w:rPr>
        <w:t xml:space="preserve">Total number of eNotices                             </w:t>
      </w:r>
      <w:r w:rsidR="00F23B23">
        <w:rPr>
          <w:rFonts w:ascii="Century Gothic" w:hAnsi="Century Gothic"/>
          <w:lang w:val="nl-NL"/>
        </w:rPr>
        <w:t xml:space="preserve"> </w:t>
      </w:r>
      <w:r>
        <w:rPr>
          <w:rFonts w:ascii="Century Gothic" w:hAnsi="Century Gothic"/>
          <w:lang w:val="nl-NL"/>
        </w:rPr>
        <w:t xml:space="preserve"> </w:t>
      </w:r>
      <w:r w:rsidR="00F23B23">
        <w:rPr>
          <w:rFonts w:ascii="Century Gothic" w:hAnsi="Century Gothic"/>
          <w:lang w:val="nl-NL"/>
        </w:rPr>
        <w:t xml:space="preserve">  </w:t>
      </w:r>
      <w:r w:rsidR="00C72E84">
        <w:rPr>
          <w:rFonts w:ascii="Century Gothic" w:hAnsi="Century Gothic"/>
          <w:lang w:val="nl-NL"/>
        </w:rPr>
        <w:t>25/</w:t>
      </w:r>
      <w:r w:rsidR="00AB4677">
        <w:rPr>
          <w:rFonts w:ascii="Century Gothic" w:hAnsi="Century Gothic"/>
          <w:lang w:val="nl-NL"/>
        </w:rPr>
        <w:t xml:space="preserve">45/22 </w:t>
      </w:r>
    </w:p>
    <w:p w14:paraId="52D8BD92" w14:textId="77777777" w:rsidR="008604A4" w:rsidRDefault="008604A4" w:rsidP="008604A4">
      <w:pPr>
        <w:pStyle w:val="BodyA"/>
        <w:spacing w:after="200" w:line="276" w:lineRule="auto"/>
        <w:ind w:left="2160"/>
        <w:rPr>
          <w:rFonts w:ascii="Century Gothic" w:hAnsi="Century Gothic"/>
          <w:lang w:val="nl-NL"/>
        </w:rPr>
      </w:pPr>
      <w:r>
        <w:rPr>
          <w:rFonts w:ascii="Century Gothic" w:hAnsi="Century Gothic"/>
          <w:lang w:val="nl-NL"/>
        </w:rPr>
        <w:t>Total number of contacts and our r</w:t>
      </w:r>
      <w:r w:rsidR="00260EDC">
        <w:rPr>
          <w:rFonts w:ascii="Century Gothic" w:hAnsi="Century Gothic"/>
          <w:lang w:val="nl-NL"/>
        </w:rPr>
        <w:t xml:space="preserve">esources unrelated to APH Ordering     </w:t>
      </w:r>
      <w:r w:rsidR="00C72E84">
        <w:rPr>
          <w:rFonts w:ascii="Century Gothic" w:hAnsi="Century Gothic"/>
          <w:lang w:val="nl-NL"/>
        </w:rPr>
        <w:t>26/</w:t>
      </w:r>
      <w:r w:rsidR="00260EDC">
        <w:rPr>
          <w:rFonts w:ascii="Century Gothic" w:hAnsi="Century Gothic"/>
          <w:lang w:val="nl-NL"/>
        </w:rPr>
        <w:t xml:space="preserve">16/45     </w:t>
      </w:r>
    </w:p>
    <w:p w14:paraId="4EFCEAF9" w14:textId="349ED606" w:rsidR="0087281F" w:rsidRDefault="00260EDC" w:rsidP="008604A4">
      <w:pPr>
        <w:pStyle w:val="BodyA"/>
        <w:spacing w:before="100" w:beforeAutospacing="1" w:after="200"/>
        <w:rPr>
          <w:rFonts w:ascii="Century Gothic" w:eastAsia="Century Gothic" w:hAnsi="Century Gothic" w:cs="Century Gothic"/>
          <w:b/>
          <w:bCs/>
          <w:lang w:val="nl-NL"/>
        </w:rPr>
      </w:pPr>
      <w:r w:rsidRPr="008604A4">
        <w:rPr>
          <w:rFonts w:ascii="Century Gothic" w:hAnsi="Century Gothic"/>
          <w:b/>
          <w:bCs/>
          <w:lang w:val="nl-NL"/>
        </w:rPr>
        <w:t>Social Media Outreach:</w:t>
      </w:r>
      <w:r w:rsidR="008604A4">
        <w:rPr>
          <w:rFonts w:ascii="Century Gothic" w:hAnsi="Century Gothic"/>
          <w:b/>
          <w:bCs/>
          <w:lang w:val="nl-NL"/>
        </w:rPr>
        <w:t xml:space="preserve"> </w:t>
      </w:r>
      <w:r w:rsidR="0087281F">
        <w:rPr>
          <w:rFonts w:ascii="Century Gothic" w:hAnsi="Century Gothic"/>
          <w:b/>
          <w:bCs/>
          <w:lang w:val="nl-NL"/>
        </w:rPr>
        <w:t>2022/ 2021</w:t>
      </w:r>
      <w:r w:rsidR="008604A4">
        <w:rPr>
          <w:rFonts w:ascii="Century Gothic" w:hAnsi="Century Gothic"/>
          <w:b/>
          <w:bCs/>
          <w:lang w:val="nl-NL"/>
        </w:rPr>
        <w:t>/2020</w:t>
      </w:r>
    </w:p>
    <w:p w14:paraId="141FC605" w14:textId="5E2AB4C9" w:rsidR="00F50AA0" w:rsidRDefault="00260EDC" w:rsidP="00F23B23">
      <w:pPr>
        <w:pStyle w:val="BodyA"/>
        <w:spacing w:after="200"/>
        <w:ind w:left="540" w:hanging="90"/>
        <w:rPr>
          <w:rFonts w:ascii="Century Gothic" w:eastAsia="Century Gothic" w:hAnsi="Century Gothic" w:cs="Century Gothic"/>
          <w:lang w:val="nl-NL"/>
        </w:rPr>
      </w:pPr>
      <w:r>
        <w:rPr>
          <w:rFonts w:ascii="Century Gothic" w:hAnsi="Century Gothic"/>
          <w:lang w:val="nl-NL"/>
        </w:rPr>
        <w:t>Through Missouri School for the Blind website:</w:t>
      </w:r>
      <w:r w:rsidR="00AB4677">
        <w:rPr>
          <w:rFonts w:ascii="Century Gothic" w:hAnsi="Century Gothic"/>
          <w:lang w:val="nl-NL"/>
        </w:rPr>
        <w:t xml:space="preserve"> </w:t>
      </w:r>
      <w:r w:rsidR="000A5067">
        <w:rPr>
          <w:rFonts w:ascii="Century Gothic" w:hAnsi="Century Gothic"/>
          <w:lang w:val="nl-NL"/>
        </w:rPr>
        <w:t>6460</w:t>
      </w:r>
      <w:r w:rsidR="00C72E84">
        <w:rPr>
          <w:rFonts w:ascii="Century Gothic" w:hAnsi="Century Gothic"/>
          <w:lang w:val="nl-NL"/>
        </w:rPr>
        <w:t>/</w:t>
      </w:r>
      <w:r>
        <w:rPr>
          <w:rFonts w:ascii="Century Gothic" w:hAnsi="Century Gothic"/>
          <w:lang w:val="nl-NL"/>
        </w:rPr>
        <w:t>2526/2077 (</w:t>
      </w:r>
      <w:r w:rsidR="00AB4677">
        <w:rPr>
          <w:rFonts w:ascii="Century Gothic" w:hAnsi="Century Gothic"/>
          <w:lang w:val="nl-NL"/>
        </w:rPr>
        <w:t>155</w:t>
      </w:r>
      <w:r>
        <w:rPr>
          <w:rFonts w:ascii="Century Gothic" w:hAnsi="Century Gothic"/>
          <w:lang w:val="nl-NL"/>
        </w:rPr>
        <w:t>% increase) views on Outreach webpage</w:t>
      </w:r>
    </w:p>
    <w:p w14:paraId="21FC69C3" w14:textId="2ABB5E56" w:rsidR="00F50AA0" w:rsidRDefault="00F23B23" w:rsidP="00F23B23">
      <w:pPr>
        <w:pStyle w:val="BodyA"/>
        <w:spacing w:after="200"/>
        <w:ind w:left="540" w:firstLine="180"/>
        <w:rPr>
          <w:rFonts w:ascii="Century Gothic" w:eastAsia="Century Gothic" w:hAnsi="Century Gothic" w:cs="Century Gothic"/>
          <w:lang w:val="nl-NL"/>
        </w:rPr>
      </w:pPr>
      <w:r>
        <w:rPr>
          <w:rFonts w:ascii="Century Gothic" w:eastAsia="Century Gothic" w:hAnsi="Century Gothic" w:cs="Century Gothic"/>
          <w:lang w:val="nl-NL"/>
        </w:rPr>
        <w:t xml:space="preserve">  </w:t>
      </w:r>
      <w:r w:rsidR="00260EDC">
        <w:rPr>
          <w:rFonts w:ascii="Century Gothic" w:eastAsia="Century Gothic" w:hAnsi="Century Gothic" w:cs="Century Gothic"/>
          <w:lang w:val="nl-NL"/>
        </w:rPr>
        <w:t>Unique views:</w:t>
      </w:r>
    </w:p>
    <w:p w14:paraId="13DB0D69" w14:textId="59F09422" w:rsidR="00F50AA0" w:rsidRDefault="00260EDC" w:rsidP="00F23B23">
      <w:pPr>
        <w:pStyle w:val="BodyA"/>
        <w:spacing w:after="200"/>
        <w:ind w:left="540" w:firstLine="180"/>
        <w:rPr>
          <w:rFonts w:ascii="Century Gothic" w:eastAsia="Century Gothic" w:hAnsi="Century Gothic" w:cs="Century Gothic"/>
          <w:lang w:val="nl-NL"/>
        </w:rPr>
      </w:pPr>
      <w:r>
        <w:rPr>
          <w:rFonts w:ascii="Century Gothic" w:eastAsia="Century Gothic" w:hAnsi="Century Gothic" w:cs="Century Gothic"/>
          <w:lang w:val="nl-NL"/>
        </w:rPr>
        <w:tab/>
      </w:r>
      <w:r>
        <w:rPr>
          <w:rFonts w:ascii="Century Gothic" w:eastAsia="Century Gothic" w:hAnsi="Century Gothic" w:cs="Century Gothic"/>
          <w:lang w:val="nl-NL"/>
        </w:rPr>
        <w:tab/>
      </w:r>
      <w:r>
        <w:rPr>
          <w:rFonts w:ascii="Century Gothic" w:eastAsia="Century Gothic" w:hAnsi="Century Gothic" w:cs="Century Gothic"/>
          <w:lang w:val="nl-NL"/>
        </w:rPr>
        <w:tab/>
      </w:r>
      <w:r w:rsidR="00AB4677">
        <w:rPr>
          <w:rFonts w:ascii="Century Gothic" w:eastAsia="Century Gothic" w:hAnsi="Century Gothic" w:cs="Century Gothic"/>
          <w:lang w:val="nl-NL"/>
        </w:rPr>
        <w:t>1</w:t>
      </w:r>
      <w:r w:rsidR="0080493A">
        <w:rPr>
          <w:rFonts w:ascii="Century Gothic" w:eastAsia="Century Gothic" w:hAnsi="Century Gothic" w:cs="Century Gothic"/>
          <w:lang w:val="nl-NL"/>
        </w:rPr>
        <w:t>467/</w:t>
      </w:r>
      <w:r>
        <w:rPr>
          <w:rFonts w:ascii="Century Gothic" w:eastAsia="Century Gothic" w:hAnsi="Century Gothic" w:cs="Century Gothic"/>
          <w:lang w:val="nl-NL"/>
        </w:rPr>
        <w:t>1589 MoSPIN</w:t>
      </w:r>
    </w:p>
    <w:p w14:paraId="559E2120" w14:textId="45914640" w:rsidR="00F50AA0" w:rsidRDefault="00260EDC" w:rsidP="00F23B23">
      <w:pPr>
        <w:pStyle w:val="BodyA"/>
        <w:spacing w:after="200"/>
        <w:ind w:left="540" w:firstLine="180"/>
        <w:rPr>
          <w:rFonts w:ascii="Century Gothic" w:eastAsia="Century Gothic" w:hAnsi="Century Gothic" w:cs="Century Gothic"/>
          <w:lang w:val="nl-NL"/>
        </w:rPr>
      </w:pPr>
      <w:r>
        <w:rPr>
          <w:rFonts w:ascii="Century Gothic" w:eastAsia="Century Gothic" w:hAnsi="Century Gothic" w:cs="Century Gothic"/>
          <w:lang w:val="nl-NL"/>
        </w:rPr>
        <w:tab/>
      </w:r>
      <w:r>
        <w:rPr>
          <w:rFonts w:ascii="Century Gothic" w:eastAsia="Century Gothic" w:hAnsi="Century Gothic" w:cs="Century Gothic"/>
          <w:lang w:val="nl-NL"/>
        </w:rPr>
        <w:tab/>
      </w:r>
      <w:r>
        <w:rPr>
          <w:rFonts w:ascii="Century Gothic" w:eastAsia="Century Gothic" w:hAnsi="Century Gothic" w:cs="Century Gothic"/>
          <w:lang w:val="nl-NL"/>
        </w:rPr>
        <w:tab/>
      </w:r>
      <w:r w:rsidR="0080493A">
        <w:rPr>
          <w:rFonts w:ascii="Century Gothic" w:eastAsia="Century Gothic" w:hAnsi="Century Gothic" w:cs="Century Gothic"/>
          <w:lang w:val="nl-NL"/>
        </w:rPr>
        <w:t>2076/</w:t>
      </w:r>
      <w:r>
        <w:rPr>
          <w:rFonts w:ascii="Century Gothic" w:eastAsia="Century Gothic" w:hAnsi="Century Gothic" w:cs="Century Gothic"/>
          <w:lang w:val="nl-NL"/>
        </w:rPr>
        <w:t>1204 Deaf-Blind Project</w:t>
      </w:r>
    </w:p>
    <w:p w14:paraId="2E69BA5E" w14:textId="187AB7B6" w:rsidR="00F50AA0" w:rsidRDefault="00260EDC" w:rsidP="00F23B23">
      <w:pPr>
        <w:pStyle w:val="BodyA"/>
        <w:spacing w:after="200"/>
        <w:ind w:left="540" w:firstLine="180"/>
        <w:rPr>
          <w:rFonts w:ascii="Century Gothic" w:eastAsia="Century Gothic" w:hAnsi="Century Gothic" w:cs="Century Gothic"/>
          <w:lang w:val="nl-NL"/>
        </w:rPr>
      </w:pPr>
      <w:r>
        <w:rPr>
          <w:rFonts w:ascii="Century Gothic" w:eastAsia="Century Gothic" w:hAnsi="Century Gothic" w:cs="Century Gothic"/>
          <w:lang w:val="nl-NL"/>
        </w:rPr>
        <w:tab/>
      </w:r>
      <w:r>
        <w:rPr>
          <w:rFonts w:ascii="Century Gothic" w:eastAsia="Century Gothic" w:hAnsi="Century Gothic" w:cs="Century Gothic"/>
          <w:lang w:val="nl-NL"/>
        </w:rPr>
        <w:tab/>
      </w:r>
      <w:r>
        <w:rPr>
          <w:rFonts w:ascii="Century Gothic" w:eastAsia="Century Gothic" w:hAnsi="Century Gothic" w:cs="Century Gothic"/>
          <w:lang w:val="nl-NL"/>
        </w:rPr>
        <w:tab/>
      </w:r>
      <w:r w:rsidR="000A5067">
        <w:rPr>
          <w:rFonts w:ascii="Century Gothic" w:eastAsia="Century Gothic" w:hAnsi="Century Gothic" w:cs="Century Gothic"/>
          <w:lang w:val="nl-NL"/>
        </w:rPr>
        <w:t>812/</w:t>
      </w:r>
      <w:r>
        <w:rPr>
          <w:rFonts w:ascii="Century Gothic" w:eastAsia="Century Gothic" w:hAnsi="Century Gothic" w:cs="Century Gothic"/>
          <w:lang w:val="nl-NL"/>
        </w:rPr>
        <w:t>1173 Materials and Instructional Resource Center</w:t>
      </w:r>
    </w:p>
    <w:p w14:paraId="5CD636A0" w14:textId="49AEBBCD" w:rsidR="0080493A" w:rsidRDefault="0080493A" w:rsidP="00F23B23">
      <w:pPr>
        <w:pStyle w:val="BodyA"/>
        <w:spacing w:after="200"/>
        <w:ind w:left="540" w:firstLine="180"/>
        <w:rPr>
          <w:rFonts w:ascii="Century Gothic" w:eastAsia="Century Gothic" w:hAnsi="Century Gothic" w:cs="Century Gothic"/>
          <w:lang w:val="nl-NL"/>
        </w:rPr>
      </w:pPr>
      <w:r>
        <w:rPr>
          <w:rFonts w:ascii="Century Gothic" w:eastAsia="Century Gothic" w:hAnsi="Century Gothic" w:cs="Century Gothic"/>
          <w:lang w:val="nl-NL"/>
        </w:rPr>
        <w:tab/>
      </w:r>
      <w:r>
        <w:rPr>
          <w:rFonts w:ascii="Century Gothic" w:eastAsia="Century Gothic" w:hAnsi="Century Gothic" w:cs="Century Gothic"/>
          <w:lang w:val="nl-NL"/>
        </w:rPr>
        <w:tab/>
      </w:r>
      <w:r>
        <w:rPr>
          <w:rFonts w:ascii="Century Gothic" w:eastAsia="Century Gothic" w:hAnsi="Century Gothic" w:cs="Century Gothic"/>
          <w:lang w:val="nl-NL"/>
        </w:rPr>
        <w:tab/>
        <w:t>226  Braille Challenge</w:t>
      </w:r>
    </w:p>
    <w:p w14:paraId="291F77A6" w14:textId="3C3A5FFA" w:rsidR="00F50AA0" w:rsidRDefault="00260EDC" w:rsidP="00F23B23">
      <w:pPr>
        <w:pStyle w:val="BodyA"/>
        <w:spacing w:after="200"/>
        <w:ind w:left="540" w:firstLine="180"/>
        <w:rPr>
          <w:rFonts w:ascii="Century Gothic" w:eastAsia="Century Gothic" w:hAnsi="Century Gothic" w:cs="Century Gothic"/>
          <w:lang w:val="nl-NL"/>
        </w:rPr>
      </w:pPr>
      <w:r>
        <w:rPr>
          <w:rFonts w:ascii="Century Gothic" w:eastAsia="Century Gothic" w:hAnsi="Century Gothic" w:cs="Century Gothic"/>
          <w:lang w:val="nl-NL"/>
        </w:rPr>
        <w:tab/>
      </w:r>
      <w:r>
        <w:rPr>
          <w:rFonts w:ascii="Century Gothic" w:eastAsia="Century Gothic" w:hAnsi="Century Gothic" w:cs="Century Gothic"/>
          <w:lang w:val="nl-NL"/>
        </w:rPr>
        <w:tab/>
      </w:r>
      <w:r>
        <w:rPr>
          <w:rFonts w:ascii="Century Gothic" w:eastAsia="Century Gothic" w:hAnsi="Century Gothic" w:cs="Century Gothic"/>
          <w:lang w:val="nl-NL"/>
        </w:rPr>
        <w:tab/>
      </w:r>
      <w:r w:rsidR="0080493A">
        <w:rPr>
          <w:rFonts w:ascii="Century Gothic" w:eastAsia="Century Gothic" w:hAnsi="Century Gothic" w:cs="Century Gothic"/>
          <w:lang w:val="nl-NL"/>
        </w:rPr>
        <w:t>683/</w:t>
      </w:r>
      <w:r>
        <w:rPr>
          <w:rFonts w:ascii="Century Gothic" w:eastAsia="Century Gothic" w:hAnsi="Century Gothic" w:cs="Century Gothic"/>
          <w:lang w:val="nl-NL"/>
        </w:rPr>
        <w:t>719 Service provider listings</w:t>
      </w:r>
    </w:p>
    <w:p w14:paraId="373DEA6E" w14:textId="2E472940" w:rsidR="00F50AA0" w:rsidRDefault="00260EDC" w:rsidP="00F23B23">
      <w:pPr>
        <w:pStyle w:val="BodyA"/>
        <w:spacing w:after="200"/>
        <w:ind w:left="540" w:firstLine="180"/>
        <w:rPr>
          <w:rFonts w:ascii="Century Gothic" w:eastAsia="Century Gothic" w:hAnsi="Century Gothic" w:cs="Century Gothic"/>
          <w:lang w:val="nl-NL"/>
        </w:rPr>
      </w:pPr>
      <w:r>
        <w:rPr>
          <w:rFonts w:ascii="Century Gothic" w:eastAsia="Century Gothic" w:hAnsi="Century Gothic" w:cs="Century Gothic"/>
          <w:lang w:val="nl-NL"/>
        </w:rPr>
        <w:tab/>
      </w:r>
      <w:r>
        <w:rPr>
          <w:rFonts w:ascii="Century Gothic" w:eastAsia="Century Gothic" w:hAnsi="Century Gothic" w:cs="Century Gothic"/>
          <w:lang w:val="nl-NL"/>
        </w:rPr>
        <w:tab/>
      </w:r>
      <w:r>
        <w:rPr>
          <w:rFonts w:ascii="Century Gothic" w:eastAsia="Century Gothic" w:hAnsi="Century Gothic" w:cs="Century Gothic"/>
          <w:lang w:val="nl-NL"/>
        </w:rPr>
        <w:tab/>
      </w:r>
      <w:r w:rsidR="0080493A">
        <w:rPr>
          <w:rFonts w:ascii="Century Gothic" w:eastAsia="Century Gothic" w:hAnsi="Century Gothic" w:cs="Century Gothic"/>
          <w:lang w:val="nl-NL"/>
        </w:rPr>
        <w:t>313/</w:t>
      </w:r>
      <w:r>
        <w:rPr>
          <w:rFonts w:ascii="Century Gothic" w:eastAsia="Century Gothic" w:hAnsi="Century Gothic" w:cs="Century Gothic"/>
          <w:lang w:val="nl-NL"/>
        </w:rPr>
        <w:t>151 Vision and O&amp;M Assessment webpage</w:t>
      </w:r>
    </w:p>
    <w:p w14:paraId="7B06524D" w14:textId="510FA6F4" w:rsidR="000A011C" w:rsidRDefault="000A011C" w:rsidP="00F23B23">
      <w:pPr>
        <w:pStyle w:val="BodyA"/>
        <w:spacing w:after="200"/>
        <w:ind w:left="540" w:firstLine="180"/>
        <w:rPr>
          <w:rFonts w:ascii="Century Gothic" w:eastAsia="Century Gothic" w:hAnsi="Century Gothic" w:cs="Century Gothic"/>
          <w:lang w:val="nl-NL"/>
        </w:rPr>
      </w:pPr>
      <w:r>
        <w:rPr>
          <w:rFonts w:ascii="Century Gothic" w:eastAsia="Century Gothic" w:hAnsi="Century Gothic" w:cs="Century Gothic"/>
          <w:lang w:val="nl-NL"/>
        </w:rPr>
        <w:tab/>
      </w:r>
      <w:r>
        <w:rPr>
          <w:rFonts w:ascii="Century Gothic" w:eastAsia="Century Gothic" w:hAnsi="Century Gothic" w:cs="Century Gothic"/>
          <w:lang w:val="nl-NL"/>
        </w:rPr>
        <w:tab/>
      </w:r>
      <w:r>
        <w:rPr>
          <w:rFonts w:ascii="Century Gothic" w:eastAsia="Century Gothic" w:hAnsi="Century Gothic" w:cs="Century Gothic"/>
          <w:lang w:val="nl-NL"/>
        </w:rPr>
        <w:tab/>
        <w:t>883 One time view of documents/newsletters</w:t>
      </w:r>
    </w:p>
    <w:p w14:paraId="6DAF67E9" w14:textId="77777777" w:rsidR="0087281F" w:rsidRDefault="00260EDC" w:rsidP="00F23B23">
      <w:pPr>
        <w:pStyle w:val="BodyA"/>
        <w:spacing w:line="276" w:lineRule="auto"/>
        <w:ind w:left="1260" w:hanging="810"/>
        <w:rPr>
          <w:rFonts w:ascii="Century Gothic" w:eastAsia="Century Gothic" w:hAnsi="Century Gothic" w:cs="Century Gothic"/>
          <w:b/>
          <w:bCs/>
          <w:lang w:val="nl-NL"/>
        </w:rPr>
      </w:pPr>
      <w:r>
        <w:rPr>
          <w:rFonts w:ascii="Century Gothic" w:hAnsi="Century Gothic"/>
          <w:lang w:val="nl-NL"/>
        </w:rPr>
        <w:t>Through the Outreach LiveBinders resources:</w:t>
      </w:r>
      <w:r w:rsidR="0087281F">
        <w:rPr>
          <w:rFonts w:ascii="Century Gothic" w:hAnsi="Century Gothic"/>
          <w:lang w:val="nl-NL"/>
        </w:rPr>
        <w:t xml:space="preserve"> </w:t>
      </w:r>
      <w:r w:rsidR="0087281F">
        <w:rPr>
          <w:rFonts w:ascii="Century Gothic" w:hAnsi="Century Gothic"/>
          <w:b/>
          <w:bCs/>
          <w:lang w:val="nl-NL"/>
        </w:rPr>
        <w:t>2022/ 2021/2020</w:t>
      </w:r>
    </w:p>
    <w:p w14:paraId="79BC318E" w14:textId="65734A32" w:rsidR="00F50AA0" w:rsidRDefault="00260EDC">
      <w:pPr>
        <w:pStyle w:val="BodyA"/>
        <w:spacing w:after="200"/>
        <w:ind w:left="1260" w:firstLine="90"/>
        <w:rPr>
          <w:rFonts w:ascii="Century Gothic" w:eastAsia="Century Gothic" w:hAnsi="Century Gothic" w:cs="Century Gothic"/>
          <w:lang w:val="nl-NL"/>
        </w:rPr>
      </w:pPr>
      <w:r>
        <w:rPr>
          <w:rFonts w:ascii="Century Gothic" w:eastAsia="Century Gothic" w:hAnsi="Century Gothic" w:cs="Century Gothic"/>
          <w:lang w:val="nl-NL"/>
        </w:rPr>
        <w:tab/>
      </w:r>
      <w:r>
        <w:rPr>
          <w:rFonts w:ascii="Century Gothic" w:eastAsia="Century Gothic" w:hAnsi="Century Gothic" w:cs="Century Gothic"/>
          <w:lang w:val="nl-NL"/>
        </w:rPr>
        <w:tab/>
        <w:t>Outreach:</w:t>
      </w:r>
      <w:r w:rsidR="0080493A">
        <w:rPr>
          <w:rFonts w:ascii="Century Gothic" w:eastAsia="Century Gothic" w:hAnsi="Century Gothic" w:cs="Century Gothic"/>
          <w:lang w:val="nl-NL"/>
        </w:rPr>
        <w:t>1079/</w:t>
      </w:r>
      <w:r>
        <w:rPr>
          <w:rFonts w:ascii="Century Gothic" w:eastAsia="Century Gothic" w:hAnsi="Century Gothic" w:cs="Century Gothic"/>
          <w:lang w:val="nl-NL"/>
        </w:rPr>
        <w:t>1466 /889</w:t>
      </w:r>
    </w:p>
    <w:p w14:paraId="43C62054" w14:textId="5FABAC96" w:rsidR="00F50AA0" w:rsidRDefault="00260EDC">
      <w:pPr>
        <w:pStyle w:val="BodyA"/>
        <w:spacing w:after="200"/>
        <w:ind w:left="1260" w:firstLine="90"/>
        <w:rPr>
          <w:rFonts w:ascii="Century Gothic" w:eastAsia="Century Gothic" w:hAnsi="Century Gothic" w:cs="Century Gothic"/>
          <w:lang w:val="nl-NL"/>
        </w:rPr>
      </w:pPr>
      <w:r>
        <w:rPr>
          <w:rFonts w:ascii="Century Gothic" w:eastAsia="Century Gothic" w:hAnsi="Century Gothic" w:cs="Century Gothic"/>
          <w:lang w:val="nl-NL"/>
        </w:rPr>
        <w:tab/>
      </w:r>
      <w:r>
        <w:rPr>
          <w:rFonts w:ascii="Century Gothic" w:eastAsia="Century Gothic" w:hAnsi="Century Gothic" w:cs="Century Gothic"/>
          <w:lang w:val="nl-NL"/>
        </w:rPr>
        <w:tab/>
        <w:t xml:space="preserve">DBTAP: </w:t>
      </w:r>
      <w:r w:rsidR="0087281F">
        <w:rPr>
          <w:rFonts w:ascii="Century Gothic" w:eastAsia="Century Gothic" w:hAnsi="Century Gothic" w:cs="Century Gothic"/>
          <w:lang w:val="nl-NL"/>
        </w:rPr>
        <w:t xml:space="preserve">2925 </w:t>
      </w:r>
      <w:r w:rsidR="000A011C">
        <w:rPr>
          <w:rFonts w:ascii="Century Gothic" w:eastAsia="Century Gothic" w:hAnsi="Century Gothic" w:cs="Century Gothic"/>
          <w:lang w:val="nl-NL"/>
        </w:rPr>
        <w:t>/</w:t>
      </w:r>
      <w:r w:rsidR="0087281F">
        <w:rPr>
          <w:rFonts w:ascii="Century Gothic" w:eastAsia="Century Gothic" w:hAnsi="Century Gothic" w:cs="Century Gothic"/>
          <w:lang w:val="nl-NL"/>
        </w:rPr>
        <w:t xml:space="preserve">avg </w:t>
      </w:r>
      <w:r>
        <w:rPr>
          <w:rFonts w:ascii="Century Gothic" w:eastAsia="Century Gothic" w:hAnsi="Century Gothic" w:cs="Century Gothic"/>
          <w:lang w:val="nl-NL"/>
        </w:rPr>
        <w:t xml:space="preserve">2701 </w:t>
      </w:r>
    </w:p>
    <w:p w14:paraId="22D30737" w14:textId="50A9C61E" w:rsidR="00F50AA0" w:rsidRDefault="00260EDC">
      <w:pPr>
        <w:pStyle w:val="BodyA"/>
        <w:spacing w:after="200"/>
        <w:ind w:left="1260" w:firstLine="90"/>
        <w:rPr>
          <w:rFonts w:ascii="Century Gothic" w:eastAsia="Century Gothic" w:hAnsi="Century Gothic" w:cs="Century Gothic"/>
          <w:lang w:val="nl-NL"/>
        </w:rPr>
      </w:pPr>
      <w:r>
        <w:rPr>
          <w:rFonts w:ascii="Century Gothic" w:eastAsia="Century Gothic" w:hAnsi="Century Gothic" w:cs="Century Gothic"/>
          <w:lang w:val="nl-NL"/>
        </w:rPr>
        <w:tab/>
      </w:r>
      <w:r>
        <w:rPr>
          <w:rFonts w:ascii="Century Gothic" w:eastAsia="Century Gothic" w:hAnsi="Century Gothic" w:cs="Century Gothic"/>
          <w:lang w:val="nl-NL"/>
        </w:rPr>
        <w:tab/>
        <w:t>Virtual/At Home:</w:t>
      </w:r>
      <w:r w:rsidR="0087281F">
        <w:rPr>
          <w:rFonts w:ascii="Century Gothic" w:eastAsia="Century Gothic" w:hAnsi="Century Gothic" w:cs="Century Gothic"/>
          <w:lang w:val="nl-NL"/>
        </w:rPr>
        <w:t xml:space="preserve"> </w:t>
      </w:r>
      <w:r w:rsidR="0080493A">
        <w:rPr>
          <w:rFonts w:ascii="Century Gothic" w:eastAsia="Century Gothic" w:hAnsi="Century Gothic" w:cs="Century Gothic"/>
          <w:lang w:val="nl-NL"/>
        </w:rPr>
        <w:t>722/</w:t>
      </w:r>
      <w:r>
        <w:rPr>
          <w:rFonts w:ascii="Century Gothic" w:eastAsia="Century Gothic" w:hAnsi="Century Gothic" w:cs="Century Gothic"/>
          <w:lang w:val="nl-NL"/>
        </w:rPr>
        <w:t xml:space="preserve"> 2468/1578 (Created March 2020)</w:t>
      </w:r>
    </w:p>
    <w:p w14:paraId="14C89483" w14:textId="69AC5579" w:rsidR="00F50AA0" w:rsidRDefault="00260EDC">
      <w:pPr>
        <w:pStyle w:val="BodyA"/>
        <w:spacing w:after="200"/>
        <w:ind w:left="1260" w:firstLine="90"/>
        <w:rPr>
          <w:rFonts w:ascii="Century Gothic" w:eastAsia="Century Gothic" w:hAnsi="Century Gothic" w:cs="Century Gothic"/>
          <w:lang w:val="nl-NL"/>
        </w:rPr>
      </w:pPr>
      <w:r>
        <w:rPr>
          <w:rFonts w:ascii="Century Gothic" w:eastAsia="Century Gothic" w:hAnsi="Century Gothic" w:cs="Century Gothic"/>
          <w:lang w:val="nl-NL"/>
        </w:rPr>
        <w:tab/>
      </w:r>
      <w:r>
        <w:rPr>
          <w:rFonts w:ascii="Century Gothic" w:eastAsia="Century Gothic" w:hAnsi="Century Gothic" w:cs="Century Gothic"/>
          <w:lang w:val="nl-NL"/>
        </w:rPr>
        <w:tab/>
        <w:t xml:space="preserve">Assistive Technologies for Schools: </w:t>
      </w:r>
      <w:r w:rsidR="0080493A">
        <w:rPr>
          <w:rFonts w:ascii="Century Gothic" w:eastAsia="Century Gothic" w:hAnsi="Century Gothic" w:cs="Century Gothic"/>
          <w:lang w:val="nl-NL"/>
        </w:rPr>
        <w:t>322/</w:t>
      </w:r>
      <w:r>
        <w:rPr>
          <w:rFonts w:ascii="Century Gothic" w:eastAsia="Century Gothic" w:hAnsi="Century Gothic" w:cs="Century Gothic"/>
          <w:lang w:val="nl-NL"/>
        </w:rPr>
        <w:t>202 (Created February 2021)</w:t>
      </w:r>
    </w:p>
    <w:p w14:paraId="1357E8CA" w14:textId="2E8A3B17" w:rsidR="0087281F" w:rsidRDefault="0087281F">
      <w:pPr>
        <w:pStyle w:val="BodyA"/>
        <w:spacing w:after="200"/>
        <w:ind w:left="1260" w:firstLine="90"/>
        <w:rPr>
          <w:rFonts w:ascii="Century Gothic" w:eastAsia="Century Gothic" w:hAnsi="Century Gothic" w:cs="Century Gothic"/>
          <w:lang w:val="nl-NL"/>
        </w:rPr>
      </w:pPr>
    </w:p>
    <w:p w14:paraId="15B66CA5" w14:textId="06905F58" w:rsidR="00F50AA0" w:rsidRPr="008D4A2E" w:rsidRDefault="00260EDC" w:rsidP="008D4A2E">
      <w:pPr>
        <w:pStyle w:val="BodyA"/>
        <w:numPr>
          <w:ilvl w:val="0"/>
          <w:numId w:val="9"/>
        </w:numPr>
        <w:spacing w:after="200" w:line="276" w:lineRule="auto"/>
        <w:rPr>
          <w:rFonts w:ascii="Century Gothic" w:hAnsi="Century Gothic"/>
          <w:b/>
          <w:bCs/>
        </w:rPr>
      </w:pPr>
      <w:r>
        <w:rPr>
          <w:rFonts w:ascii="Century Gothic" w:hAnsi="Century Gothic"/>
          <w:b/>
          <w:bCs/>
        </w:rPr>
        <w:t>To make programming and placement recommendations to schools under the regional office of professional development using assessments and information developed within the IEP process;</w:t>
      </w:r>
    </w:p>
    <w:p w14:paraId="68E737F0" w14:textId="77777777" w:rsidR="00F50AA0" w:rsidRDefault="00260EDC">
      <w:pPr>
        <w:pStyle w:val="BodyA"/>
        <w:ind w:left="1260" w:firstLine="86"/>
        <w:rPr>
          <w:rFonts w:ascii="Century Gothic" w:eastAsia="Century Gothic" w:hAnsi="Century Gothic" w:cs="Century Gothic"/>
          <w:b/>
          <w:bCs/>
          <w:u w:val="single"/>
          <w:lang w:val="nl-NL"/>
        </w:rPr>
      </w:pPr>
      <w:r>
        <w:rPr>
          <w:rFonts w:ascii="Century Gothic" w:hAnsi="Century Gothic"/>
          <w:b/>
          <w:bCs/>
          <w:u w:val="single"/>
          <w:lang w:val="nl-NL"/>
        </w:rPr>
        <w:t xml:space="preserve">MSB/Outreach: </w:t>
      </w:r>
    </w:p>
    <w:p w14:paraId="57CF410D" w14:textId="77777777" w:rsidR="0087281F" w:rsidRDefault="0087281F" w:rsidP="0087281F">
      <w:pPr>
        <w:pStyle w:val="BodyA"/>
        <w:spacing w:line="276" w:lineRule="auto"/>
        <w:ind w:left="1260" w:firstLine="86"/>
        <w:rPr>
          <w:rFonts w:ascii="Century Gothic" w:eastAsia="Century Gothic" w:hAnsi="Century Gothic" w:cs="Century Gothic"/>
          <w:b/>
          <w:bCs/>
          <w:lang w:val="nl-NL"/>
        </w:rPr>
      </w:pPr>
      <w:r>
        <w:rPr>
          <w:rFonts w:ascii="Century Gothic" w:hAnsi="Century Gothic"/>
          <w:b/>
          <w:bCs/>
          <w:lang w:val="nl-NL"/>
        </w:rPr>
        <w:t>2022/ 2021/2020</w:t>
      </w:r>
    </w:p>
    <w:p w14:paraId="56F4A332" w14:textId="2CF9BB6F" w:rsidR="00F50AA0" w:rsidRDefault="00260EDC" w:rsidP="00677513">
      <w:pPr>
        <w:pStyle w:val="BodyA"/>
        <w:spacing w:after="200" w:line="276" w:lineRule="auto"/>
        <w:ind w:left="1346"/>
        <w:rPr>
          <w:rFonts w:ascii="Century Gothic" w:hAnsi="Century Gothic"/>
          <w:u w:color="808080"/>
        </w:rPr>
      </w:pPr>
      <w:r>
        <w:rPr>
          <w:rFonts w:ascii="Century Gothic" w:hAnsi="Century Gothic"/>
          <w:u w:color="808080"/>
        </w:rPr>
        <w:t xml:space="preserve">Conducted </w:t>
      </w:r>
      <w:r w:rsidR="000A5067">
        <w:rPr>
          <w:rFonts w:ascii="Century Gothic" w:hAnsi="Century Gothic"/>
          <w:u w:color="808080"/>
        </w:rPr>
        <w:t>35/</w:t>
      </w:r>
      <w:r>
        <w:rPr>
          <w:rFonts w:ascii="Century Gothic" w:hAnsi="Century Gothic"/>
          <w:u w:color="808080"/>
        </w:rPr>
        <w:t xml:space="preserve">29/27 </w:t>
      </w:r>
      <w:r w:rsidR="000A011C">
        <w:rPr>
          <w:rFonts w:ascii="Century Gothic" w:hAnsi="Century Gothic"/>
          <w:u w:color="808080"/>
        </w:rPr>
        <w:t xml:space="preserve">Functional Vision and Learning Media </w:t>
      </w:r>
      <w:r>
        <w:rPr>
          <w:rFonts w:ascii="Century Gothic" w:hAnsi="Century Gothic"/>
          <w:u w:color="808080"/>
        </w:rPr>
        <w:t>Assessments</w:t>
      </w:r>
      <w:r w:rsidR="000A011C">
        <w:rPr>
          <w:rFonts w:ascii="Century Gothic" w:hAnsi="Century Gothic"/>
          <w:u w:color="808080"/>
        </w:rPr>
        <w:t xml:space="preserve"> inclusive of Expanded Core Curriculum and O&amp;M screening (if requested)</w:t>
      </w:r>
      <w:r>
        <w:rPr>
          <w:rFonts w:ascii="Century Gothic" w:hAnsi="Century Gothic"/>
          <w:u w:color="808080"/>
        </w:rPr>
        <w:t xml:space="preserve"> for schools serving students who are blind or visually impaired: </w:t>
      </w:r>
    </w:p>
    <w:p w14:paraId="0BDA19BE" w14:textId="06181CA3" w:rsidR="000A5067" w:rsidRDefault="000A5067" w:rsidP="00677513">
      <w:pPr>
        <w:pStyle w:val="BodyA"/>
        <w:spacing w:after="200" w:line="276" w:lineRule="auto"/>
        <w:ind w:left="1346"/>
        <w:rPr>
          <w:rFonts w:ascii="Century Gothic" w:eastAsia="Century Gothic" w:hAnsi="Century Gothic" w:cs="Century Gothic"/>
          <w:u w:color="808080"/>
        </w:rPr>
      </w:pPr>
      <w:r>
        <w:rPr>
          <w:rFonts w:ascii="Century Gothic" w:hAnsi="Century Gothic"/>
          <w:u w:color="808080"/>
        </w:rPr>
        <w:t>Since July 2022-13 completed, 15 in process, 9 scheduled</w:t>
      </w:r>
      <w:r w:rsidR="000A011C">
        <w:rPr>
          <w:rFonts w:ascii="Century Gothic" w:hAnsi="Century Gothic"/>
          <w:u w:color="808080"/>
        </w:rPr>
        <w:t>.  Total number of assessments from July 2022 to present (37) is more than the entirety of the 2021-2022 year</w:t>
      </w:r>
    </w:p>
    <w:p w14:paraId="022589E9" w14:textId="77777777" w:rsidR="00F50AA0" w:rsidRDefault="00260EDC">
      <w:pPr>
        <w:pStyle w:val="BodyA"/>
        <w:spacing w:after="200" w:line="276" w:lineRule="auto"/>
        <w:ind w:left="180" w:firstLine="90"/>
        <w:rPr>
          <w:rFonts w:ascii="Century Gothic" w:eastAsia="Century Gothic" w:hAnsi="Century Gothic" w:cs="Century Gothic"/>
          <w:b/>
          <w:bCs/>
        </w:rPr>
      </w:pPr>
      <w:r>
        <w:rPr>
          <w:rFonts w:ascii="Century Gothic" w:hAnsi="Century Gothic"/>
          <w:b/>
          <w:bCs/>
          <w:u w:color="808080"/>
        </w:rPr>
        <w:t>3.</w:t>
      </w:r>
      <w:r>
        <w:rPr>
          <w:rFonts w:ascii="Century Gothic" w:hAnsi="Century Gothic"/>
          <w:b/>
          <w:bCs/>
          <w:u w:color="808080"/>
        </w:rPr>
        <w:tab/>
      </w:r>
      <w:r>
        <w:rPr>
          <w:rFonts w:ascii="Century Gothic" w:hAnsi="Century Gothic"/>
          <w:b/>
          <w:bCs/>
        </w:rPr>
        <w:t>To provide in-service training in alternative techniques of blindness to classroom teachers and teacher assistants for the blind engaged in the education of eligible students;</w:t>
      </w:r>
    </w:p>
    <w:p w14:paraId="12A04F89" w14:textId="7639C737" w:rsidR="00F50AA0" w:rsidRDefault="0087281F" w:rsidP="0087281F">
      <w:pPr>
        <w:pStyle w:val="BodyA"/>
        <w:spacing w:after="200" w:line="276" w:lineRule="auto"/>
        <w:ind w:left="180" w:firstLine="90"/>
        <w:rPr>
          <w:rFonts w:ascii="Century Gothic" w:eastAsia="Century Gothic" w:hAnsi="Century Gothic" w:cs="Century Gothic"/>
          <w:b/>
          <w:bCs/>
          <w:color w:val="808080"/>
          <w:u w:val="single" w:color="808080"/>
          <w:lang w:val="nl-NL"/>
        </w:rPr>
      </w:pPr>
      <w:r>
        <w:rPr>
          <w:rFonts w:ascii="Century Gothic" w:eastAsia="Century Gothic" w:hAnsi="Century Gothic" w:cs="Century Gothic"/>
          <w:b/>
          <w:bCs/>
        </w:rPr>
        <w:tab/>
      </w:r>
      <w:r w:rsidR="00260EDC">
        <w:rPr>
          <w:rFonts w:ascii="Century Gothic" w:hAnsi="Century Gothic"/>
          <w:b/>
          <w:bCs/>
          <w:u w:val="single"/>
          <w:lang w:val="nl-NL"/>
        </w:rPr>
        <w:t xml:space="preserve">MSB/Outreach: </w:t>
      </w:r>
    </w:p>
    <w:p w14:paraId="2B17FF7B" w14:textId="780C012A" w:rsidR="00F50AA0" w:rsidRDefault="00260EDC" w:rsidP="0087281F">
      <w:pPr>
        <w:pStyle w:val="BodyA"/>
        <w:spacing w:after="200" w:line="276" w:lineRule="auto"/>
        <w:ind w:left="1260"/>
        <w:rPr>
          <w:rFonts w:ascii="Century Gothic" w:hAnsi="Century Gothic"/>
          <w:lang w:val="nl-NL"/>
        </w:rPr>
      </w:pPr>
      <w:r>
        <w:rPr>
          <w:rFonts w:ascii="Century Gothic" w:hAnsi="Century Gothic"/>
          <w:b/>
          <w:bCs/>
          <w:lang w:val="nl-NL"/>
        </w:rPr>
        <w:t>Professional Development:</w:t>
      </w:r>
      <w:r>
        <w:rPr>
          <w:rFonts w:ascii="Century Gothic" w:hAnsi="Century Gothic"/>
          <w:lang w:val="nl-NL"/>
        </w:rPr>
        <w:t xml:space="preserve"> Total number of participants was </w:t>
      </w:r>
      <w:r w:rsidR="001557D4">
        <w:rPr>
          <w:rFonts w:ascii="Century Gothic" w:hAnsi="Century Gothic"/>
          <w:lang w:val="nl-NL"/>
        </w:rPr>
        <w:t>1121</w:t>
      </w:r>
      <w:r>
        <w:rPr>
          <w:rFonts w:ascii="Century Gothic" w:hAnsi="Century Gothic"/>
          <w:lang w:val="nl-NL"/>
        </w:rPr>
        <w:t>/</w:t>
      </w:r>
      <w:r w:rsidR="009C39A5">
        <w:rPr>
          <w:rFonts w:ascii="Century Gothic" w:hAnsi="Century Gothic"/>
          <w:lang w:val="nl-NL"/>
        </w:rPr>
        <w:t>672 (</w:t>
      </w:r>
      <w:r>
        <w:rPr>
          <w:rFonts w:ascii="Century Gothic" w:hAnsi="Century Gothic"/>
          <w:lang w:val="nl-NL"/>
        </w:rPr>
        <w:t xml:space="preserve">Virtual training </w:t>
      </w:r>
      <w:r w:rsidR="0087281F">
        <w:rPr>
          <w:rFonts w:ascii="Century Gothic" w:hAnsi="Century Gothic"/>
          <w:lang w:val="nl-NL"/>
        </w:rPr>
        <w:t>2020-2021</w:t>
      </w:r>
      <w:r>
        <w:rPr>
          <w:rFonts w:ascii="Century Gothic" w:hAnsi="Century Gothic"/>
          <w:lang w:val="nl-NL"/>
        </w:rPr>
        <w:t xml:space="preserve">). Participants included educational personnel, early interventionists, parents, related service providers, teachers, paraprofessionals and administrators participated in one or more days of professional development through Fall Professional Development Week, Hand in Hand, VIISA, INSITE, Vision Eligibility/MIRC and Library Media Center, and MoSPIN &amp; MoDBTAP, Parents as Teachers, Thompson Center, Rehabiliation Services for the Blind, SSD, Missouri School for the Blind, National Center on Deafblindness, </w:t>
      </w:r>
      <w:r w:rsidR="008604A4">
        <w:rPr>
          <w:rFonts w:ascii="Century Gothic" w:hAnsi="Century Gothic"/>
          <w:lang w:val="nl-NL"/>
        </w:rPr>
        <w:t>local, state and national agencies</w:t>
      </w:r>
    </w:p>
    <w:p w14:paraId="7F959DBE" w14:textId="77777777" w:rsidR="008604A4" w:rsidRDefault="008604A4" w:rsidP="0087281F">
      <w:pPr>
        <w:pStyle w:val="BodyA"/>
        <w:spacing w:after="200" w:line="276" w:lineRule="auto"/>
        <w:ind w:left="1260"/>
        <w:rPr>
          <w:rFonts w:ascii="Century Gothic" w:hAnsi="Century Gothic"/>
          <w:lang w:val="nl-NL"/>
        </w:rPr>
      </w:pPr>
    </w:p>
    <w:tbl>
      <w:tblPr>
        <w:tblStyle w:val="TableGrid"/>
        <w:tblW w:w="0" w:type="auto"/>
        <w:tblInd w:w="1705" w:type="dxa"/>
        <w:tblLook w:val="04A0" w:firstRow="1" w:lastRow="0" w:firstColumn="1" w:lastColumn="0" w:noHBand="0" w:noVBand="1"/>
      </w:tblPr>
      <w:tblGrid>
        <w:gridCol w:w="4135"/>
        <w:gridCol w:w="2071"/>
      </w:tblGrid>
      <w:tr w:rsidR="00804138" w:rsidRPr="000A011C" w14:paraId="59E2AED3" w14:textId="77777777" w:rsidTr="000A011C">
        <w:tc>
          <w:tcPr>
            <w:tcW w:w="4135" w:type="dxa"/>
            <w:shd w:val="clear" w:color="auto" w:fill="D9D9D9" w:themeFill="background1" w:themeFillShade="D9"/>
          </w:tcPr>
          <w:p w14:paraId="0DA88B9B" w14:textId="77777777" w:rsidR="00804138" w:rsidRPr="000A011C" w:rsidRDefault="00804138" w:rsidP="009C39A5">
            <w:pPr>
              <w:ind w:left="600"/>
              <w:rPr>
                <w:rFonts w:ascii="Century Gothic" w:hAnsi="Century Gothic"/>
                <w:b/>
              </w:rPr>
            </w:pPr>
            <w:r w:rsidRPr="000A011C">
              <w:rPr>
                <w:rFonts w:ascii="Century Gothic" w:hAnsi="Century Gothic"/>
                <w:b/>
              </w:rPr>
              <w:t>Item</w:t>
            </w:r>
          </w:p>
        </w:tc>
        <w:tc>
          <w:tcPr>
            <w:tcW w:w="2071" w:type="dxa"/>
            <w:shd w:val="clear" w:color="auto" w:fill="D9D9D9" w:themeFill="background1" w:themeFillShade="D9"/>
          </w:tcPr>
          <w:p w14:paraId="2751E41A" w14:textId="77777777" w:rsidR="00804138" w:rsidRPr="000A011C" w:rsidRDefault="00804138" w:rsidP="00495A8E">
            <w:pPr>
              <w:rPr>
                <w:rFonts w:ascii="Century Gothic" w:hAnsi="Century Gothic"/>
                <w:b/>
              </w:rPr>
            </w:pPr>
            <w:r w:rsidRPr="000A011C">
              <w:rPr>
                <w:rFonts w:ascii="Century Gothic" w:hAnsi="Century Gothic"/>
                <w:b/>
              </w:rPr>
              <w:t>Individuals reached</w:t>
            </w:r>
          </w:p>
        </w:tc>
      </w:tr>
      <w:tr w:rsidR="00804138" w:rsidRPr="00101031" w14:paraId="0263D1DB" w14:textId="77777777" w:rsidTr="000A011C">
        <w:tc>
          <w:tcPr>
            <w:tcW w:w="4135" w:type="dxa"/>
            <w:shd w:val="clear" w:color="auto" w:fill="D9D9D9" w:themeFill="background1" w:themeFillShade="D9"/>
          </w:tcPr>
          <w:p w14:paraId="42D93270" w14:textId="77777777" w:rsidR="00804138" w:rsidRPr="000A011C" w:rsidRDefault="00804138" w:rsidP="00495A8E">
            <w:pPr>
              <w:rPr>
                <w:rFonts w:ascii="Century Gothic" w:hAnsi="Century Gothic"/>
                <w:b/>
              </w:rPr>
            </w:pPr>
            <w:r w:rsidRPr="000A011C">
              <w:rPr>
                <w:rFonts w:ascii="Century Gothic" w:hAnsi="Century Gothic"/>
                <w:b/>
              </w:rPr>
              <w:t>Presentations</w:t>
            </w:r>
          </w:p>
        </w:tc>
        <w:tc>
          <w:tcPr>
            <w:tcW w:w="2071" w:type="dxa"/>
            <w:shd w:val="clear" w:color="auto" w:fill="D9D9D9" w:themeFill="background1" w:themeFillShade="D9"/>
          </w:tcPr>
          <w:p w14:paraId="00407EC3" w14:textId="0D4E7272" w:rsidR="00804138" w:rsidRPr="000A011C" w:rsidRDefault="00804138" w:rsidP="00495A8E">
            <w:pPr>
              <w:rPr>
                <w:rFonts w:ascii="Century Gothic" w:hAnsi="Century Gothic"/>
              </w:rPr>
            </w:pPr>
          </w:p>
        </w:tc>
      </w:tr>
      <w:tr w:rsidR="00804138" w:rsidRPr="00101031" w14:paraId="217FEF0B" w14:textId="77777777" w:rsidTr="000A011C">
        <w:tc>
          <w:tcPr>
            <w:tcW w:w="4135" w:type="dxa"/>
          </w:tcPr>
          <w:p w14:paraId="4A766FB6" w14:textId="29D17B09" w:rsidR="00804138" w:rsidRPr="000A011C" w:rsidRDefault="00804138" w:rsidP="008604A4">
            <w:pPr>
              <w:jc w:val="both"/>
              <w:rPr>
                <w:rFonts w:ascii="Century Gothic" w:hAnsi="Century Gothic"/>
              </w:rPr>
            </w:pPr>
            <w:r w:rsidRPr="000A011C">
              <w:rPr>
                <w:rFonts w:ascii="Century Gothic" w:hAnsi="Century Gothic"/>
              </w:rPr>
              <w:t xml:space="preserve">Hand in Hand </w:t>
            </w:r>
          </w:p>
        </w:tc>
        <w:tc>
          <w:tcPr>
            <w:tcW w:w="2071" w:type="dxa"/>
          </w:tcPr>
          <w:p w14:paraId="2634FF56" w14:textId="224CA637" w:rsidR="00804138" w:rsidRPr="000A011C" w:rsidRDefault="00804138" w:rsidP="00495A8E">
            <w:pPr>
              <w:rPr>
                <w:rFonts w:ascii="Century Gothic" w:hAnsi="Century Gothic"/>
              </w:rPr>
            </w:pPr>
            <w:r w:rsidRPr="000A011C">
              <w:rPr>
                <w:rFonts w:ascii="Century Gothic" w:hAnsi="Century Gothic"/>
              </w:rPr>
              <w:t>24</w:t>
            </w:r>
          </w:p>
        </w:tc>
      </w:tr>
      <w:tr w:rsidR="00804138" w:rsidRPr="00101031" w14:paraId="6B5207BC" w14:textId="77777777" w:rsidTr="000A011C">
        <w:tc>
          <w:tcPr>
            <w:tcW w:w="4135" w:type="dxa"/>
          </w:tcPr>
          <w:p w14:paraId="71FE6845" w14:textId="6469C93B" w:rsidR="00804138" w:rsidRPr="000A011C" w:rsidRDefault="00804138" w:rsidP="008604A4">
            <w:pPr>
              <w:jc w:val="both"/>
              <w:rPr>
                <w:rFonts w:ascii="Century Gothic" w:hAnsi="Century Gothic"/>
              </w:rPr>
            </w:pPr>
            <w:r w:rsidRPr="000A011C">
              <w:rPr>
                <w:rFonts w:ascii="Century Gothic" w:hAnsi="Century Gothic"/>
              </w:rPr>
              <w:t xml:space="preserve">VIISA </w:t>
            </w:r>
          </w:p>
        </w:tc>
        <w:tc>
          <w:tcPr>
            <w:tcW w:w="2071" w:type="dxa"/>
          </w:tcPr>
          <w:p w14:paraId="515A55F9" w14:textId="056D2641" w:rsidR="00804138" w:rsidRPr="000A011C" w:rsidRDefault="00804138" w:rsidP="00495A8E">
            <w:pPr>
              <w:rPr>
                <w:rFonts w:ascii="Century Gothic" w:hAnsi="Century Gothic"/>
              </w:rPr>
            </w:pPr>
            <w:r w:rsidRPr="000A011C">
              <w:rPr>
                <w:rFonts w:ascii="Century Gothic" w:hAnsi="Century Gothic"/>
              </w:rPr>
              <w:t>37</w:t>
            </w:r>
          </w:p>
        </w:tc>
      </w:tr>
      <w:tr w:rsidR="00804138" w:rsidRPr="00101031" w14:paraId="55AC520F" w14:textId="77777777" w:rsidTr="000A011C">
        <w:tc>
          <w:tcPr>
            <w:tcW w:w="4135" w:type="dxa"/>
          </w:tcPr>
          <w:p w14:paraId="44FFA6F1" w14:textId="6B0082D4" w:rsidR="00804138" w:rsidRPr="000A011C" w:rsidRDefault="008604A4" w:rsidP="009C39A5">
            <w:pPr>
              <w:jc w:val="both"/>
              <w:rPr>
                <w:rFonts w:ascii="Century Gothic" w:hAnsi="Century Gothic"/>
              </w:rPr>
            </w:pPr>
            <w:proofErr w:type="spellStart"/>
            <w:r>
              <w:rPr>
                <w:rFonts w:ascii="Century Gothic" w:hAnsi="Century Gothic"/>
              </w:rPr>
              <w:t>Mo</w:t>
            </w:r>
            <w:r w:rsidR="00804138" w:rsidRPr="000A011C">
              <w:rPr>
                <w:rFonts w:ascii="Century Gothic" w:hAnsi="Century Gothic"/>
              </w:rPr>
              <w:t>PATA</w:t>
            </w:r>
            <w:proofErr w:type="spellEnd"/>
            <w:r w:rsidR="00804138" w:rsidRPr="000A011C">
              <w:rPr>
                <w:rFonts w:ascii="Century Gothic" w:hAnsi="Century Gothic"/>
              </w:rPr>
              <w:t xml:space="preserve"> Retreat (6/7/21)</w:t>
            </w:r>
          </w:p>
        </w:tc>
        <w:tc>
          <w:tcPr>
            <w:tcW w:w="2071" w:type="dxa"/>
          </w:tcPr>
          <w:p w14:paraId="02D17648" w14:textId="529ED735" w:rsidR="00804138" w:rsidRPr="000A011C" w:rsidRDefault="00804138" w:rsidP="00495A8E">
            <w:pPr>
              <w:rPr>
                <w:rFonts w:ascii="Century Gothic" w:hAnsi="Century Gothic"/>
              </w:rPr>
            </w:pPr>
            <w:r w:rsidRPr="000A011C">
              <w:rPr>
                <w:rFonts w:ascii="Century Gothic" w:hAnsi="Century Gothic"/>
              </w:rPr>
              <w:t>200</w:t>
            </w:r>
          </w:p>
        </w:tc>
      </w:tr>
      <w:tr w:rsidR="00804138" w:rsidRPr="00101031" w14:paraId="654B7AFC" w14:textId="77777777" w:rsidTr="000A011C">
        <w:tc>
          <w:tcPr>
            <w:tcW w:w="4135" w:type="dxa"/>
          </w:tcPr>
          <w:p w14:paraId="4ED4D9EC" w14:textId="642A78FB" w:rsidR="00804138" w:rsidRPr="000A011C" w:rsidRDefault="00804138" w:rsidP="009C39A5">
            <w:pPr>
              <w:jc w:val="both"/>
              <w:rPr>
                <w:rFonts w:ascii="Century Gothic" w:hAnsi="Century Gothic"/>
              </w:rPr>
            </w:pPr>
            <w:r w:rsidRPr="000A011C">
              <w:rPr>
                <w:rFonts w:ascii="Century Gothic" w:hAnsi="Century Gothic"/>
              </w:rPr>
              <w:t>First Steps</w:t>
            </w:r>
          </w:p>
        </w:tc>
        <w:tc>
          <w:tcPr>
            <w:tcW w:w="2071" w:type="dxa"/>
          </w:tcPr>
          <w:p w14:paraId="149CEFA5" w14:textId="25849EEB" w:rsidR="00804138" w:rsidRPr="000A011C" w:rsidRDefault="00804138" w:rsidP="00495A8E">
            <w:pPr>
              <w:rPr>
                <w:rFonts w:ascii="Century Gothic" w:hAnsi="Century Gothic"/>
              </w:rPr>
            </w:pPr>
            <w:r w:rsidRPr="000A011C">
              <w:rPr>
                <w:rFonts w:ascii="Century Gothic" w:hAnsi="Century Gothic"/>
              </w:rPr>
              <w:t>303</w:t>
            </w:r>
          </w:p>
        </w:tc>
      </w:tr>
      <w:tr w:rsidR="00804138" w:rsidRPr="00101031" w14:paraId="485DAEFB" w14:textId="77777777" w:rsidTr="000A011C">
        <w:tc>
          <w:tcPr>
            <w:tcW w:w="4135" w:type="dxa"/>
          </w:tcPr>
          <w:p w14:paraId="501D635A" w14:textId="706F228D" w:rsidR="00804138" w:rsidRPr="000A011C" w:rsidRDefault="00804138" w:rsidP="009C39A5">
            <w:pPr>
              <w:jc w:val="both"/>
              <w:rPr>
                <w:rFonts w:ascii="Century Gothic" w:hAnsi="Century Gothic"/>
              </w:rPr>
            </w:pPr>
            <w:r w:rsidRPr="000A011C">
              <w:rPr>
                <w:rFonts w:ascii="Century Gothic" w:hAnsi="Century Gothic"/>
              </w:rPr>
              <w:t>Fall Professional Development (4 events)</w:t>
            </w:r>
          </w:p>
        </w:tc>
        <w:tc>
          <w:tcPr>
            <w:tcW w:w="2071" w:type="dxa"/>
          </w:tcPr>
          <w:p w14:paraId="530D8D87" w14:textId="7E970F9A" w:rsidR="00804138" w:rsidRPr="000A011C" w:rsidRDefault="009C39A5" w:rsidP="00495A8E">
            <w:pPr>
              <w:rPr>
                <w:rFonts w:ascii="Century Gothic" w:hAnsi="Century Gothic"/>
              </w:rPr>
            </w:pPr>
            <w:r w:rsidRPr="000A011C">
              <w:rPr>
                <w:rFonts w:ascii="Century Gothic" w:hAnsi="Century Gothic"/>
              </w:rPr>
              <w:t>79</w:t>
            </w:r>
          </w:p>
        </w:tc>
      </w:tr>
      <w:tr w:rsidR="00804138" w:rsidRPr="00101031" w14:paraId="0F2B3BE8" w14:textId="77777777" w:rsidTr="000A011C">
        <w:tc>
          <w:tcPr>
            <w:tcW w:w="4135" w:type="dxa"/>
          </w:tcPr>
          <w:p w14:paraId="4D0EB291" w14:textId="1FE8700A" w:rsidR="00804138" w:rsidRPr="000A011C" w:rsidRDefault="00804138" w:rsidP="009C39A5">
            <w:pPr>
              <w:jc w:val="both"/>
              <w:rPr>
                <w:rFonts w:ascii="Century Gothic" w:hAnsi="Century Gothic"/>
              </w:rPr>
            </w:pPr>
            <w:r w:rsidRPr="000A011C">
              <w:rPr>
                <w:rFonts w:ascii="Century Gothic" w:hAnsi="Century Gothic"/>
              </w:rPr>
              <w:lastRenderedPageBreak/>
              <w:t>National Agencies</w:t>
            </w:r>
          </w:p>
        </w:tc>
        <w:tc>
          <w:tcPr>
            <w:tcW w:w="2071" w:type="dxa"/>
          </w:tcPr>
          <w:p w14:paraId="41EC707E" w14:textId="2AACB377" w:rsidR="00804138" w:rsidRPr="000A011C" w:rsidRDefault="009C39A5" w:rsidP="00495A8E">
            <w:pPr>
              <w:rPr>
                <w:rFonts w:ascii="Century Gothic" w:hAnsi="Century Gothic"/>
              </w:rPr>
            </w:pPr>
            <w:r w:rsidRPr="000A011C">
              <w:rPr>
                <w:rFonts w:ascii="Century Gothic" w:hAnsi="Century Gothic"/>
              </w:rPr>
              <w:t>242</w:t>
            </w:r>
          </w:p>
        </w:tc>
      </w:tr>
      <w:tr w:rsidR="00804138" w:rsidRPr="00101031" w14:paraId="6C4F7BC9" w14:textId="77777777" w:rsidTr="000A011C">
        <w:tc>
          <w:tcPr>
            <w:tcW w:w="4135" w:type="dxa"/>
          </w:tcPr>
          <w:p w14:paraId="08A5E2A4" w14:textId="6358F7F5" w:rsidR="00804138" w:rsidRPr="000A011C" w:rsidRDefault="00804138" w:rsidP="009C39A5">
            <w:pPr>
              <w:jc w:val="both"/>
              <w:rPr>
                <w:rFonts w:ascii="Century Gothic" w:hAnsi="Century Gothic"/>
              </w:rPr>
            </w:pPr>
            <w:r w:rsidRPr="000A011C">
              <w:rPr>
                <w:rFonts w:ascii="Century Gothic" w:hAnsi="Century Gothic"/>
              </w:rPr>
              <w:t>Local Agencies</w:t>
            </w:r>
          </w:p>
        </w:tc>
        <w:tc>
          <w:tcPr>
            <w:tcW w:w="2071" w:type="dxa"/>
          </w:tcPr>
          <w:p w14:paraId="5F113535" w14:textId="0E6DCA90" w:rsidR="00804138" w:rsidRPr="000A011C" w:rsidRDefault="009C39A5" w:rsidP="00495A8E">
            <w:pPr>
              <w:rPr>
                <w:rFonts w:ascii="Century Gothic" w:hAnsi="Century Gothic"/>
              </w:rPr>
            </w:pPr>
            <w:r w:rsidRPr="000A011C">
              <w:rPr>
                <w:rFonts w:ascii="Century Gothic" w:hAnsi="Century Gothic"/>
              </w:rPr>
              <w:t>56</w:t>
            </w:r>
          </w:p>
        </w:tc>
      </w:tr>
      <w:tr w:rsidR="00804138" w:rsidRPr="00101031" w14:paraId="650C9375" w14:textId="77777777" w:rsidTr="000A011C">
        <w:tc>
          <w:tcPr>
            <w:tcW w:w="4135" w:type="dxa"/>
          </w:tcPr>
          <w:p w14:paraId="404CAEC1" w14:textId="10FD1988" w:rsidR="00804138" w:rsidRPr="000A011C" w:rsidRDefault="00804138" w:rsidP="009C39A5">
            <w:pPr>
              <w:jc w:val="both"/>
              <w:rPr>
                <w:rFonts w:ascii="Century Gothic" w:hAnsi="Century Gothic"/>
              </w:rPr>
            </w:pPr>
            <w:r w:rsidRPr="000A011C">
              <w:rPr>
                <w:rFonts w:ascii="Century Gothic" w:hAnsi="Century Gothic"/>
              </w:rPr>
              <w:t>IHE</w:t>
            </w:r>
          </w:p>
        </w:tc>
        <w:tc>
          <w:tcPr>
            <w:tcW w:w="2071" w:type="dxa"/>
          </w:tcPr>
          <w:p w14:paraId="1466B26C" w14:textId="28641AB1" w:rsidR="00804138" w:rsidRPr="000A011C" w:rsidRDefault="009C39A5" w:rsidP="00495A8E">
            <w:pPr>
              <w:rPr>
                <w:rFonts w:ascii="Century Gothic" w:hAnsi="Century Gothic"/>
              </w:rPr>
            </w:pPr>
            <w:r w:rsidRPr="000A011C">
              <w:rPr>
                <w:rFonts w:ascii="Century Gothic" w:hAnsi="Century Gothic"/>
              </w:rPr>
              <w:t>12</w:t>
            </w:r>
          </w:p>
        </w:tc>
      </w:tr>
      <w:tr w:rsidR="00804138" w:rsidRPr="00101031" w14:paraId="2A054CA3" w14:textId="77777777" w:rsidTr="000A011C">
        <w:tc>
          <w:tcPr>
            <w:tcW w:w="4135" w:type="dxa"/>
          </w:tcPr>
          <w:p w14:paraId="2E81CE70" w14:textId="53EC835A" w:rsidR="00804138" w:rsidRPr="000A011C" w:rsidRDefault="00804138" w:rsidP="009C39A5">
            <w:pPr>
              <w:jc w:val="both"/>
              <w:rPr>
                <w:rFonts w:ascii="Century Gothic" w:hAnsi="Century Gothic"/>
              </w:rPr>
            </w:pPr>
            <w:r w:rsidRPr="000A011C">
              <w:rPr>
                <w:rFonts w:ascii="Century Gothic" w:hAnsi="Century Gothic"/>
              </w:rPr>
              <w:t>Parent Advisors</w:t>
            </w:r>
          </w:p>
        </w:tc>
        <w:tc>
          <w:tcPr>
            <w:tcW w:w="2071" w:type="dxa"/>
          </w:tcPr>
          <w:p w14:paraId="66BDBB88" w14:textId="1AE07272" w:rsidR="00804138" w:rsidRPr="000A011C" w:rsidRDefault="00804138" w:rsidP="00495A8E">
            <w:pPr>
              <w:rPr>
                <w:rFonts w:ascii="Century Gothic" w:hAnsi="Century Gothic"/>
              </w:rPr>
            </w:pPr>
            <w:r w:rsidRPr="000A011C">
              <w:rPr>
                <w:rFonts w:ascii="Century Gothic" w:hAnsi="Century Gothic"/>
              </w:rPr>
              <w:t>24</w:t>
            </w:r>
          </w:p>
        </w:tc>
      </w:tr>
      <w:tr w:rsidR="00804138" w:rsidRPr="00101031" w14:paraId="3A34350C" w14:textId="77777777" w:rsidTr="000A011C">
        <w:tc>
          <w:tcPr>
            <w:tcW w:w="4135" w:type="dxa"/>
          </w:tcPr>
          <w:p w14:paraId="2859C11D" w14:textId="00EE1B30" w:rsidR="00804138" w:rsidRPr="000A011C" w:rsidRDefault="00804138" w:rsidP="009C39A5">
            <w:pPr>
              <w:jc w:val="both"/>
              <w:rPr>
                <w:rFonts w:ascii="Century Gothic" w:hAnsi="Century Gothic"/>
              </w:rPr>
            </w:pPr>
            <w:r w:rsidRPr="000A011C">
              <w:rPr>
                <w:rFonts w:ascii="Century Gothic" w:hAnsi="Century Gothic"/>
              </w:rPr>
              <w:t xml:space="preserve">ASL Family Class </w:t>
            </w:r>
          </w:p>
        </w:tc>
        <w:tc>
          <w:tcPr>
            <w:tcW w:w="2071" w:type="dxa"/>
          </w:tcPr>
          <w:p w14:paraId="6BE1C865" w14:textId="77777777" w:rsidR="00804138" w:rsidRPr="000A011C" w:rsidRDefault="00804138" w:rsidP="00495A8E">
            <w:pPr>
              <w:rPr>
                <w:rFonts w:ascii="Century Gothic" w:hAnsi="Century Gothic"/>
              </w:rPr>
            </w:pPr>
            <w:r w:rsidRPr="000A011C">
              <w:rPr>
                <w:rFonts w:ascii="Century Gothic" w:hAnsi="Century Gothic"/>
              </w:rPr>
              <w:t>10</w:t>
            </w:r>
          </w:p>
        </w:tc>
      </w:tr>
      <w:tr w:rsidR="001557D4" w:rsidRPr="00101031" w14:paraId="2F516C24" w14:textId="77777777" w:rsidTr="000A011C">
        <w:tc>
          <w:tcPr>
            <w:tcW w:w="4135" w:type="dxa"/>
          </w:tcPr>
          <w:p w14:paraId="22B24C92" w14:textId="4679048B" w:rsidR="001557D4" w:rsidRPr="000A011C" w:rsidRDefault="001557D4" w:rsidP="009C39A5">
            <w:pPr>
              <w:jc w:val="both"/>
              <w:rPr>
                <w:rFonts w:ascii="Century Gothic" w:hAnsi="Century Gothic"/>
              </w:rPr>
            </w:pPr>
            <w:r>
              <w:rPr>
                <w:rFonts w:ascii="Century Gothic" w:hAnsi="Century Gothic"/>
              </w:rPr>
              <w:t>Hospitals, Clinics, NICUs</w:t>
            </w:r>
          </w:p>
        </w:tc>
        <w:tc>
          <w:tcPr>
            <w:tcW w:w="2071" w:type="dxa"/>
          </w:tcPr>
          <w:p w14:paraId="2D30419A" w14:textId="19B2D421" w:rsidR="001557D4" w:rsidRPr="000A011C" w:rsidRDefault="001557D4" w:rsidP="00495A8E">
            <w:pPr>
              <w:rPr>
                <w:rFonts w:ascii="Century Gothic" w:hAnsi="Century Gothic"/>
              </w:rPr>
            </w:pPr>
            <w:r>
              <w:rPr>
                <w:rFonts w:ascii="Century Gothic" w:hAnsi="Century Gothic"/>
              </w:rPr>
              <w:t>134</w:t>
            </w:r>
          </w:p>
        </w:tc>
      </w:tr>
    </w:tbl>
    <w:p w14:paraId="734FD854" w14:textId="7910283C" w:rsidR="00804138" w:rsidRDefault="00804138" w:rsidP="00804138">
      <w:pPr>
        <w:pStyle w:val="BodyA"/>
        <w:spacing w:after="200" w:line="276" w:lineRule="auto"/>
        <w:ind w:left="450"/>
        <w:rPr>
          <w:rFonts w:ascii="Century Gothic" w:hAnsi="Century Gothic"/>
          <w:b/>
          <w:bCs/>
        </w:rPr>
      </w:pPr>
    </w:p>
    <w:p w14:paraId="7BE48698" w14:textId="2C2F952A" w:rsidR="00804138" w:rsidRPr="000A011C" w:rsidRDefault="00804138" w:rsidP="00804138">
      <w:pPr>
        <w:pStyle w:val="BodyA"/>
        <w:spacing w:after="200" w:line="276" w:lineRule="auto"/>
        <w:ind w:left="450"/>
        <w:rPr>
          <w:rFonts w:ascii="Century Gothic" w:hAnsi="Century Gothic"/>
          <w:bCs/>
        </w:rPr>
      </w:pPr>
      <w:r>
        <w:rPr>
          <w:rFonts w:ascii="Century Gothic" w:hAnsi="Century Gothic"/>
          <w:b/>
          <w:bCs/>
        </w:rPr>
        <w:t xml:space="preserve">Local Agencies: </w:t>
      </w:r>
      <w:r w:rsidRPr="000A011C">
        <w:rPr>
          <w:rFonts w:ascii="Century Gothic" w:hAnsi="Century Gothic"/>
          <w:bCs/>
        </w:rPr>
        <w:t xml:space="preserve">Maternal Health, Office of Childhood, Community Hubs, </w:t>
      </w:r>
      <w:r w:rsidRPr="000A011C">
        <w:rPr>
          <w:rFonts w:ascii="Century Gothic" w:hAnsi="Century Gothic"/>
        </w:rPr>
        <w:t>Abilities First, Inc.</w:t>
      </w:r>
    </w:p>
    <w:p w14:paraId="256780FC" w14:textId="2F933271" w:rsidR="00804138" w:rsidRPr="000A011C" w:rsidRDefault="00804138" w:rsidP="00804138">
      <w:pPr>
        <w:pStyle w:val="BodyA"/>
        <w:spacing w:after="200" w:line="276" w:lineRule="auto"/>
        <w:ind w:left="450"/>
        <w:rPr>
          <w:rFonts w:ascii="Century Gothic" w:hAnsi="Century Gothic"/>
          <w:bCs/>
        </w:rPr>
      </w:pPr>
      <w:r>
        <w:rPr>
          <w:rFonts w:ascii="Century Gothic" w:hAnsi="Century Gothic"/>
          <w:b/>
          <w:bCs/>
        </w:rPr>
        <w:t>IHE-</w:t>
      </w:r>
      <w:r w:rsidRPr="000A011C">
        <w:rPr>
          <w:rFonts w:ascii="Century Gothic" w:hAnsi="Century Gothic"/>
          <w:bCs/>
        </w:rPr>
        <w:t>Missouri State University O&amp;M students</w:t>
      </w:r>
    </w:p>
    <w:p w14:paraId="3D02E747" w14:textId="775207AC" w:rsidR="00804138" w:rsidRDefault="00804138" w:rsidP="00804138">
      <w:pPr>
        <w:pStyle w:val="BodyA"/>
        <w:spacing w:after="200" w:line="276" w:lineRule="auto"/>
        <w:ind w:left="450"/>
        <w:rPr>
          <w:rFonts w:ascii="Century Gothic" w:hAnsi="Century Gothic"/>
          <w:b/>
          <w:bCs/>
        </w:rPr>
      </w:pPr>
      <w:r>
        <w:rPr>
          <w:rFonts w:ascii="Century Gothic" w:hAnsi="Century Gothic"/>
          <w:b/>
          <w:bCs/>
        </w:rPr>
        <w:t>National Agencies</w:t>
      </w:r>
      <w:r w:rsidR="000A011C">
        <w:rPr>
          <w:rFonts w:ascii="Century Gothic" w:hAnsi="Century Gothic"/>
          <w:b/>
          <w:bCs/>
        </w:rPr>
        <w:t>-</w:t>
      </w:r>
      <w:r>
        <w:rPr>
          <w:rFonts w:ascii="Century Gothic" w:hAnsi="Century Gothic"/>
          <w:b/>
          <w:bCs/>
        </w:rPr>
        <w:t xml:space="preserve"> </w:t>
      </w:r>
      <w:r w:rsidRPr="000A011C">
        <w:rPr>
          <w:rFonts w:ascii="Century Gothic" w:hAnsi="Century Gothic"/>
          <w:bCs/>
        </w:rPr>
        <w:t>CHARGE, IAER, NCDB, EHDI</w:t>
      </w:r>
    </w:p>
    <w:p w14:paraId="5DCF7F2A" w14:textId="564DDD5E" w:rsidR="00F50AA0" w:rsidRPr="00804138" w:rsidRDefault="00804138" w:rsidP="00804138">
      <w:pPr>
        <w:pStyle w:val="BodyA"/>
        <w:spacing w:after="200" w:line="276" w:lineRule="auto"/>
        <w:ind w:left="450"/>
        <w:rPr>
          <w:rFonts w:ascii="Century Gothic" w:hAnsi="Century Gothic"/>
          <w:b/>
          <w:bCs/>
        </w:rPr>
      </w:pPr>
      <w:r>
        <w:rPr>
          <w:rFonts w:ascii="Century Gothic" w:hAnsi="Century Gothic"/>
          <w:b/>
          <w:bCs/>
        </w:rPr>
        <w:t xml:space="preserve">4. </w:t>
      </w:r>
      <w:r w:rsidR="00260EDC" w:rsidRPr="00804138">
        <w:rPr>
          <w:rFonts w:ascii="Century Gothic" w:hAnsi="Century Gothic"/>
          <w:b/>
          <w:bCs/>
        </w:rPr>
        <w:t>To provide parents of eligible students with referrals and information regarding services available within the state;</w:t>
      </w:r>
    </w:p>
    <w:p w14:paraId="2D1B7A62" w14:textId="77777777" w:rsidR="00F50AA0" w:rsidRDefault="00260EDC">
      <w:pPr>
        <w:pStyle w:val="BodyA"/>
        <w:spacing w:line="276" w:lineRule="auto"/>
        <w:ind w:left="1260" w:firstLine="90"/>
        <w:rPr>
          <w:rFonts w:ascii="Century Gothic" w:eastAsia="Century Gothic" w:hAnsi="Century Gothic" w:cs="Century Gothic"/>
          <w:b/>
          <w:bCs/>
          <w:u w:val="single"/>
          <w:lang w:val="nl-NL"/>
        </w:rPr>
      </w:pPr>
      <w:r>
        <w:rPr>
          <w:rFonts w:ascii="Century Gothic" w:hAnsi="Century Gothic"/>
          <w:b/>
          <w:bCs/>
          <w:u w:val="single"/>
          <w:lang w:val="nl-NL"/>
        </w:rPr>
        <w:t xml:space="preserve">MSB/Outreach: </w:t>
      </w:r>
    </w:p>
    <w:p w14:paraId="1232DCB8" w14:textId="051F7BF0" w:rsidR="00F50AA0" w:rsidRDefault="00495A8E">
      <w:pPr>
        <w:pStyle w:val="BodyA"/>
        <w:spacing w:line="276" w:lineRule="auto"/>
        <w:ind w:left="1260" w:firstLine="86"/>
        <w:rPr>
          <w:rFonts w:ascii="Century Gothic" w:eastAsia="Century Gothic" w:hAnsi="Century Gothic" w:cs="Century Gothic"/>
          <w:b/>
          <w:bCs/>
          <w:lang w:val="nl-NL"/>
        </w:rPr>
      </w:pPr>
      <w:r>
        <w:rPr>
          <w:rFonts w:ascii="Century Gothic" w:hAnsi="Century Gothic"/>
          <w:b/>
          <w:bCs/>
          <w:lang w:val="nl-NL"/>
        </w:rPr>
        <w:t xml:space="preserve">2022/ </w:t>
      </w:r>
      <w:r w:rsidR="00260EDC">
        <w:rPr>
          <w:rFonts w:ascii="Century Gothic" w:hAnsi="Century Gothic"/>
          <w:b/>
          <w:bCs/>
          <w:lang w:val="nl-NL"/>
        </w:rPr>
        <w:t>2021/2020/2019</w:t>
      </w:r>
    </w:p>
    <w:p w14:paraId="444A2D86" w14:textId="77C4662E" w:rsidR="00F50AA0" w:rsidRDefault="00495A8E">
      <w:pPr>
        <w:pStyle w:val="BodyA"/>
        <w:ind w:left="1260" w:firstLine="90"/>
        <w:rPr>
          <w:rFonts w:ascii="Century Gothic" w:eastAsia="Century Gothic" w:hAnsi="Century Gothic" w:cs="Century Gothic"/>
          <w:u w:color="808080"/>
        </w:rPr>
      </w:pPr>
      <w:r>
        <w:rPr>
          <w:rFonts w:ascii="Century Gothic" w:hAnsi="Century Gothic"/>
          <w:u w:color="808080"/>
        </w:rPr>
        <w:t>157/</w:t>
      </w:r>
      <w:r w:rsidR="00260EDC">
        <w:rPr>
          <w:rFonts w:ascii="Century Gothic" w:hAnsi="Century Gothic"/>
          <w:u w:color="808080"/>
        </w:rPr>
        <w:t xml:space="preserve">45/93/74 </w:t>
      </w:r>
      <w:r w:rsidR="009C39A5">
        <w:rPr>
          <w:rFonts w:ascii="Century Gothic" w:hAnsi="Century Gothic"/>
          <w:u w:color="808080"/>
        </w:rPr>
        <w:t>R</w:t>
      </w:r>
      <w:r w:rsidR="00260EDC">
        <w:rPr>
          <w:rFonts w:ascii="Century Gothic" w:hAnsi="Century Gothic"/>
          <w:u w:color="808080"/>
        </w:rPr>
        <w:t>equests for resources, referrals, information from Outreach</w:t>
      </w:r>
    </w:p>
    <w:p w14:paraId="6CC14DBC" w14:textId="61614084" w:rsidR="00F50AA0" w:rsidRDefault="00495A8E">
      <w:pPr>
        <w:pStyle w:val="BodyA"/>
        <w:ind w:left="1260" w:firstLine="90"/>
        <w:rPr>
          <w:rFonts w:ascii="Century Gothic" w:hAnsi="Century Gothic"/>
          <w:u w:color="808080"/>
        </w:rPr>
      </w:pPr>
      <w:r>
        <w:rPr>
          <w:rFonts w:ascii="Century Gothic" w:hAnsi="Century Gothic"/>
          <w:u w:color="808080"/>
        </w:rPr>
        <w:t>12/</w:t>
      </w:r>
      <w:r w:rsidR="000A011C">
        <w:rPr>
          <w:rFonts w:ascii="Century Gothic" w:hAnsi="Century Gothic"/>
          <w:u w:color="808080"/>
        </w:rPr>
        <w:t xml:space="preserve"> 3/8/6</w:t>
      </w:r>
      <w:r w:rsidR="009C39A5">
        <w:rPr>
          <w:rFonts w:ascii="Century Gothic" w:hAnsi="Century Gothic"/>
          <w:u w:color="808080"/>
        </w:rPr>
        <w:tab/>
        <w:t>F</w:t>
      </w:r>
      <w:r w:rsidR="00260EDC">
        <w:rPr>
          <w:rFonts w:ascii="Century Gothic" w:hAnsi="Century Gothic"/>
          <w:u w:color="808080"/>
        </w:rPr>
        <w:t xml:space="preserve">amilies received Family Involvement Funds to attend </w:t>
      </w:r>
      <w:r w:rsidR="001557D4">
        <w:rPr>
          <w:rFonts w:ascii="Century Gothic" w:hAnsi="Century Gothic"/>
          <w:u w:color="808080"/>
        </w:rPr>
        <w:t xml:space="preserve">    c</w:t>
      </w:r>
      <w:r w:rsidR="00260EDC">
        <w:rPr>
          <w:rFonts w:ascii="Century Gothic" w:hAnsi="Century Gothic"/>
          <w:u w:color="808080"/>
        </w:rPr>
        <w:t>onferences</w:t>
      </w:r>
    </w:p>
    <w:p w14:paraId="22577FF0" w14:textId="76662612" w:rsidR="000A011C" w:rsidRDefault="000A011C">
      <w:pPr>
        <w:pStyle w:val="BodyA"/>
        <w:ind w:left="1260" w:firstLine="90"/>
        <w:rPr>
          <w:rFonts w:ascii="Century Gothic" w:hAnsi="Century Gothic"/>
          <w:u w:color="808080"/>
        </w:rPr>
      </w:pPr>
      <w:r>
        <w:rPr>
          <w:rFonts w:ascii="Century Gothic" w:hAnsi="Century Gothic"/>
          <w:u w:color="808080"/>
        </w:rPr>
        <w:t>129 families and students attended 2022 Family Retreat/</w:t>
      </w:r>
      <w:proofErr w:type="spellStart"/>
      <w:r>
        <w:rPr>
          <w:rFonts w:ascii="Century Gothic" w:hAnsi="Century Gothic"/>
          <w:u w:color="808080"/>
        </w:rPr>
        <w:t>Troutreach</w:t>
      </w:r>
      <w:proofErr w:type="spellEnd"/>
    </w:p>
    <w:p w14:paraId="47CF88AF" w14:textId="1D658D60" w:rsidR="000A011C" w:rsidRDefault="000A011C">
      <w:pPr>
        <w:pStyle w:val="BodyA"/>
        <w:ind w:left="1260" w:firstLine="90"/>
        <w:rPr>
          <w:rFonts w:ascii="Century Gothic" w:hAnsi="Century Gothic"/>
          <w:u w:color="808080"/>
        </w:rPr>
      </w:pPr>
      <w:r>
        <w:rPr>
          <w:rFonts w:ascii="Century Gothic" w:hAnsi="Century Gothic"/>
          <w:u w:color="808080"/>
        </w:rPr>
        <w:t>348 average number of families receiving monthly Family Newsletter</w:t>
      </w:r>
    </w:p>
    <w:p w14:paraId="5BED4EC0" w14:textId="24F667BD" w:rsidR="000A011C" w:rsidRDefault="000A011C">
      <w:pPr>
        <w:pStyle w:val="BodyA"/>
        <w:ind w:left="1260" w:firstLine="90"/>
        <w:rPr>
          <w:rFonts w:ascii="Century Gothic" w:hAnsi="Century Gothic"/>
          <w:u w:color="808080"/>
        </w:rPr>
      </w:pPr>
      <w:r>
        <w:rPr>
          <w:rFonts w:ascii="Century Gothic" w:hAnsi="Century Gothic"/>
          <w:u w:color="808080"/>
        </w:rPr>
        <w:t>68 Families attended Marvin Literacy Events</w:t>
      </w:r>
    </w:p>
    <w:p w14:paraId="1BF6819F" w14:textId="7FF0DA52" w:rsidR="000A011C" w:rsidRDefault="001557D4">
      <w:pPr>
        <w:pStyle w:val="BodyA"/>
        <w:ind w:left="1260" w:firstLine="90"/>
        <w:rPr>
          <w:rFonts w:ascii="Century Gothic" w:hAnsi="Century Gothic"/>
          <w:u w:color="808080"/>
        </w:rPr>
      </w:pPr>
      <w:r>
        <w:rPr>
          <w:rFonts w:ascii="Century Gothic" w:hAnsi="Century Gothic"/>
          <w:u w:color="808080"/>
        </w:rPr>
        <w:t>12 F</w:t>
      </w:r>
      <w:r w:rsidR="000A011C">
        <w:rPr>
          <w:rFonts w:ascii="Century Gothic" w:hAnsi="Century Gothic"/>
          <w:u w:color="808080"/>
        </w:rPr>
        <w:t>amilies attended CHARGE Walk N’ Roll</w:t>
      </w:r>
    </w:p>
    <w:p w14:paraId="2E2822DF" w14:textId="5F4A00CF" w:rsidR="000A011C" w:rsidRDefault="001557D4">
      <w:pPr>
        <w:pStyle w:val="BodyA"/>
        <w:ind w:left="1260" w:firstLine="90"/>
        <w:rPr>
          <w:rFonts w:ascii="Century Gothic" w:eastAsia="Century Gothic" w:hAnsi="Century Gothic" w:cs="Century Gothic"/>
          <w:u w:color="808080"/>
        </w:rPr>
      </w:pPr>
      <w:r>
        <w:rPr>
          <w:rFonts w:ascii="Century Gothic" w:eastAsia="Century Gothic" w:hAnsi="Century Gothic" w:cs="Century Gothic"/>
          <w:u w:color="808080"/>
        </w:rPr>
        <w:t>90+ attendees Vision Summit</w:t>
      </w:r>
    </w:p>
    <w:p w14:paraId="68776D14" w14:textId="4822ED9C" w:rsidR="001557D4" w:rsidRDefault="001557D4">
      <w:pPr>
        <w:pStyle w:val="BodyA"/>
        <w:ind w:left="1260" w:firstLine="90"/>
        <w:rPr>
          <w:rFonts w:ascii="Century Gothic" w:eastAsia="Century Gothic" w:hAnsi="Century Gothic" w:cs="Century Gothic"/>
          <w:u w:color="808080"/>
        </w:rPr>
      </w:pPr>
      <w:r>
        <w:rPr>
          <w:rFonts w:ascii="Century Gothic" w:eastAsia="Century Gothic" w:hAnsi="Century Gothic" w:cs="Century Gothic"/>
          <w:u w:color="808080"/>
        </w:rPr>
        <w:t>400 +MSB Outreach Open House</w:t>
      </w:r>
    </w:p>
    <w:p w14:paraId="21723A4D" w14:textId="3644D5CD" w:rsidR="00F50AA0" w:rsidRPr="00DB045E" w:rsidRDefault="00260EDC" w:rsidP="00DB045E">
      <w:pPr>
        <w:pStyle w:val="BodyA"/>
        <w:ind w:left="180" w:firstLine="90"/>
        <w:rPr>
          <w:rFonts w:ascii="Century Gothic" w:eastAsia="Century Gothic" w:hAnsi="Century Gothic" w:cs="Century Gothic"/>
          <w:u w:color="808080"/>
        </w:rPr>
      </w:pPr>
      <w:r>
        <w:rPr>
          <w:rFonts w:ascii="Century Gothic" w:eastAsia="Century Gothic" w:hAnsi="Century Gothic" w:cs="Century Gothic"/>
          <w:u w:color="808080"/>
        </w:rPr>
        <w:tab/>
        <w:t xml:space="preserve">        </w:t>
      </w:r>
    </w:p>
    <w:p w14:paraId="4FE01668" w14:textId="77777777" w:rsidR="001557D4" w:rsidRDefault="001557D4" w:rsidP="009C39A5">
      <w:pPr>
        <w:pStyle w:val="BodyA"/>
        <w:spacing w:after="200" w:line="276" w:lineRule="auto"/>
        <w:ind w:left="270"/>
        <w:rPr>
          <w:rFonts w:ascii="Century Gothic" w:hAnsi="Century Gothic"/>
          <w:b/>
          <w:bCs/>
        </w:rPr>
      </w:pPr>
    </w:p>
    <w:p w14:paraId="363369E6" w14:textId="6AF4E41D" w:rsidR="00F50AA0" w:rsidRDefault="009C39A5" w:rsidP="009C39A5">
      <w:pPr>
        <w:pStyle w:val="BodyA"/>
        <w:spacing w:after="200" w:line="276" w:lineRule="auto"/>
        <w:ind w:left="270"/>
        <w:rPr>
          <w:rFonts w:ascii="Century Gothic" w:hAnsi="Century Gothic"/>
          <w:b/>
          <w:bCs/>
        </w:rPr>
      </w:pPr>
      <w:r>
        <w:rPr>
          <w:rFonts w:ascii="Century Gothic" w:hAnsi="Century Gothic"/>
          <w:b/>
          <w:bCs/>
        </w:rPr>
        <w:t xml:space="preserve">5. </w:t>
      </w:r>
      <w:r w:rsidR="00260EDC">
        <w:rPr>
          <w:rFonts w:ascii="Century Gothic" w:hAnsi="Century Gothic"/>
          <w:b/>
          <w:bCs/>
        </w:rPr>
        <w:t>To coordinate services available from other entities who serve eligible students and the families of eligible students;</w:t>
      </w:r>
    </w:p>
    <w:p w14:paraId="04392833" w14:textId="77777777" w:rsidR="00F50AA0" w:rsidRDefault="00260EDC">
      <w:pPr>
        <w:pStyle w:val="BodyA"/>
        <w:ind w:left="1350" w:firstLine="90"/>
        <w:rPr>
          <w:rFonts w:ascii="Century Gothic" w:eastAsia="Century Gothic" w:hAnsi="Century Gothic" w:cs="Century Gothic"/>
          <w:b/>
          <w:bCs/>
          <w:color w:val="808080"/>
          <w:u w:val="single" w:color="808080"/>
          <w:lang w:val="nl-NL"/>
        </w:rPr>
      </w:pPr>
      <w:r>
        <w:rPr>
          <w:rFonts w:ascii="Century Gothic" w:hAnsi="Century Gothic"/>
          <w:b/>
          <w:bCs/>
          <w:u w:val="single"/>
          <w:lang w:val="nl-NL"/>
        </w:rPr>
        <w:t xml:space="preserve">MSB/Outreach: </w:t>
      </w:r>
    </w:p>
    <w:p w14:paraId="1FC7DBF6" w14:textId="3818C5AF" w:rsidR="00F50AA0" w:rsidRPr="009C39A5" w:rsidRDefault="00495A8E">
      <w:pPr>
        <w:pStyle w:val="BodyA"/>
        <w:ind w:left="1350" w:firstLine="90"/>
        <w:rPr>
          <w:rFonts w:ascii="Century Gothic" w:eastAsia="Century Gothic" w:hAnsi="Century Gothic" w:cs="Century Gothic"/>
          <w:b/>
          <w:u w:color="808080"/>
        </w:rPr>
      </w:pPr>
      <w:r w:rsidRPr="009C39A5">
        <w:rPr>
          <w:rFonts w:ascii="Century Gothic" w:hAnsi="Century Gothic"/>
          <w:b/>
          <w:u w:color="808080"/>
        </w:rPr>
        <w:t>2022/</w:t>
      </w:r>
      <w:r w:rsidR="00260EDC" w:rsidRPr="009C39A5">
        <w:rPr>
          <w:rFonts w:ascii="Century Gothic" w:hAnsi="Century Gothic"/>
          <w:b/>
          <w:u w:color="808080"/>
        </w:rPr>
        <w:t>2021/2020</w:t>
      </w:r>
    </w:p>
    <w:p w14:paraId="514E1F05" w14:textId="50230675" w:rsidR="00F50AA0" w:rsidRDefault="00495A8E">
      <w:pPr>
        <w:pStyle w:val="BodyA"/>
        <w:ind w:left="1350" w:firstLine="90"/>
        <w:rPr>
          <w:rFonts w:ascii="Century Gothic" w:eastAsia="Century Gothic" w:hAnsi="Century Gothic" w:cs="Century Gothic"/>
          <w:u w:color="808080"/>
        </w:rPr>
      </w:pPr>
      <w:r>
        <w:rPr>
          <w:rFonts w:ascii="Century Gothic" w:hAnsi="Century Gothic"/>
          <w:u w:color="808080"/>
        </w:rPr>
        <w:t>73/</w:t>
      </w:r>
      <w:r w:rsidR="00260EDC">
        <w:rPr>
          <w:rFonts w:ascii="Century Gothic" w:hAnsi="Century Gothic"/>
          <w:u w:color="808080"/>
        </w:rPr>
        <w:t>91/93 referrals:</w:t>
      </w:r>
    </w:p>
    <w:p w14:paraId="3D08D490" w14:textId="77777777" w:rsidR="00F50AA0" w:rsidRDefault="00260EDC">
      <w:pPr>
        <w:pStyle w:val="BodyA"/>
        <w:ind w:left="1350" w:firstLine="90"/>
        <w:rPr>
          <w:rFonts w:ascii="Century Gothic" w:eastAsia="Century Gothic" w:hAnsi="Century Gothic" w:cs="Century Gothic"/>
          <w:u w:color="808080"/>
        </w:rPr>
      </w:pPr>
      <w:r>
        <w:rPr>
          <w:rFonts w:ascii="Century Gothic" w:hAnsi="Century Gothic"/>
          <w:u w:color="808080"/>
        </w:rPr>
        <w:t>Institutes of Higher Education/TVI programs</w:t>
      </w:r>
    </w:p>
    <w:p w14:paraId="16CF78AC" w14:textId="77777777" w:rsidR="00F50AA0" w:rsidRDefault="00260EDC">
      <w:pPr>
        <w:pStyle w:val="BodyA"/>
        <w:ind w:left="1350" w:firstLine="90"/>
        <w:rPr>
          <w:rFonts w:ascii="Century Gothic" w:eastAsia="Century Gothic" w:hAnsi="Century Gothic" w:cs="Century Gothic"/>
          <w:u w:color="808080"/>
        </w:rPr>
      </w:pPr>
      <w:r>
        <w:rPr>
          <w:rFonts w:ascii="Century Gothic" w:hAnsi="Century Gothic"/>
          <w:u w:color="808080"/>
        </w:rPr>
        <w:t>Referral to other BSS</w:t>
      </w:r>
    </w:p>
    <w:p w14:paraId="30552897" w14:textId="77777777" w:rsidR="00F50AA0" w:rsidRDefault="00260EDC">
      <w:pPr>
        <w:pStyle w:val="BodyA"/>
        <w:ind w:left="1350" w:firstLine="90"/>
        <w:rPr>
          <w:rFonts w:ascii="Century Gothic" w:eastAsia="Century Gothic" w:hAnsi="Century Gothic" w:cs="Century Gothic"/>
          <w:u w:color="808080"/>
        </w:rPr>
      </w:pPr>
      <w:r>
        <w:rPr>
          <w:rFonts w:ascii="Century Gothic" w:hAnsi="Century Gothic"/>
          <w:u w:color="808080"/>
        </w:rPr>
        <w:t>Lighthouse for the Blind</w:t>
      </w:r>
    </w:p>
    <w:p w14:paraId="4E02F4FB" w14:textId="77777777" w:rsidR="00F50AA0" w:rsidRDefault="00260EDC">
      <w:pPr>
        <w:pStyle w:val="BodyA"/>
        <w:ind w:left="1350" w:firstLine="90"/>
        <w:rPr>
          <w:rFonts w:ascii="Century Gothic" w:eastAsia="Century Gothic" w:hAnsi="Century Gothic" w:cs="Century Gothic"/>
          <w:u w:color="808080"/>
        </w:rPr>
      </w:pPr>
      <w:r>
        <w:rPr>
          <w:rFonts w:ascii="Century Gothic" w:hAnsi="Century Gothic"/>
          <w:u w:color="808080"/>
        </w:rPr>
        <w:t>MoAT</w:t>
      </w:r>
    </w:p>
    <w:p w14:paraId="627D3000" w14:textId="77777777" w:rsidR="00F50AA0" w:rsidRDefault="00260EDC">
      <w:pPr>
        <w:pStyle w:val="BodyA"/>
        <w:ind w:left="1350" w:firstLine="90"/>
        <w:rPr>
          <w:rFonts w:ascii="Century Gothic" w:eastAsia="Century Gothic" w:hAnsi="Century Gothic" w:cs="Century Gothic"/>
          <w:u w:color="808080"/>
        </w:rPr>
      </w:pPr>
      <w:r>
        <w:rPr>
          <w:rFonts w:ascii="Century Gothic" w:hAnsi="Century Gothic"/>
          <w:u w:color="808080"/>
        </w:rPr>
        <w:t>Provider Listings</w:t>
      </w:r>
    </w:p>
    <w:p w14:paraId="77A762A3" w14:textId="77777777" w:rsidR="00F50AA0" w:rsidRDefault="00260EDC">
      <w:pPr>
        <w:pStyle w:val="BodyA"/>
        <w:ind w:left="1350" w:firstLine="90"/>
        <w:rPr>
          <w:rFonts w:ascii="Century Gothic" w:eastAsia="Century Gothic" w:hAnsi="Century Gothic" w:cs="Century Gothic"/>
          <w:u w:color="808080"/>
        </w:rPr>
      </w:pPr>
      <w:r>
        <w:rPr>
          <w:rFonts w:ascii="Century Gothic" w:hAnsi="Century Gothic"/>
          <w:u w:color="808080"/>
        </w:rPr>
        <w:t>Delta Gamma</w:t>
      </w:r>
    </w:p>
    <w:p w14:paraId="6B8003F8" w14:textId="77777777" w:rsidR="00F50AA0" w:rsidRDefault="00260EDC">
      <w:pPr>
        <w:pStyle w:val="BodyA"/>
        <w:ind w:left="1350" w:firstLine="90"/>
        <w:rPr>
          <w:rFonts w:ascii="Century Gothic" w:eastAsia="Century Gothic" w:hAnsi="Century Gothic" w:cs="Century Gothic"/>
          <w:u w:color="808080"/>
        </w:rPr>
      </w:pPr>
      <w:r>
        <w:rPr>
          <w:rFonts w:ascii="Century Gothic" w:hAnsi="Century Gothic"/>
          <w:u w:color="808080"/>
        </w:rPr>
        <w:t>MoSPIN</w:t>
      </w:r>
    </w:p>
    <w:p w14:paraId="29252B92" w14:textId="77777777" w:rsidR="00F50AA0" w:rsidRDefault="00260EDC">
      <w:pPr>
        <w:pStyle w:val="BodyA"/>
        <w:ind w:left="1350" w:firstLine="90"/>
        <w:rPr>
          <w:rFonts w:ascii="Century Gothic" w:eastAsia="Century Gothic" w:hAnsi="Century Gothic" w:cs="Century Gothic"/>
          <w:u w:color="808080"/>
        </w:rPr>
      </w:pPr>
      <w:r>
        <w:rPr>
          <w:rFonts w:ascii="Century Gothic" w:hAnsi="Century Gothic"/>
          <w:u w:color="808080"/>
        </w:rPr>
        <w:t>MPACT</w:t>
      </w:r>
    </w:p>
    <w:p w14:paraId="120537DD" w14:textId="6ABB92D0" w:rsidR="00F50AA0" w:rsidRDefault="00260EDC">
      <w:pPr>
        <w:pStyle w:val="BodyA"/>
        <w:ind w:left="1350" w:firstLine="90"/>
        <w:rPr>
          <w:rFonts w:ascii="Century Gothic" w:hAnsi="Century Gothic"/>
          <w:u w:color="808080"/>
        </w:rPr>
      </w:pPr>
      <w:r>
        <w:rPr>
          <w:rFonts w:ascii="Century Gothic" w:hAnsi="Century Gothic"/>
          <w:u w:color="808080"/>
        </w:rPr>
        <w:t>St. Louis Transition Council</w:t>
      </w:r>
    </w:p>
    <w:p w14:paraId="38FC2D60" w14:textId="4D4A1170" w:rsidR="00495A8E" w:rsidRDefault="00495A8E">
      <w:pPr>
        <w:pStyle w:val="BodyA"/>
        <w:ind w:left="1350" w:firstLine="90"/>
        <w:rPr>
          <w:rFonts w:ascii="Century Gothic" w:hAnsi="Century Gothic"/>
          <w:u w:color="808080"/>
        </w:rPr>
      </w:pPr>
      <w:r>
        <w:rPr>
          <w:rFonts w:ascii="Century Gothic" w:hAnsi="Century Gothic"/>
          <w:u w:color="808080"/>
        </w:rPr>
        <w:t>Rehabilitation Services</w:t>
      </w:r>
    </w:p>
    <w:p w14:paraId="2D8BE0B0" w14:textId="1065574B" w:rsidR="00495A8E" w:rsidRDefault="00495A8E">
      <w:pPr>
        <w:pStyle w:val="BodyA"/>
        <w:ind w:left="1350" w:firstLine="90"/>
        <w:rPr>
          <w:rFonts w:ascii="Century Gothic" w:hAnsi="Century Gothic"/>
          <w:u w:color="808080"/>
        </w:rPr>
      </w:pPr>
      <w:r>
        <w:rPr>
          <w:rFonts w:ascii="Century Gothic" w:hAnsi="Century Gothic"/>
          <w:u w:color="808080"/>
        </w:rPr>
        <w:t>Society for the Blind</w:t>
      </w:r>
    </w:p>
    <w:p w14:paraId="1AD29637" w14:textId="77777777" w:rsidR="00495A8E" w:rsidRDefault="00495A8E">
      <w:pPr>
        <w:pStyle w:val="BodyA"/>
        <w:ind w:left="1350" w:firstLine="90"/>
        <w:rPr>
          <w:rFonts w:ascii="Century Gothic" w:eastAsia="Century Gothic" w:hAnsi="Century Gothic" w:cs="Century Gothic"/>
          <w:u w:color="808080"/>
        </w:rPr>
      </w:pPr>
    </w:p>
    <w:p w14:paraId="6D3CD91F" w14:textId="0C7A206A" w:rsidR="00F50AA0" w:rsidRDefault="00260EDC" w:rsidP="008A541C">
      <w:pPr>
        <w:pStyle w:val="BodyA"/>
        <w:tabs>
          <w:tab w:val="left" w:pos="540"/>
        </w:tabs>
        <w:ind w:left="540"/>
        <w:rPr>
          <w:rFonts w:ascii="Century Gothic" w:eastAsia="Century Gothic" w:hAnsi="Century Gothic" w:cs="Century Gothic"/>
          <w:u w:color="808080"/>
        </w:rPr>
      </w:pPr>
      <w:r>
        <w:rPr>
          <w:rFonts w:ascii="Century Gothic" w:hAnsi="Century Gothic"/>
          <w:u w:color="808080"/>
        </w:rPr>
        <w:t>Other: National Center on Deafblindness, Parents As Teachers,</w:t>
      </w:r>
      <w:r w:rsidR="008A541C">
        <w:rPr>
          <w:rFonts w:ascii="Century Gothic" w:hAnsi="Century Gothic"/>
          <w:u w:color="808080"/>
        </w:rPr>
        <w:t xml:space="preserve"> </w:t>
      </w:r>
      <w:r w:rsidR="005624A8">
        <w:rPr>
          <w:rFonts w:ascii="Century Gothic" w:hAnsi="Century Gothic"/>
          <w:u w:color="808080"/>
        </w:rPr>
        <w:t>Wolfner Library for the Blind</w:t>
      </w:r>
      <w:r w:rsidR="009C39A5">
        <w:rPr>
          <w:rFonts w:ascii="Century Gothic" w:hAnsi="Century Gothic"/>
          <w:u w:color="808080"/>
        </w:rPr>
        <w:t>, Hospital</w:t>
      </w:r>
      <w:r w:rsidR="008604A4">
        <w:rPr>
          <w:rFonts w:ascii="Century Gothic" w:hAnsi="Century Gothic"/>
          <w:u w:color="808080"/>
        </w:rPr>
        <w:t>s,</w:t>
      </w:r>
      <w:r w:rsidR="009C39A5">
        <w:rPr>
          <w:rFonts w:ascii="Century Gothic" w:hAnsi="Century Gothic"/>
          <w:u w:color="808080"/>
        </w:rPr>
        <w:t xml:space="preserve"> Social </w:t>
      </w:r>
      <w:r w:rsidR="008604A4">
        <w:rPr>
          <w:rFonts w:ascii="Century Gothic" w:hAnsi="Century Gothic"/>
          <w:u w:color="808080"/>
        </w:rPr>
        <w:t>workers, Rural Health agencies, Community Hubs</w:t>
      </w:r>
    </w:p>
    <w:p w14:paraId="5262712C" w14:textId="77777777" w:rsidR="00F50AA0" w:rsidRDefault="00F50AA0">
      <w:pPr>
        <w:pStyle w:val="BodyA"/>
        <w:ind w:left="180" w:firstLine="90"/>
        <w:rPr>
          <w:rFonts w:ascii="Century Gothic" w:eastAsia="Century Gothic" w:hAnsi="Century Gothic" w:cs="Century Gothic"/>
          <w:color w:val="808080"/>
          <w:u w:color="808080"/>
        </w:rPr>
      </w:pPr>
    </w:p>
    <w:p w14:paraId="259C8904" w14:textId="77777777" w:rsidR="00F50AA0" w:rsidRDefault="00260EDC">
      <w:pPr>
        <w:pStyle w:val="BodyA"/>
        <w:numPr>
          <w:ilvl w:val="0"/>
          <w:numId w:val="15"/>
        </w:numPr>
        <w:spacing w:after="200" w:line="276" w:lineRule="auto"/>
        <w:rPr>
          <w:rFonts w:ascii="Century Gothic" w:hAnsi="Century Gothic"/>
          <w:b/>
          <w:bCs/>
        </w:rPr>
      </w:pPr>
      <w:r>
        <w:rPr>
          <w:rFonts w:ascii="Century Gothic" w:hAnsi="Century Gothic"/>
          <w:b/>
          <w:bCs/>
        </w:rPr>
        <w:t>To assist and support local school districts in providing special education and related services for eligible students;</w:t>
      </w:r>
    </w:p>
    <w:p w14:paraId="0A016983" w14:textId="77777777" w:rsidR="00F50AA0" w:rsidRDefault="00260EDC">
      <w:pPr>
        <w:pStyle w:val="BodyA"/>
        <w:spacing w:line="276" w:lineRule="auto"/>
        <w:ind w:left="1350" w:firstLine="86"/>
        <w:rPr>
          <w:rFonts w:ascii="Century Gothic" w:eastAsia="Century Gothic" w:hAnsi="Century Gothic" w:cs="Century Gothic"/>
          <w:lang w:val="nl-NL"/>
        </w:rPr>
      </w:pPr>
      <w:r>
        <w:rPr>
          <w:rFonts w:ascii="Century Gothic" w:hAnsi="Century Gothic"/>
          <w:b/>
          <w:bCs/>
          <w:u w:val="single"/>
          <w:lang w:val="nl-NL"/>
        </w:rPr>
        <w:t>MSB/Outreach:</w:t>
      </w:r>
      <w:r>
        <w:rPr>
          <w:rFonts w:ascii="Century Gothic" w:hAnsi="Century Gothic"/>
          <w:lang w:val="nl-NL"/>
        </w:rPr>
        <w:t xml:space="preserve"> </w:t>
      </w:r>
    </w:p>
    <w:p w14:paraId="733975DE" w14:textId="75F3CF4A" w:rsidR="00F50AA0" w:rsidRPr="009C39A5" w:rsidRDefault="00495A8E">
      <w:pPr>
        <w:pStyle w:val="BodyA"/>
        <w:spacing w:line="276" w:lineRule="auto"/>
        <w:ind w:left="1350" w:firstLine="86"/>
        <w:rPr>
          <w:rFonts w:ascii="Century Gothic" w:eastAsia="Century Gothic" w:hAnsi="Century Gothic" w:cs="Century Gothic"/>
          <w:b/>
          <w:color w:val="808080"/>
          <w:u w:color="808080"/>
          <w:lang w:val="nl-NL"/>
        </w:rPr>
      </w:pPr>
      <w:r w:rsidRPr="009C39A5">
        <w:rPr>
          <w:rFonts w:ascii="Century Gothic" w:hAnsi="Century Gothic"/>
          <w:b/>
          <w:lang w:val="nl-NL"/>
        </w:rPr>
        <w:t>2022/</w:t>
      </w:r>
      <w:r w:rsidR="009C39A5" w:rsidRPr="009C39A5">
        <w:rPr>
          <w:rFonts w:ascii="Century Gothic" w:hAnsi="Century Gothic"/>
          <w:b/>
          <w:lang w:val="nl-NL"/>
        </w:rPr>
        <w:t>202</w:t>
      </w:r>
      <w:r w:rsidR="00260EDC" w:rsidRPr="009C39A5">
        <w:rPr>
          <w:rFonts w:ascii="Century Gothic" w:hAnsi="Century Gothic"/>
          <w:b/>
          <w:lang w:val="nl-NL"/>
        </w:rPr>
        <w:t>1/2020</w:t>
      </w:r>
    </w:p>
    <w:p w14:paraId="7E6BB716" w14:textId="52AAC96A" w:rsidR="00F50AA0" w:rsidRDefault="00260EDC">
      <w:pPr>
        <w:pStyle w:val="BodyA"/>
        <w:ind w:left="1350" w:firstLine="90"/>
        <w:rPr>
          <w:rFonts w:ascii="Century Gothic" w:hAnsi="Century Gothic"/>
          <w:u w:color="808080"/>
        </w:rPr>
      </w:pPr>
      <w:r>
        <w:rPr>
          <w:rFonts w:ascii="Century Gothic" w:hAnsi="Century Gothic"/>
          <w:u w:color="808080"/>
        </w:rPr>
        <w:t xml:space="preserve">Technical assistance was provided to </w:t>
      </w:r>
      <w:r w:rsidR="008A541C">
        <w:rPr>
          <w:rFonts w:ascii="Century Gothic" w:hAnsi="Century Gothic"/>
          <w:u w:color="808080"/>
        </w:rPr>
        <w:t>*</w:t>
      </w:r>
      <w:r w:rsidR="00073EAB">
        <w:rPr>
          <w:rFonts w:ascii="Century Gothic" w:hAnsi="Century Gothic"/>
          <w:u w:color="808080"/>
        </w:rPr>
        <w:t>1</w:t>
      </w:r>
      <w:r w:rsidR="008A541C">
        <w:rPr>
          <w:rFonts w:ascii="Century Gothic" w:hAnsi="Century Gothic"/>
          <w:u w:color="808080"/>
        </w:rPr>
        <w:t>47</w:t>
      </w:r>
      <w:r w:rsidR="00073EAB">
        <w:rPr>
          <w:rFonts w:ascii="Century Gothic" w:hAnsi="Century Gothic"/>
          <w:u w:color="808080"/>
        </w:rPr>
        <w:t>/</w:t>
      </w:r>
      <w:r>
        <w:rPr>
          <w:rFonts w:ascii="Century Gothic" w:hAnsi="Century Gothic"/>
          <w:u w:color="808080"/>
        </w:rPr>
        <w:t>76/31 school districts and teachers</w:t>
      </w:r>
    </w:p>
    <w:p w14:paraId="3D01A311" w14:textId="4D56BCC4" w:rsidR="00073EAB" w:rsidRDefault="00073EAB">
      <w:pPr>
        <w:pStyle w:val="BodyA"/>
        <w:ind w:left="1350" w:firstLine="90"/>
        <w:rPr>
          <w:rFonts w:ascii="Century Gothic" w:hAnsi="Century Gothic"/>
          <w:u w:color="808080"/>
        </w:rPr>
      </w:pPr>
      <w:r>
        <w:rPr>
          <w:rFonts w:ascii="Century Gothic" w:hAnsi="Century Gothic"/>
          <w:u w:color="808080"/>
        </w:rPr>
        <w:t>76 to school districts</w:t>
      </w:r>
      <w:r w:rsidR="009C39A5">
        <w:rPr>
          <w:rFonts w:ascii="Century Gothic" w:hAnsi="Century Gothic"/>
          <w:u w:color="808080"/>
        </w:rPr>
        <w:t xml:space="preserve"> (assessment, then onsite PD, then PD, resources, attend IEPs, parent calls, referrals to other agencies </w:t>
      </w:r>
      <w:r w:rsidR="008A541C">
        <w:rPr>
          <w:rFonts w:ascii="Century Gothic" w:hAnsi="Century Gothic"/>
          <w:u w:color="808080"/>
        </w:rPr>
        <w:t>*inclusive of DeafBlind Project</w:t>
      </w:r>
    </w:p>
    <w:p w14:paraId="471C4200" w14:textId="309DC669" w:rsidR="008A541C" w:rsidRDefault="008A541C">
      <w:pPr>
        <w:pStyle w:val="BodyA"/>
        <w:ind w:left="1350" w:firstLine="90"/>
        <w:rPr>
          <w:rFonts w:ascii="Century Gothic" w:eastAsia="Century Gothic" w:hAnsi="Century Gothic" w:cs="Century Gothic"/>
          <w:u w:color="808080"/>
        </w:rPr>
      </w:pPr>
      <w:r>
        <w:rPr>
          <w:rFonts w:ascii="Century Gothic" w:eastAsia="Century Gothic" w:hAnsi="Century Gothic" w:cs="Century Gothic"/>
          <w:u w:color="808080"/>
        </w:rPr>
        <w:t>26 LEAs requested training</w:t>
      </w:r>
    </w:p>
    <w:p w14:paraId="2FD1711A" w14:textId="443A3B14" w:rsidR="008A541C" w:rsidRDefault="008A541C">
      <w:pPr>
        <w:pStyle w:val="BodyA"/>
        <w:ind w:left="1350" w:firstLine="90"/>
        <w:rPr>
          <w:rFonts w:ascii="Century Gothic" w:eastAsia="Century Gothic" w:hAnsi="Century Gothic" w:cs="Century Gothic"/>
          <w:u w:color="808080"/>
        </w:rPr>
      </w:pPr>
      <w:r>
        <w:rPr>
          <w:rFonts w:ascii="Century Gothic" w:eastAsia="Century Gothic" w:hAnsi="Century Gothic" w:cs="Century Gothic"/>
          <w:u w:color="808080"/>
        </w:rPr>
        <w:t xml:space="preserve">45 Requesting Assessments (35 fulfilled) </w:t>
      </w:r>
    </w:p>
    <w:p w14:paraId="055BC780" w14:textId="77777777" w:rsidR="00F50AA0" w:rsidRDefault="00F50AA0">
      <w:pPr>
        <w:pStyle w:val="BodyA"/>
        <w:ind w:left="180" w:firstLine="90"/>
        <w:rPr>
          <w:rFonts w:ascii="Century Gothic" w:eastAsia="Century Gothic" w:hAnsi="Century Gothic" w:cs="Century Gothic"/>
          <w:color w:val="808080"/>
          <w:u w:color="808080"/>
        </w:rPr>
      </w:pPr>
    </w:p>
    <w:p w14:paraId="2D011A65" w14:textId="77777777" w:rsidR="00F50AA0" w:rsidRDefault="00260EDC">
      <w:pPr>
        <w:pStyle w:val="BodyA"/>
        <w:numPr>
          <w:ilvl w:val="0"/>
          <w:numId w:val="18"/>
        </w:numPr>
        <w:spacing w:after="200" w:line="276" w:lineRule="auto"/>
        <w:rPr>
          <w:rFonts w:ascii="Century Gothic" w:hAnsi="Century Gothic"/>
          <w:b/>
          <w:bCs/>
        </w:rPr>
      </w:pPr>
      <w:r>
        <w:rPr>
          <w:rFonts w:ascii="Century Gothic" w:hAnsi="Century Gothic"/>
          <w:b/>
          <w:bCs/>
        </w:rPr>
        <w:t>To support the application of appropriate technology in the education of eligible students;</w:t>
      </w:r>
    </w:p>
    <w:p w14:paraId="65333392" w14:textId="77777777" w:rsidR="00F50AA0" w:rsidRDefault="00260EDC">
      <w:pPr>
        <w:pStyle w:val="BodyA"/>
        <w:spacing w:line="276" w:lineRule="auto"/>
        <w:ind w:left="1350" w:firstLine="86"/>
        <w:rPr>
          <w:rFonts w:ascii="Century Gothic" w:eastAsia="Century Gothic" w:hAnsi="Century Gothic" w:cs="Century Gothic"/>
          <w:b/>
          <w:bCs/>
          <w:u w:val="single"/>
          <w:lang w:val="nl-NL"/>
        </w:rPr>
      </w:pPr>
      <w:r>
        <w:rPr>
          <w:rFonts w:ascii="Century Gothic" w:hAnsi="Century Gothic"/>
          <w:b/>
          <w:bCs/>
          <w:u w:val="single"/>
          <w:lang w:val="nl-NL"/>
        </w:rPr>
        <w:t xml:space="preserve">MSB/Outreach: </w:t>
      </w:r>
    </w:p>
    <w:p w14:paraId="784E453F" w14:textId="4A4E5325" w:rsidR="00F50AA0" w:rsidRPr="008A541C" w:rsidRDefault="008A541C">
      <w:pPr>
        <w:pStyle w:val="BodyA"/>
        <w:ind w:left="1350" w:firstLine="86"/>
        <w:rPr>
          <w:rFonts w:ascii="Century Gothic" w:eastAsia="Century Gothic" w:hAnsi="Century Gothic" w:cs="Century Gothic"/>
          <w:b/>
          <w:u w:color="808080"/>
        </w:rPr>
      </w:pPr>
      <w:r w:rsidRPr="008A541C">
        <w:rPr>
          <w:rFonts w:ascii="Century Gothic" w:hAnsi="Century Gothic"/>
          <w:b/>
          <w:u w:color="808080"/>
        </w:rPr>
        <w:t>2022/</w:t>
      </w:r>
      <w:r w:rsidR="00260EDC" w:rsidRPr="008A541C">
        <w:rPr>
          <w:rFonts w:ascii="Century Gothic" w:hAnsi="Century Gothic"/>
          <w:b/>
          <w:u w:color="808080"/>
        </w:rPr>
        <w:t>2021/2020</w:t>
      </w:r>
    </w:p>
    <w:p w14:paraId="0D3651BA" w14:textId="77777777" w:rsidR="008A541C" w:rsidRDefault="008A541C" w:rsidP="008A541C">
      <w:pPr>
        <w:pStyle w:val="Body"/>
        <w:ind w:left="720" w:right="720" w:firstLine="720"/>
        <w:rPr>
          <w:rFonts w:ascii="Century Gothic" w:hAnsi="Century Gothic"/>
          <w:u w:color="808080"/>
        </w:rPr>
      </w:pPr>
    </w:p>
    <w:p w14:paraId="3D135254" w14:textId="08F94D6E" w:rsidR="008A541C" w:rsidRDefault="008604A4" w:rsidP="008A541C">
      <w:pPr>
        <w:pStyle w:val="Body"/>
        <w:ind w:left="720" w:right="720" w:firstLine="720"/>
        <w:rPr>
          <w:rFonts w:ascii="Century Gothic" w:hAnsi="Century Gothic"/>
          <w:u w:color="808080"/>
        </w:rPr>
      </w:pPr>
      <w:r>
        <w:rPr>
          <w:rFonts w:ascii="Century Gothic" w:hAnsi="Century Gothic"/>
          <w:u w:color="808080"/>
        </w:rPr>
        <w:t>*</w:t>
      </w:r>
      <w:r w:rsidR="00073EAB">
        <w:rPr>
          <w:rFonts w:ascii="Century Gothic" w:hAnsi="Century Gothic"/>
          <w:u w:color="808080"/>
        </w:rPr>
        <w:t>12/</w:t>
      </w:r>
      <w:r w:rsidR="00260EDC">
        <w:rPr>
          <w:rFonts w:ascii="Century Gothic" w:hAnsi="Century Gothic"/>
          <w:u w:color="808080"/>
        </w:rPr>
        <w:t>9/9 Assistive technology assessments were conducted with every FVA/LMA</w:t>
      </w:r>
    </w:p>
    <w:p w14:paraId="6DC38097" w14:textId="5F1C1C4C" w:rsidR="00F50AA0" w:rsidRDefault="008604A4" w:rsidP="008A541C">
      <w:pPr>
        <w:pStyle w:val="Body"/>
        <w:ind w:left="720" w:right="720" w:firstLine="720"/>
        <w:rPr>
          <w:rFonts w:ascii="Century Gothic" w:eastAsia="Century Gothic" w:hAnsi="Century Gothic" w:cs="Century Gothic"/>
          <w:u w:color="808080"/>
        </w:rPr>
      </w:pPr>
      <w:r>
        <w:rPr>
          <w:rFonts w:ascii="Century Gothic" w:hAnsi="Century Gothic"/>
          <w:u w:color="808080"/>
        </w:rPr>
        <w:t>*</w:t>
      </w:r>
      <w:r w:rsidR="00073EAB">
        <w:rPr>
          <w:rFonts w:ascii="Century Gothic" w:hAnsi="Century Gothic"/>
          <w:u w:color="808080"/>
        </w:rPr>
        <w:t xml:space="preserve">12/35 </w:t>
      </w:r>
      <w:r w:rsidR="008A541C">
        <w:rPr>
          <w:rFonts w:ascii="Century Gothic" w:hAnsi="Century Gothic"/>
          <w:u w:color="808080"/>
        </w:rPr>
        <w:t xml:space="preserve">no AT assessments </w:t>
      </w:r>
      <w:r w:rsidR="00073EAB">
        <w:rPr>
          <w:rFonts w:ascii="Century Gothic" w:hAnsi="Century Gothic"/>
          <w:u w:color="808080"/>
        </w:rPr>
        <w:t>due to birth through 3 years of age</w:t>
      </w:r>
    </w:p>
    <w:p w14:paraId="002900B1" w14:textId="33780AF3" w:rsidR="00F50AA0" w:rsidRDefault="00073EAB">
      <w:pPr>
        <w:pStyle w:val="ListParagraph"/>
        <w:spacing w:after="0" w:line="240" w:lineRule="auto"/>
        <w:ind w:left="1350" w:firstLine="90"/>
        <w:rPr>
          <w:rFonts w:ascii="Century Gothic" w:eastAsia="Century Gothic" w:hAnsi="Century Gothic" w:cs="Century Gothic"/>
          <w:sz w:val="24"/>
          <w:szCs w:val="24"/>
          <w:u w:color="808080"/>
        </w:rPr>
      </w:pPr>
      <w:r>
        <w:rPr>
          <w:rFonts w:ascii="Century Gothic" w:hAnsi="Century Gothic"/>
          <w:sz w:val="24"/>
          <w:szCs w:val="24"/>
          <w:u w:color="808080"/>
        </w:rPr>
        <w:t>5/</w:t>
      </w:r>
      <w:r w:rsidR="00260EDC">
        <w:rPr>
          <w:rFonts w:ascii="Century Gothic" w:hAnsi="Century Gothic"/>
          <w:sz w:val="24"/>
          <w:szCs w:val="24"/>
          <w:u w:color="808080"/>
        </w:rPr>
        <w:t>3/17 referrals to MoAT</w:t>
      </w:r>
    </w:p>
    <w:p w14:paraId="400C4611" w14:textId="0EF0EBCB" w:rsidR="00F50AA0" w:rsidRDefault="00073EAB">
      <w:pPr>
        <w:pStyle w:val="ListParagraph"/>
        <w:spacing w:after="0" w:line="240" w:lineRule="auto"/>
        <w:ind w:left="1350" w:firstLine="90"/>
        <w:rPr>
          <w:rFonts w:ascii="Century Gothic" w:eastAsia="Century Gothic" w:hAnsi="Century Gothic" w:cs="Century Gothic"/>
          <w:sz w:val="24"/>
          <w:szCs w:val="24"/>
          <w:u w:color="808080"/>
        </w:rPr>
      </w:pPr>
      <w:r>
        <w:rPr>
          <w:rFonts w:ascii="Century Gothic" w:hAnsi="Century Gothic"/>
          <w:sz w:val="24"/>
          <w:szCs w:val="24"/>
          <w:u w:color="808080"/>
        </w:rPr>
        <w:t>322/</w:t>
      </w:r>
      <w:r w:rsidR="00260EDC">
        <w:rPr>
          <w:rFonts w:ascii="Century Gothic" w:hAnsi="Century Gothic"/>
          <w:sz w:val="24"/>
          <w:szCs w:val="24"/>
          <w:u w:color="808080"/>
        </w:rPr>
        <w:t>201 Views on the Assistive Technology Guidance for Schools LiveBinder (Created February 2021)</w:t>
      </w:r>
    </w:p>
    <w:p w14:paraId="359E1CE9" w14:textId="77777777" w:rsidR="00F50AA0" w:rsidRDefault="00F50AA0">
      <w:pPr>
        <w:pStyle w:val="BodyA"/>
        <w:ind w:left="180" w:firstLine="90"/>
      </w:pPr>
    </w:p>
    <w:sectPr w:rsidR="00F50AA0" w:rsidSect="008A541C">
      <w:headerReference w:type="default" r:id="rId8"/>
      <w:pgSz w:w="12240" w:h="15840"/>
      <w:pgMar w:top="1260" w:right="1440" w:bottom="720" w:left="63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057C4" w14:textId="77777777" w:rsidR="00495A8E" w:rsidRDefault="00495A8E">
      <w:r>
        <w:separator/>
      </w:r>
    </w:p>
  </w:endnote>
  <w:endnote w:type="continuationSeparator" w:id="0">
    <w:p w14:paraId="53654F02" w14:textId="77777777" w:rsidR="00495A8E" w:rsidRDefault="0049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59CC1" w14:textId="77777777" w:rsidR="00495A8E" w:rsidRDefault="00495A8E">
      <w:r>
        <w:separator/>
      </w:r>
    </w:p>
  </w:footnote>
  <w:footnote w:type="continuationSeparator" w:id="0">
    <w:p w14:paraId="7C1F6B0F" w14:textId="77777777" w:rsidR="00495A8E" w:rsidRDefault="00495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1743" w14:textId="282C7614" w:rsidR="00495A8E" w:rsidRDefault="00495A8E">
    <w:pPr>
      <w:pStyle w:val="BodyA"/>
      <w:pBdr>
        <w:bottom w:val="single" w:sz="24" w:space="0" w:color="622423"/>
      </w:pBdr>
      <w:tabs>
        <w:tab w:val="center" w:pos="4680"/>
        <w:tab w:val="right" w:pos="9340"/>
      </w:tabs>
      <w:jc w:val="center"/>
      <w:rPr>
        <w:rFonts w:ascii="Cambria" w:hAnsi="Cambria"/>
        <w:sz w:val="32"/>
        <w:szCs w:val="32"/>
      </w:rPr>
    </w:pPr>
    <w:r>
      <w:rPr>
        <w:rFonts w:ascii="Cambria" w:hAnsi="Cambria"/>
        <w:sz w:val="32"/>
        <w:szCs w:val="32"/>
      </w:rPr>
      <w:t xml:space="preserve">Overview </w:t>
    </w:r>
    <w:r w:rsidR="001557D4">
      <w:rPr>
        <w:rFonts w:ascii="Cambria" w:hAnsi="Cambria"/>
        <w:sz w:val="32"/>
        <w:szCs w:val="32"/>
      </w:rPr>
      <w:t>of Blindness Skills Specialist/Missouri School for the Blind</w:t>
    </w:r>
  </w:p>
  <w:p w14:paraId="4CBA9576" w14:textId="02BDC507" w:rsidR="001557D4" w:rsidRDefault="001557D4">
    <w:pPr>
      <w:pStyle w:val="BodyA"/>
      <w:pBdr>
        <w:bottom w:val="single" w:sz="24" w:space="0" w:color="622423"/>
      </w:pBdr>
      <w:tabs>
        <w:tab w:val="center" w:pos="4680"/>
        <w:tab w:val="right" w:pos="9340"/>
      </w:tabs>
      <w:jc w:val="center"/>
      <w:rPr>
        <w:rFonts w:ascii="Cambria" w:eastAsia="Cambria" w:hAnsi="Cambria" w:cs="Cambria"/>
        <w:sz w:val="32"/>
        <w:szCs w:val="32"/>
      </w:rPr>
    </w:pPr>
    <w:r>
      <w:rPr>
        <w:rFonts w:ascii="Cambria" w:hAnsi="Cambria"/>
        <w:sz w:val="32"/>
        <w:szCs w:val="32"/>
      </w:rPr>
      <w:t>Outreach Services</w:t>
    </w:r>
  </w:p>
  <w:p w14:paraId="114135D1" w14:textId="31D90F32" w:rsidR="00495A8E" w:rsidRDefault="00495A8E">
    <w:pPr>
      <w:pStyle w:val="BodyA"/>
      <w:pBdr>
        <w:bottom w:val="single" w:sz="24" w:space="0" w:color="622423"/>
      </w:pBdr>
      <w:tabs>
        <w:tab w:val="center" w:pos="4680"/>
        <w:tab w:val="right" w:pos="9340"/>
      </w:tabs>
      <w:jc w:val="center"/>
    </w:pPr>
    <w:r>
      <w:rPr>
        <w:rFonts w:ascii="Cambria" w:hAnsi="Cambria"/>
        <w:sz w:val="32"/>
        <w:szCs w:val="32"/>
      </w:rPr>
      <w:t xml:space="preserve"> F</w:t>
    </w:r>
    <w:r w:rsidR="00C92BEC">
      <w:rPr>
        <w:rFonts w:ascii="Cambria" w:hAnsi="Cambria"/>
        <w:sz w:val="32"/>
        <w:szCs w:val="32"/>
      </w:rPr>
      <w:t>or Reporting Period July 1, 2021 to June 30,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88C"/>
    <w:multiLevelType w:val="hybridMultilevel"/>
    <w:tmpl w:val="B95A266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10C63F5"/>
    <w:multiLevelType w:val="hybridMultilevel"/>
    <w:tmpl w:val="0DA6E7FE"/>
    <w:styleLink w:val="ImportedStyle3"/>
    <w:lvl w:ilvl="0" w:tplc="B31001E6">
      <w:start w:val="1"/>
      <w:numFmt w:val="decimal"/>
      <w:lvlText w:val="%1."/>
      <w:lvlJc w:val="left"/>
      <w:pPr>
        <w:tabs>
          <w:tab w:val="num" w:pos="720"/>
        </w:tabs>
        <w:ind w:left="45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3E8B62">
      <w:start w:val="1"/>
      <w:numFmt w:val="lowerLetter"/>
      <w:lvlText w:val="%2."/>
      <w:lvlJc w:val="left"/>
      <w:pPr>
        <w:tabs>
          <w:tab w:val="num" w:pos="1140"/>
        </w:tabs>
        <w:ind w:left="87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8E8FD2">
      <w:start w:val="1"/>
      <w:numFmt w:val="lowerRoman"/>
      <w:lvlText w:val="%3."/>
      <w:lvlJc w:val="left"/>
      <w:pPr>
        <w:tabs>
          <w:tab w:val="num" w:pos="1865"/>
        </w:tabs>
        <w:ind w:left="1595" w:hanging="1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5C7538">
      <w:start w:val="1"/>
      <w:numFmt w:val="decimal"/>
      <w:lvlText w:val="%4."/>
      <w:lvlJc w:val="left"/>
      <w:pPr>
        <w:tabs>
          <w:tab w:val="num" w:pos="2580"/>
        </w:tabs>
        <w:ind w:left="231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78EA82">
      <w:start w:val="1"/>
      <w:numFmt w:val="lowerLetter"/>
      <w:lvlText w:val="%5."/>
      <w:lvlJc w:val="left"/>
      <w:pPr>
        <w:tabs>
          <w:tab w:val="num" w:pos="3300"/>
        </w:tabs>
        <w:ind w:left="303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08E77E">
      <w:start w:val="1"/>
      <w:numFmt w:val="lowerRoman"/>
      <w:lvlText w:val="%6."/>
      <w:lvlJc w:val="left"/>
      <w:pPr>
        <w:tabs>
          <w:tab w:val="num" w:pos="4025"/>
        </w:tabs>
        <w:ind w:left="3755" w:hanging="1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2A05A4">
      <w:start w:val="1"/>
      <w:numFmt w:val="decimal"/>
      <w:lvlText w:val="%7."/>
      <w:lvlJc w:val="left"/>
      <w:pPr>
        <w:tabs>
          <w:tab w:val="num" w:pos="4740"/>
        </w:tabs>
        <w:ind w:left="447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6AFB2A">
      <w:start w:val="1"/>
      <w:numFmt w:val="lowerLetter"/>
      <w:lvlText w:val="%8."/>
      <w:lvlJc w:val="left"/>
      <w:pPr>
        <w:tabs>
          <w:tab w:val="num" w:pos="5460"/>
        </w:tabs>
        <w:ind w:left="519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E64EE8">
      <w:start w:val="1"/>
      <w:numFmt w:val="lowerRoman"/>
      <w:lvlText w:val="%9."/>
      <w:lvlJc w:val="left"/>
      <w:pPr>
        <w:tabs>
          <w:tab w:val="num" w:pos="6185"/>
        </w:tabs>
        <w:ind w:left="5915" w:hanging="1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22A26D3"/>
    <w:multiLevelType w:val="hybridMultilevel"/>
    <w:tmpl w:val="2A8A3312"/>
    <w:styleLink w:val="Bullets"/>
    <w:lvl w:ilvl="0" w:tplc="854ADC8A">
      <w:start w:val="1"/>
      <w:numFmt w:val="bullet"/>
      <w:lvlText w:val="•"/>
      <w:lvlJc w:val="left"/>
      <w:pPr>
        <w:tabs>
          <w:tab w:val="num" w:pos="459"/>
        </w:tabs>
        <w:ind w:left="189" w:firstLine="8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CAAEE8">
      <w:start w:val="1"/>
      <w:numFmt w:val="bullet"/>
      <w:lvlText w:val="•"/>
      <w:lvlJc w:val="left"/>
      <w:pPr>
        <w:tabs>
          <w:tab w:val="num" w:pos="1059"/>
        </w:tabs>
        <w:ind w:left="789" w:firstLine="8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9E650A">
      <w:start w:val="1"/>
      <w:numFmt w:val="bullet"/>
      <w:lvlText w:val="•"/>
      <w:lvlJc w:val="left"/>
      <w:pPr>
        <w:tabs>
          <w:tab w:val="num" w:pos="1659"/>
        </w:tabs>
        <w:ind w:left="1389" w:firstLine="8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1A0184">
      <w:start w:val="1"/>
      <w:numFmt w:val="bullet"/>
      <w:lvlText w:val="•"/>
      <w:lvlJc w:val="left"/>
      <w:pPr>
        <w:tabs>
          <w:tab w:val="num" w:pos="2259"/>
        </w:tabs>
        <w:ind w:left="1989" w:firstLine="8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F04614">
      <w:start w:val="1"/>
      <w:numFmt w:val="bullet"/>
      <w:lvlText w:val="•"/>
      <w:lvlJc w:val="left"/>
      <w:pPr>
        <w:tabs>
          <w:tab w:val="num" w:pos="2859"/>
        </w:tabs>
        <w:ind w:left="2589" w:firstLine="8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1C6DF6">
      <w:start w:val="1"/>
      <w:numFmt w:val="bullet"/>
      <w:lvlText w:val="•"/>
      <w:lvlJc w:val="left"/>
      <w:pPr>
        <w:tabs>
          <w:tab w:val="num" w:pos="3459"/>
        </w:tabs>
        <w:ind w:left="3189" w:firstLine="8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48D7AA">
      <w:start w:val="1"/>
      <w:numFmt w:val="bullet"/>
      <w:lvlText w:val="•"/>
      <w:lvlJc w:val="left"/>
      <w:pPr>
        <w:tabs>
          <w:tab w:val="num" w:pos="4059"/>
        </w:tabs>
        <w:ind w:left="3789" w:firstLine="8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B8D0B2">
      <w:start w:val="1"/>
      <w:numFmt w:val="bullet"/>
      <w:lvlText w:val="•"/>
      <w:lvlJc w:val="left"/>
      <w:pPr>
        <w:tabs>
          <w:tab w:val="num" w:pos="4659"/>
        </w:tabs>
        <w:ind w:left="4389" w:firstLine="8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08C736">
      <w:start w:val="1"/>
      <w:numFmt w:val="bullet"/>
      <w:lvlText w:val="•"/>
      <w:lvlJc w:val="left"/>
      <w:pPr>
        <w:tabs>
          <w:tab w:val="num" w:pos="5259"/>
        </w:tabs>
        <w:ind w:left="4989" w:firstLine="8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BC463D"/>
    <w:multiLevelType w:val="hybridMultilevel"/>
    <w:tmpl w:val="9B6C1A08"/>
    <w:styleLink w:val="ImportedStyle30"/>
    <w:lvl w:ilvl="0" w:tplc="21843442">
      <w:start w:val="1"/>
      <w:numFmt w:val="decimal"/>
      <w:lvlText w:val="%1."/>
      <w:lvlJc w:val="left"/>
      <w:pPr>
        <w:tabs>
          <w:tab w:val="num" w:pos="720"/>
        </w:tabs>
        <w:ind w:left="45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C4750E">
      <w:start w:val="1"/>
      <w:numFmt w:val="lowerLetter"/>
      <w:lvlText w:val="%2."/>
      <w:lvlJc w:val="left"/>
      <w:pPr>
        <w:tabs>
          <w:tab w:val="num" w:pos="1140"/>
        </w:tabs>
        <w:ind w:left="87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029A9C">
      <w:start w:val="1"/>
      <w:numFmt w:val="lowerRoman"/>
      <w:lvlText w:val="%3."/>
      <w:lvlJc w:val="left"/>
      <w:pPr>
        <w:tabs>
          <w:tab w:val="num" w:pos="1865"/>
        </w:tabs>
        <w:ind w:left="1595" w:hanging="1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326F64">
      <w:start w:val="1"/>
      <w:numFmt w:val="decimal"/>
      <w:lvlText w:val="%4."/>
      <w:lvlJc w:val="left"/>
      <w:pPr>
        <w:tabs>
          <w:tab w:val="num" w:pos="2580"/>
        </w:tabs>
        <w:ind w:left="231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00F5C0">
      <w:start w:val="1"/>
      <w:numFmt w:val="lowerLetter"/>
      <w:lvlText w:val="%5."/>
      <w:lvlJc w:val="left"/>
      <w:pPr>
        <w:tabs>
          <w:tab w:val="num" w:pos="3300"/>
        </w:tabs>
        <w:ind w:left="303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A4512C">
      <w:start w:val="1"/>
      <w:numFmt w:val="lowerRoman"/>
      <w:lvlText w:val="%6."/>
      <w:lvlJc w:val="left"/>
      <w:pPr>
        <w:tabs>
          <w:tab w:val="num" w:pos="4025"/>
        </w:tabs>
        <w:ind w:left="3755" w:hanging="1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9AC1A6">
      <w:start w:val="1"/>
      <w:numFmt w:val="decimal"/>
      <w:lvlText w:val="%7."/>
      <w:lvlJc w:val="left"/>
      <w:pPr>
        <w:tabs>
          <w:tab w:val="num" w:pos="4740"/>
        </w:tabs>
        <w:ind w:left="447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C2B6DE">
      <w:start w:val="1"/>
      <w:numFmt w:val="lowerLetter"/>
      <w:lvlText w:val="%8."/>
      <w:lvlJc w:val="left"/>
      <w:pPr>
        <w:tabs>
          <w:tab w:val="num" w:pos="5460"/>
        </w:tabs>
        <w:ind w:left="519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389352">
      <w:start w:val="1"/>
      <w:numFmt w:val="lowerRoman"/>
      <w:lvlText w:val="%9."/>
      <w:lvlJc w:val="left"/>
      <w:pPr>
        <w:tabs>
          <w:tab w:val="num" w:pos="6185"/>
        </w:tabs>
        <w:ind w:left="5915" w:hanging="1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AAD4F03"/>
    <w:multiLevelType w:val="hybridMultilevel"/>
    <w:tmpl w:val="F560279A"/>
    <w:lvl w:ilvl="0" w:tplc="F0FCAD2C">
      <w:start w:val="10"/>
      <w:numFmt w:val="bullet"/>
      <w:lvlText w:val=""/>
      <w:lvlJc w:val="left"/>
      <w:pPr>
        <w:ind w:left="1800" w:hanging="360"/>
      </w:pPr>
      <w:rPr>
        <w:rFonts w:ascii="Symbol" w:eastAsia="Arial Unicode MS" w:hAnsi="Symbol" w:cs="Arial Unicode MS"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9243ED"/>
    <w:multiLevelType w:val="hybridMultilevel"/>
    <w:tmpl w:val="B2FCEDD0"/>
    <w:numStyleLink w:val="ImportedStyle40"/>
  </w:abstractNum>
  <w:abstractNum w:abstractNumId="6" w15:restartNumberingAfterBreak="0">
    <w:nsid w:val="1017687F"/>
    <w:multiLevelType w:val="hybridMultilevel"/>
    <w:tmpl w:val="56846C58"/>
    <w:styleLink w:val="ImportedStyle1"/>
    <w:lvl w:ilvl="0" w:tplc="0BA890F8">
      <w:start w:val="1"/>
      <w:numFmt w:val="decimal"/>
      <w:lvlText w:val="%1."/>
      <w:lvlJc w:val="left"/>
      <w:pPr>
        <w:tabs>
          <w:tab w:val="num" w:pos="720"/>
        </w:tabs>
        <w:ind w:left="45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284794">
      <w:start w:val="1"/>
      <w:numFmt w:val="lowerLetter"/>
      <w:lvlText w:val="%2."/>
      <w:lvlJc w:val="left"/>
      <w:pPr>
        <w:tabs>
          <w:tab w:val="num" w:pos="1140"/>
        </w:tabs>
        <w:ind w:left="87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D2179C">
      <w:start w:val="1"/>
      <w:numFmt w:val="lowerRoman"/>
      <w:lvlText w:val="%3."/>
      <w:lvlJc w:val="left"/>
      <w:pPr>
        <w:tabs>
          <w:tab w:val="num" w:pos="1865"/>
        </w:tabs>
        <w:ind w:left="1595" w:hanging="1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C62610">
      <w:start w:val="1"/>
      <w:numFmt w:val="decimal"/>
      <w:lvlText w:val="%4."/>
      <w:lvlJc w:val="left"/>
      <w:pPr>
        <w:tabs>
          <w:tab w:val="num" w:pos="2580"/>
        </w:tabs>
        <w:ind w:left="231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4809AE">
      <w:start w:val="1"/>
      <w:numFmt w:val="lowerLetter"/>
      <w:lvlText w:val="%5."/>
      <w:lvlJc w:val="left"/>
      <w:pPr>
        <w:tabs>
          <w:tab w:val="num" w:pos="3300"/>
        </w:tabs>
        <w:ind w:left="303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0E3A1C">
      <w:start w:val="1"/>
      <w:numFmt w:val="lowerRoman"/>
      <w:lvlText w:val="%6."/>
      <w:lvlJc w:val="left"/>
      <w:pPr>
        <w:tabs>
          <w:tab w:val="num" w:pos="4025"/>
        </w:tabs>
        <w:ind w:left="3755" w:hanging="1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620DA4">
      <w:start w:val="1"/>
      <w:numFmt w:val="decimal"/>
      <w:lvlText w:val="%7."/>
      <w:lvlJc w:val="left"/>
      <w:pPr>
        <w:tabs>
          <w:tab w:val="num" w:pos="4740"/>
        </w:tabs>
        <w:ind w:left="447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5E2332">
      <w:start w:val="1"/>
      <w:numFmt w:val="lowerLetter"/>
      <w:lvlText w:val="%8."/>
      <w:lvlJc w:val="left"/>
      <w:pPr>
        <w:tabs>
          <w:tab w:val="num" w:pos="5460"/>
        </w:tabs>
        <w:ind w:left="519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AEC63E">
      <w:start w:val="1"/>
      <w:numFmt w:val="lowerRoman"/>
      <w:lvlText w:val="%9."/>
      <w:lvlJc w:val="left"/>
      <w:pPr>
        <w:tabs>
          <w:tab w:val="num" w:pos="6185"/>
        </w:tabs>
        <w:ind w:left="5915" w:hanging="1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CA6205C"/>
    <w:multiLevelType w:val="hybridMultilevel"/>
    <w:tmpl w:val="3D94A26C"/>
    <w:styleLink w:val="ImportedStyle100"/>
    <w:lvl w:ilvl="0" w:tplc="805A597A">
      <w:start w:val="1"/>
      <w:numFmt w:val="decimal"/>
      <w:lvlText w:val="%1."/>
      <w:lvlJc w:val="left"/>
      <w:pPr>
        <w:tabs>
          <w:tab w:val="num" w:pos="720"/>
        </w:tabs>
        <w:ind w:left="45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843FB8">
      <w:start w:val="1"/>
      <w:numFmt w:val="lowerLetter"/>
      <w:lvlText w:val="%2."/>
      <w:lvlJc w:val="left"/>
      <w:pPr>
        <w:tabs>
          <w:tab w:val="num" w:pos="1140"/>
        </w:tabs>
        <w:ind w:left="87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06FAEC">
      <w:start w:val="1"/>
      <w:numFmt w:val="lowerRoman"/>
      <w:lvlText w:val="%3."/>
      <w:lvlJc w:val="left"/>
      <w:pPr>
        <w:tabs>
          <w:tab w:val="num" w:pos="1865"/>
        </w:tabs>
        <w:ind w:left="1595" w:hanging="1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B016FA">
      <w:start w:val="1"/>
      <w:numFmt w:val="decimal"/>
      <w:lvlText w:val="%4."/>
      <w:lvlJc w:val="left"/>
      <w:pPr>
        <w:tabs>
          <w:tab w:val="num" w:pos="2580"/>
        </w:tabs>
        <w:ind w:left="231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082746">
      <w:start w:val="1"/>
      <w:numFmt w:val="lowerLetter"/>
      <w:lvlText w:val="%5."/>
      <w:lvlJc w:val="left"/>
      <w:pPr>
        <w:tabs>
          <w:tab w:val="num" w:pos="3300"/>
        </w:tabs>
        <w:ind w:left="303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08798E">
      <w:start w:val="1"/>
      <w:numFmt w:val="lowerRoman"/>
      <w:lvlText w:val="%6."/>
      <w:lvlJc w:val="left"/>
      <w:pPr>
        <w:tabs>
          <w:tab w:val="num" w:pos="4025"/>
        </w:tabs>
        <w:ind w:left="3755" w:hanging="1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4C1EAA">
      <w:start w:val="1"/>
      <w:numFmt w:val="decimal"/>
      <w:lvlText w:val="%7."/>
      <w:lvlJc w:val="left"/>
      <w:pPr>
        <w:tabs>
          <w:tab w:val="num" w:pos="4740"/>
        </w:tabs>
        <w:ind w:left="447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D09B3C">
      <w:start w:val="1"/>
      <w:numFmt w:val="lowerLetter"/>
      <w:lvlText w:val="%8."/>
      <w:lvlJc w:val="left"/>
      <w:pPr>
        <w:tabs>
          <w:tab w:val="num" w:pos="5460"/>
        </w:tabs>
        <w:ind w:left="519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AF10A">
      <w:start w:val="1"/>
      <w:numFmt w:val="lowerRoman"/>
      <w:lvlText w:val="%9."/>
      <w:lvlJc w:val="left"/>
      <w:pPr>
        <w:tabs>
          <w:tab w:val="num" w:pos="6185"/>
        </w:tabs>
        <w:ind w:left="5915" w:hanging="1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26C5E49"/>
    <w:multiLevelType w:val="hybridMultilevel"/>
    <w:tmpl w:val="B2FCEDD0"/>
    <w:styleLink w:val="ImportedStyle40"/>
    <w:lvl w:ilvl="0" w:tplc="02A0280A">
      <w:start w:val="1"/>
      <w:numFmt w:val="decimal"/>
      <w:lvlText w:val="%1."/>
      <w:lvlJc w:val="left"/>
      <w:pPr>
        <w:tabs>
          <w:tab w:val="num" w:pos="720"/>
        </w:tabs>
        <w:ind w:left="45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9E79C8">
      <w:start w:val="1"/>
      <w:numFmt w:val="lowerLetter"/>
      <w:lvlText w:val="%2."/>
      <w:lvlJc w:val="left"/>
      <w:pPr>
        <w:tabs>
          <w:tab w:val="num" w:pos="1140"/>
        </w:tabs>
        <w:ind w:left="87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8429DC">
      <w:start w:val="1"/>
      <w:numFmt w:val="lowerRoman"/>
      <w:lvlText w:val="%3."/>
      <w:lvlJc w:val="left"/>
      <w:pPr>
        <w:tabs>
          <w:tab w:val="num" w:pos="1865"/>
        </w:tabs>
        <w:ind w:left="1595" w:hanging="1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2C1F14">
      <w:start w:val="1"/>
      <w:numFmt w:val="decimal"/>
      <w:lvlText w:val="%4."/>
      <w:lvlJc w:val="left"/>
      <w:pPr>
        <w:tabs>
          <w:tab w:val="num" w:pos="2580"/>
        </w:tabs>
        <w:ind w:left="231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12F8A0">
      <w:start w:val="1"/>
      <w:numFmt w:val="lowerLetter"/>
      <w:lvlText w:val="%5."/>
      <w:lvlJc w:val="left"/>
      <w:pPr>
        <w:tabs>
          <w:tab w:val="num" w:pos="3300"/>
        </w:tabs>
        <w:ind w:left="303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58337E">
      <w:start w:val="1"/>
      <w:numFmt w:val="lowerRoman"/>
      <w:lvlText w:val="%6."/>
      <w:lvlJc w:val="left"/>
      <w:pPr>
        <w:tabs>
          <w:tab w:val="num" w:pos="4025"/>
        </w:tabs>
        <w:ind w:left="3755" w:hanging="1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3C70A8">
      <w:start w:val="1"/>
      <w:numFmt w:val="decimal"/>
      <w:lvlText w:val="%7."/>
      <w:lvlJc w:val="left"/>
      <w:pPr>
        <w:tabs>
          <w:tab w:val="num" w:pos="4740"/>
        </w:tabs>
        <w:ind w:left="447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9E8038">
      <w:start w:val="1"/>
      <w:numFmt w:val="lowerLetter"/>
      <w:lvlText w:val="%8."/>
      <w:lvlJc w:val="left"/>
      <w:pPr>
        <w:tabs>
          <w:tab w:val="num" w:pos="5460"/>
        </w:tabs>
        <w:ind w:left="519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3C3852">
      <w:start w:val="1"/>
      <w:numFmt w:val="lowerRoman"/>
      <w:lvlText w:val="%9."/>
      <w:lvlJc w:val="left"/>
      <w:pPr>
        <w:tabs>
          <w:tab w:val="num" w:pos="6185"/>
        </w:tabs>
        <w:ind w:left="5915" w:hanging="1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D2D000D"/>
    <w:multiLevelType w:val="hybridMultilevel"/>
    <w:tmpl w:val="2D00C00A"/>
    <w:styleLink w:val="ImportedStyle10"/>
    <w:lvl w:ilvl="0" w:tplc="B9E2B29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4CF9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BA65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6ED1B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F4FB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6C52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049ED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4CA81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70FA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353609A"/>
    <w:multiLevelType w:val="hybridMultilevel"/>
    <w:tmpl w:val="56846C58"/>
    <w:numStyleLink w:val="ImportedStyle1"/>
  </w:abstractNum>
  <w:abstractNum w:abstractNumId="11" w15:restartNumberingAfterBreak="0">
    <w:nsid w:val="553634ED"/>
    <w:multiLevelType w:val="hybridMultilevel"/>
    <w:tmpl w:val="0DA6E7FE"/>
    <w:numStyleLink w:val="ImportedStyle3"/>
  </w:abstractNum>
  <w:abstractNum w:abstractNumId="12" w15:restartNumberingAfterBreak="0">
    <w:nsid w:val="586278F0"/>
    <w:multiLevelType w:val="hybridMultilevel"/>
    <w:tmpl w:val="9B6C1A08"/>
    <w:numStyleLink w:val="ImportedStyle30"/>
  </w:abstractNum>
  <w:abstractNum w:abstractNumId="13" w15:restartNumberingAfterBreak="0">
    <w:nsid w:val="64A672B4"/>
    <w:multiLevelType w:val="hybridMultilevel"/>
    <w:tmpl w:val="601213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4EB5B4F"/>
    <w:multiLevelType w:val="hybridMultilevel"/>
    <w:tmpl w:val="2A8A3312"/>
    <w:numStyleLink w:val="Bullets"/>
  </w:abstractNum>
  <w:abstractNum w:abstractNumId="15" w15:restartNumberingAfterBreak="0">
    <w:nsid w:val="785C3B7F"/>
    <w:multiLevelType w:val="hybridMultilevel"/>
    <w:tmpl w:val="71BA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9195D"/>
    <w:multiLevelType w:val="hybridMultilevel"/>
    <w:tmpl w:val="3D94A26C"/>
    <w:numStyleLink w:val="ImportedStyle100"/>
  </w:abstractNum>
  <w:abstractNum w:abstractNumId="17" w15:restartNumberingAfterBreak="0">
    <w:nsid w:val="7D9B6807"/>
    <w:multiLevelType w:val="hybridMultilevel"/>
    <w:tmpl w:val="4544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DF1DE3"/>
    <w:multiLevelType w:val="hybridMultilevel"/>
    <w:tmpl w:val="2D00C00A"/>
    <w:numStyleLink w:val="ImportedStyle10"/>
  </w:abstractNum>
  <w:num w:numId="1">
    <w:abstractNumId w:val="6"/>
  </w:num>
  <w:num w:numId="2">
    <w:abstractNumId w:val="10"/>
  </w:num>
  <w:num w:numId="3">
    <w:abstractNumId w:val="2"/>
  </w:num>
  <w:num w:numId="4">
    <w:abstractNumId w:val="14"/>
  </w:num>
  <w:num w:numId="5">
    <w:abstractNumId w:val="9"/>
  </w:num>
  <w:num w:numId="6">
    <w:abstractNumId w:val="18"/>
  </w:num>
  <w:num w:numId="7">
    <w:abstractNumId w:val="1"/>
  </w:num>
  <w:num w:numId="8">
    <w:abstractNumId w:val="11"/>
  </w:num>
  <w:num w:numId="9">
    <w:abstractNumId w:val="11"/>
    <w:lvlOverride w:ilvl="0">
      <w:startOverride w:val="2"/>
    </w:lvlOverride>
  </w:num>
  <w:num w:numId="10">
    <w:abstractNumId w:val="3"/>
  </w:num>
  <w:num w:numId="11">
    <w:abstractNumId w:val="12"/>
  </w:num>
  <w:num w:numId="12">
    <w:abstractNumId w:val="12"/>
    <w:lvlOverride w:ilvl="0">
      <w:startOverride w:val="4"/>
    </w:lvlOverride>
  </w:num>
  <w:num w:numId="13">
    <w:abstractNumId w:val="8"/>
  </w:num>
  <w:num w:numId="14">
    <w:abstractNumId w:val="5"/>
  </w:num>
  <w:num w:numId="15">
    <w:abstractNumId w:val="5"/>
    <w:lvlOverride w:ilvl="0">
      <w:startOverride w:val="6"/>
    </w:lvlOverride>
  </w:num>
  <w:num w:numId="16">
    <w:abstractNumId w:val="7"/>
  </w:num>
  <w:num w:numId="17">
    <w:abstractNumId w:val="16"/>
  </w:num>
  <w:num w:numId="18">
    <w:abstractNumId w:val="16"/>
    <w:lvlOverride w:ilvl="0">
      <w:startOverride w:val="7"/>
    </w:lvlOverride>
  </w:num>
  <w:num w:numId="19">
    <w:abstractNumId w:val="13"/>
  </w:num>
  <w:num w:numId="20">
    <w:abstractNumId w:val="0"/>
  </w:num>
  <w:num w:numId="21">
    <w:abstractNumId w:val="15"/>
  </w:num>
  <w:num w:numId="22">
    <w:abstractNumId w:val="1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AA0"/>
    <w:rsid w:val="00073EAB"/>
    <w:rsid w:val="000A011C"/>
    <w:rsid w:val="000A5067"/>
    <w:rsid w:val="000E0B9E"/>
    <w:rsid w:val="00145FBE"/>
    <w:rsid w:val="001557D4"/>
    <w:rsid w:val="001C7A58"/>
    <w:rsid w:val="001F4514"/>
    <w:rsid w:val="00236520"/>
    <w:rsid w:val="00252655"/>
    <w:rsid w:val="002560F1"/>
    <w:rsid w:val="00256464"/>
    <w:rsid w:val="00260EDC"/>
    <w:rsid w:val="002B188A"/>
    <w:rsid w:val="00341996"/>
    <w:rsid w:val="003557D0"/>
    <w:rsid w:val="003F2552"/>
    <w:rsid w:val="00447D77"/>
    <w:rsid w:val="00495A8E"/>
    <w:rsid w:val="004B478F"/>
    <w:rsid w:val="004C2DEF"/>
    <w:rsid w:val="005624A8"/>
    <w:rsid w:val="00562ECD"/>
    <w:rsid w:val="005D26B8"/>
    <w:rsid w:val="00677513"/>
    <w:rsid w:val="006A54CA"/>
    <w:rsid w:val="006D0379"/>
    <w:rsid w:val="00804138"/>
    <w:rsid w:val="0080493A"/>
    <w:rsid w:val="00805BC4"/>
    <w:rsid w:val="00813F0C"/>
    <w:rsid w:val="00835BDB"/>
    <w:rsid w:val="008604A4"/>
    <w:rsid w:val="0087281F"/>
    <w:rsid w:val="0088357B"/>
    <w:rsid w:val="00891089"/>
    <w:rsid w:val="008A541C"/>
    <w:rsid w:val="008D4A2E"/>
    <w:rsid w:val="008E2F9F"/>
    <w:rsid w:val="009C39A5"/>
    <w:rsid w:val="009E3513"/>
    <w:rsid w:val="00A16DB6"/>
    <w:rsid w:val="00A77B9B"/>
    <w:rsid w:val="00AA41A2"/>
    <w:rsid w:val="00AB4677"/>
    <w:rsid w:val="00AB5752"/>
    <w:rsid w:val="00AB7F90"/>
    <w:rsid w:val="00B117F6"/>
    <w:rsid w:val="00B222D5"/>
    <w:rsid w:val="00B33D8F"/>
    <w:rsid w:val="00BE7E6F"/>
    <w:rsid w:val="00C72E84"/>
    <w:rsid w:val="00C92BEC"/>
    <w:rsid w:val="00D72B6C"/>
    <w:rsid w:val="00DA07B4"/>
    <w:rsid w:val="00DB045E"/>
    <w:rsid w:val="00DF29DB"/>
    <w:rsid w:val="00F23B23"/>
    <w:rsid w:val="00F50A3B"/>
    <w:rsid w:val="00F50AA0"/>
    <w:rsid w:val="00F8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C06E"/>
  <w15:docId w15:val="{00CBBE9E-E3FD-4B52-8409-7C4F75F5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835BDB"/>
    <w:pPr>
      <w:keepNext/>
      <w:keepLines/>
      <w:spacing w:before="480"/>
      <w:outlineLvl w:val="0"/>
    </w:pPr>
    <w:rPr>
      <w:rFonts w:ascii="Century Gothic" w:eastAsiaTheme="majorEastAsia" w:hAnsi="Century Gothic"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Bullets">
    <w:name w:val="Bullets"/>
    <w:pPr>
      <w:numPr>
        <w:numId w:val="3"/>
      </w:numPr>
    </w:pPr>
  </w:style>
  <w:style w:type="paragraph" w:styleId="ListParagraph">
    <w:name w:val="List Paragraph"/>
    <w:pPr>
      <w:spacing w:after="200" w:line="276" w:lineRule="auto"/>
      <w:ind w:left="720"/>
    </w:pPr>
    <w:rPr>
      <w:rFonts w:ascii="Calibri" w:hAnsi="Calibri" w:cs="Arial Unicode MS"/>
      <w:color w:val="000000"/>
      <w:sz w:val="22"/>
      <w:szCs w:val="22"/>
      <w:u w:color="000000"/>
      <w14:textOutline w14:w="12700" w14:cap="flat" w14:cmpd="sng" w14:algn="ctr">
        <w14:noFill/>
        <w14:prstDash w14:val="solid"/>
        <w14:miter w14:lim="400000"/>
      </w14:textOutline>
    </w:rPr>
  </w:style>
  <w:style w:type="numbering" w:customStyle="1" w:styleId="ImportedStyle10">
    <w:name w:val="Imported Style 1.0"/>
    <w:pPr>
      <w:numPr>
        <w:numId w:val="5"/>
      </w:numPr>
    </w:pPr>
  </w:style>
  <w:style w:type="numbering" w:customStyle="1" w:styleId="ImportedStyle3">
    <w:name w:val="Imported Style 3"/>
    <w:pPr>
      <w:numPr>
        <w:numId w:val="7"/>
      </w:numPr>
    </w:pPr>
  </w:style>
  <w:style w:type="numbering" w:customStyle="1" w:styleId="ImportedStyle30">
    <w:name w:val="Imported Style 3.0"/>
    <w:pPr>
      <w:numPr>
        <w:numId w:val="10"/>
      </w:numPr>
    </w:pPr>
  </w:style>
  <w:style w:type="numbering" w:customStyle="1" w:styleId="ImportedStyle40">
    <w:name w:val="Imported Style 4.0"/>
    <w:pPr>
      <w:numPr>
        <w:numId w:val="13"/>
      </w:numPr>
    </w:pPr>
  </w:style>
  <w:style w:type="numbering" w:customStyle="1" w:styleId="ImportedStyle100">
    <w:name w:val="Imported Style 1.0.0"/>
    <w:pPr>
      <w:numPr>
        <w:numId w:val="16"/>
      </w:numPr>
    </w:pPr>
  </w:style>
  <w:style w:type="character" w:customStyle="1" w:styleId="Heading1Char">
    <w:name w:val="Heading 1 Char"/>
    <w:basedOn w:val="DefaultParagraphFont"/>
    <w:link w:val="Heading1"/>
    <w:uiPriority w:val="9"/>
    <w:rsid w:val="00835BDB"/>
    <w:rPr>
      <w:rFonts w:ascii="Century Gothic" w:eastAsiaTheme="majorEastAsia" w:hAnsi="Century Gothic" w:cstheme="majorBidi"/>
      <w:b/>
      <w:bCs/>
      <w:sz w:val="24"/>
      <w:szCs w:val="28"/>
    </w:rPr>
  </w:style>
  <w:style w:type="character" w:customStyle="1" w:styleId="None">
    <w:name w:val="None"/>
    <w:rsid w:val="008D4A2E"/>
  </w:style>
  <w:style w:type="paragraph" w:styleId="BalloonText">
    <w:name w:val="Balloon Text"/>
    <w:basedOn w:val="Normal"/>
    <w:link w:val="BalloonTextChar"/>
    <w:uiPriority w:val="99"/>
    <w:semiHidden/>
    <w:unhideWhenUsed/>
    <w:rsid w:val="00805B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BC4"/>
    <w:rPr>
      <w:rFonts w:ascii="Segoe UI" w:hAnsi="Segoe UI" w:cs="Segoe UI"/>
      <w:sz w:val="18"/>
      <w:szCs w:val="18"/>
    </w:rPr>
  </w:style>
  <w:style w:type="table" w:styleId="TableGrid">
    <w:name w:val="Table Grid"/>
    <w:basedOn w:val="TableNormal"/>
    <w:uiPriority w:val="39"/>
    <w:rsid w:val="00495A8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2BEC"/>
    <w:pPr>
      <w:tabs>
        <w:tab w:val="center" w:pos="4680"/>
        <w:tab w:val="right" w:pos="9360"/>
      </w:tabs>
    </w:pPr>
  </w:style>
  <w:style w:type="character" w:customStyle="1" w:styleId="HeaderChar">
    <w:name w:val="Header Char"/>
    <w:basedOn w:val="DefaultParagraphFont"/>
    <w:link w:val="Header"/>
    <w:uiPriority w:val="99"/>
    <w:rsid w:val="00C92BEC"/>
    <w:rPr>
      <w:sz w:val="24"/>
      <w:szCs w:val="24"/>
    </w:rPr>
  </w:style>
  <w:style w:type="paragraph" w:styleId="Footer">
    <w:name w:val="footer"/>
    <w:basedOn w:val="Normal"/>
    <w:link w:val="FooterChar"/>
    <w:uiPriority w:val="99"/>
    <w:unhideWhenUsed/>
    <w:rsid w:val="00C92BEC"/>
    <w:pPr>
      <w:tabs>
        <w:tab w:val="center" w:pos="4680"/>
        <w:tab w:val="right" w:pos="9360"/>
      </w:tabs>
    </w:pPr>
  </w:style>
  <w:style w:type="character" w:customStyle="1" w:styleId="FooterChar">
    <w:name w:val="Footer Char"/>
    <w:basedOn w:val="DefaultParagraphFont"/>
    <w:link w:val="Footer"/>
    <w:uiPriority w:val="99"/>
    <w:rsid w:val="00C92B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djbutcher10</dc:creator>
  <cp:lastModifiedBy>Miller, Regina</cp:lastModifiedBy>
  <cp:revision>2</cp:revision>
  <cp:lastPrinted>2022-10-14T17:58:00Z</cp:lastPrinted>
  <dcterms:created xsi:type="dcterms:W3CDTF">2023-02-17T15:44:00Z</dcterms:created>
  <dcterms:modified xsi:type="dcterms:W3CDTF">2023-02-17T15:44:00Z</dcterms:modified>
</cp:coreProperties>
</file>