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0C" w:rsidRDefault="00254461">
      <w:pPr>
        <w:pBdr>
          <w:top w:val="nil"/>
          <w:left w:val="nil"/>
          <w:bottom w:val="nil"/>
          <w:right w:val="nil"/>
          <w:between w:val="nil"/>
        </w:pBdr>
        <w:ind w:left="341"/>
        <w:rPr>
          <w:color w:val="000000"/>
          <w:sz w:val="20"/>
          <w:szCs w:val="20"/>
        </w:rPr>
      </w:pPr>
      <w:r w:rsidRPr="009D5505">
        <w:rPr>
          <w:noProof/>
        </w:rPr>
        <w:drawing>
          <wp:inline distT="0" distB="0" distL="0" distR="0" wp14:anchorId="6F7776B5" wp14:editId="5511E8E7">
            <wp:extent cx="6887003" cy="149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deven only Letterhead top flat.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6887003" cy="149047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D100C" w:rsidRDefault="00FF5AC7">
      <w:pPr>
        <w:pStyle w:val="Title"/>
      </w:pPr>
      <w:r>
        <w:t>Implementation guidance for alternative methods of instruction (AMI) days for students with disabilities</w:t>
      </w:r>
    </w:p>
    <w:p w:rsidR="00AD100C" w:rsidRDefault="00FF5AC7">
      <w:pPr>
        <w:pBdr>
          <w:top w:val="nil"/>
          <w:left w:val="nil"/>
          <w:bottom w:val="nil"/>
          <w:right w:val="nil"/>
          <w:between w:val="nil"/>
        </w:pBdr>
        <w:spacing w:before="107"/>
        <w:ind w:left="103" w:right="341"/>
        <w:rPr>
          <w:color w:val="000000"/>
        </w:rPr>
      </w:pPr>
      <w:r>
        <w:rPr>
          <w:color w:val="000000"/>
        </w:rPr>
        <w:t>The state legislature passed into law the ability for districts to use alternative methods of instruction on days when there is an unexpected school/district closure beginning with the 2020-21 school year. The Missouri Department of Elementary and Secondary Education will develop the process for putting this law into practice. The Office of Special Education is providing this guidance regarding the implementation of this practice for students with disabilities.</w:t>
      </w:r>
    </w:p>
    <w:p w:rsidR="00AD100C" w:rsidRDefault="00AD100C">
      <w:pPr>
        <w:pBdr>
          <w:top w:val="nil"/>
          <w:left w:val="nil"/>
          <w:bottom w:val="nil"/>
          <w:right w:val="nil"/>
          <w:between w:val="nil"/>
        </w:pBdr>
        <w:spacing w:before="8" w:after="1"/>
        <w:rPr>
          <w:color w:val="000000"/>
        </w:rPr>
      </w:pPr>
    </w:p>
    <w:tbl>
      <w:tblPr>
        <w:tblStyle w:val="a"/>
        <w:tblW w:w="11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9643"/>
      </w:tblGrid>
      <w:tr w:rsidR="00AD100C">
        <w:trPr>
          <w:trHeight w:val="251"/>
        </w:trPr>
        <w:tc>
          <w:tcPr>
            <w:tcW w:w="1603" w:type="dxa"/>
          </w:tcPr>
          <w:p w:rsidR="00AD100C" w:rsidRDefault="00AD100C">
            <w:pPr>
              <w:pBdr>
                <w:top w:val="nil"/>
                <w:left w:val="nil"/>
                <w:bottom w:val="nil"/>
                <w:right w:val="nil"/>
                <w:between w:val="nil"/>
              </w:pBdr>
              <w:rPr>
                <w:color w:val="000000"/>
                <w:sz w:val="18"/>
                <w:szCs w:val="18"/>
              </w:rPr>
            </w:pPr>
          </w:p>
        </w:tc>
        <w:tc>
          <w:tcPr>
            <w:tcW w:w="9643" w:type="dxa"/>
          </w:tcPr>
          <w:p w:rsidR="00AD100C" w:rsidRDefault="00FF5AC7">
            <w:pPr>
              <w:pBdr>
                <w:top w:val="nil"/>
                <w:left w:val="nil"/>
                <w:bottom w:val="nil"/>
                <w:right w:val="nil"/>
                <w:between w:val="nil"/>
              </w:pBdr>
              <w:spacing w:line="232" w:lineRule="auto"/>
              <w:ind w:left="1077"/>
              <w:rPr>
                <w:b/>
                <w:color w:val="000000"/>
              </w:rPr>
            </w:pPr>
            <w:r>
              <w:rPr>
                <w:b/>
                <w:color w:val="000000"/>
              </w:rPr>
              <w:t>Key considerations for students with disabilities during flexible instruction days</w:t>
            </w:r>
          </w:p>
        </w:tc>
      </w:tr>
      <w:tr w:rsidR="00AD100C">
        <w:trPr>
          <w:trHeight w:val="1295"/>
        </w:trPr>
        <w:tc>
          <w:tcPr>
            <w:tcW w:w="1603" w:type="dxa"/>
          </w:tcPr>
          <w:p w:rsidR="00AD100C" w:rsidRDefault="00FF5AC7">
            <w:pPr>
              <w:pBdr>
                <w:top w:val="nil"/>
                <w:left w:val="nil"/>
                <w:bottom w:val="nil"/>
                <w:right w:val="nil"/>
                <w:between w:val="nil"/>
              </w:pBdr>
              <w:spacing w:line="246" w:lineRule="auto"/>
              <w:ind w:left="76"/>
              <w:rPr>
                <w:color w:val="000000"/>
              </w:rPr>
            </w:pPr>
            <w:r>
              <w:rPr>
                <w:color w:val="000000"/>
              </w:rPr>
              <w:t>Communication</w:t>
            </w:r>
          </w:p>
        </w:tc>
        <w:tc>
          <w:tcPr>
            <w:tcW w:w="9643" w:type="dxa"/>
          </w:tcPr>
          <w:p w:rsidR="00AD100C" w:rsidRDefault="00FF5AC7">
            <w:pPr>
              <w:numPr>
                <w:ilvl w:val="0"/>
                <w:numId w:val="4"/>
              </w:numPr>
              <w:pBdr>
                <w:top w:val="nil"/>
                <w:left w:val="nil"/>
                <w:bottom w:val="nil"/>
                <w:right w:val="nil"/>
                <w:between w:val="nil"/>
              </w:pBdr>
              <w:tabs>
                <w:tab w:val="left" w:pos="348"/>
              </w:tabs>
              <w:spacing w:line="237" w:lineRule="auto"/>
              <w:ind w:right="113"/>
              <w:rPr>
                <w:color w:val="000000"/>
              </w:rPr>
            </w:pPr>
            <w:r>
              <w:rPr>
                <w:color w:val="000000"/>
              </w:rPr>
              <w:t>Discuss the implementation of AMI days with all staff, including administration and general and special education teachers.</w:t>
            </w:r>
          </w:p>
          <w:p w:rsidR="00AD100C" w:rsidRDefault="00FF5AC7">
            <w:pPr>
              <w:numPr>
                <w:ilvl w:val="0"/>
                <w:numId w:val="4"/>
              </w:numPr>
              <w:pBdr>
                <w:top w:val="nil"/>
                <w:left w:val="nil"/>
                <w:bottom w:val="nil"/>
                <w:right w:val="nil"/>
                <w:between w:val="nil"/>
              </w:pBdr>
              <w:tabs>
                <w:tab w:val="left" w:pos="348"/>
              </w:tabs>
              <w:spacing w:before="2" w:line="252" w:lineRule="auto"/>
              <w:ind w:right="154"/>
              <w:rPr>
                <w:color w:val="000000"/>
              </w:rPr>
            </w:pPr>
            <w:r>
              <w:rPr>
                <w:color w:val="000000"/>
              </w:rPr>
              <w:t>Discuss school closures with parents in advance. Explain the expectations for their role with AMI assignments. Reach out to parents of students with disabilities early in the school year to develop a plan for AMI days.</w:t>
            </w:r>
          </w:p>
        </w:tc>
      </w:tr>
      <w:tr w:rsidR="00AD100C">
        <w:trPr>
          <w:trHeight w:val="3827"/>
        </w:trPr>
        <w:tc>
          <w:tcPr>
            <w:tcW w:w="1603" w:type="dxa"/>
          </w:tcPr>
          <w:p w:rsidR="00AD100C" w:rsidRDefault="00FF5AC7">
            <w:pPr>
              <w:pBdr>
                <w:top w:val="nil"/>
                <w:left w:val="nil"/>
                <w:bottom w:val="nil"/>
                <w:right w:val="nil"/>
                <w:between w:val="nil"/>
              </w:pBdr>
              <w:ind w:left="76" w:right="262"/>
              <w:rPr>
                <w:color w:val="000000"/>
              </w:rPr>
            </w:pPr>
            <w:r>
              <w:rPr>
                <w:color w:val="000000"/>
              </w:rPr>
              <w:t>Planning/Plan Development</w:t>
            </w:r>
          </w:p>
        </w:tc>
        <w:tc>
          <w:tcPr>
            <w:tcW w:w="9643" w:type="dxa"/>
          </w:tcPr>
          <w:p w:rsidR="00AD100C" w:rsidRDefault="00FF5AC7">
            <w:pPr>
              <w:numPr>
                <w:ilvl w:val="0"/>
                <w:numId w:val="7"/>
              </w:numPr>
              <w:pBdr>
                <w:top w:val="nil"/>
                <w:left w:val="nil"/>
                <w:bottom w:val="nil"/>
                <w:right w:val="nil"/>
                <w:between w:val="nil"/>
              </w:pBdr>
              <w:tabs>
                <w:tab w:val="left" w:pos="348"/>
              </w:tabs>
              <w:spacing w:line="237" w:lineRule="auto"/>
              <w:ind w:right="478"/>
              <w:jc w:val="both"/>
              <w:rPr>
                <w:color w:val="000000"/>
              </w:rPr>
            </w:pPr>
            <w:r>
              <w:rPr>
                <w:color w:val="000000"/>
              </w:rPr>
              <w:t>Representatives from special education and other at-risk populations must be included in the district development team from the very beginning (i.e., special educators, nurses, counselors, school social workers, school psychologists).</w:t>
            </w:r>
          </w:p>
          <w:p w:rsidR="00AD100C" w:rsidRDefault="00FF5AC7">
            <w:pPr>
              <w:numPr>
                <w:ilvl w:val="0"/>
                <w:numId w:val="7"/>
              </w:numPr>
              <w:pBdr>
                <w:top w:val="nil"/>
                <w:left w:val="nil"/>
                <w:bottom w:val="nil"/>
                <w:right w:val="nil"/>
                <w:between w:val="nil"/>
              </w:pBdr>
              <w:tabs>
                <w:tab w:val="left" w:pos="348"/>
              </w:tabs>
              <w:spacing w:before="2" w:line="269" w:lineRule="auto"/>
              <w:jc w:val="both"/>
              <w:rPr>
                <w:color w:val="000000"/>
              </w:rPr>
            </w:pPr>
            <w:r>
              <w:rPr>
                <w:color w:val="000000"/>
              </w:rPr>
              <w:t>Considerations:</w:t>
            </w:r>
          </w:p>
          <w:p w:rsidR="00AD100C" w:rsidRDefault="00FF5AC7">
            <w:pPr>
              <w:numPr>
                <w:ilvl w:val="1"/>
                <w:numId w:val="7"/>
              </w:numPr>
              <w:pBdr>
                <w:top w:val="nil"/>
                <w:left w:val="nil"/>
                <w:bottom w:val="nil"/>
                <w:right w:val="nil"/>
                <w:between w:val="nil"/>
              </w:pBdr>
              <w:tabs>
                <w:tab w:val="left" w:pos="709"/>
              </w:tabs>
              <w:spacing w:line="261" w:lineRule="auto"/>
              <w:rPr>
                <w:color w:val="000000"/>
              </w:rPr>
            </w:pPr>
            <w:r>
              <w:rPr>
                <w:color w:val="000000"/>
              </w:rPr>
              <w:t>What is the overall district/school plan for AMI days?</w:t>
            </w:r>
          </w:p>
          <w:p w:rsidR="00AD100C" w:rsidRDefault="00FF5AC7">
            <w:pPr>
              <w:numPr>
                <w:ilvl w:val="1"/>
                <w:numId w:val="7"/>
              </w:numPr>
              <w:pBdr>
                <w:top w:val="nil"/>
                <w:left w:val="nil"/>
                <w:bottom w:val="nil"/>
                <w:right w:val="nil"/>
                <w:between w:val="nil"/>
              </w:pBdr>
              <w:tabs>
                <w:tab w:val="left" w:pos="709"/>
              </w:tabs>
              <w:spacing w:line="253" w:lineRule="auto"/>
              <w:rPr>
                <w:color w:val="000000"/>
              </w:rPr>
            </w:pPr>
            <w:r>
              <w:rPr>
                <w:color w:val="000000"/>
              </w:rPr>
              <w:t>What standards, activities, technology, etc. are teachers using?</w:t>
            </w:r>
          </w:p>
          <w:p w:rsidR="00AD100C" w:rsidRDefault="00FF5AC7">
            <w:pPr>
              <w:numPr>
                <w:ilvl w:val="1"/>
                <w:numId w:val="7"/>
              </w:numPr>
              <w:pBdr>
                <w:top w:val="nil"/>
                <w:left w:val="nil"/>
                <w:bottom w:val="nil"/>
                <w:right w:val="nil"/>
                <w:between w:val="nil"/>
              </w:pBdr>
              <w:tabs>
                <w:tab w:val="left" w:pos="709"/>
              </w:tabs>
              <w:spacing w:line="253" w:lineRule="auto"/>
              <w:rPr>
                <w:color w:val="000000"/>
              </w:rPr>
            </w:pPr>
            <w:r>
              <w:rPr>
                <w:color w:val="000000"/>
              </w:rPr>
              <w:t>What methods of instruction will be used?</w:t>
            </w:r>
          </w:p>
          <w:p w:rsidR="00AD100C" w:rsidRDefault="00FF5AC7">
            <w:pPr>
              <w:numPr>
                <w:ilvl w:val="1"/>
                <w:numId w:val="7"/>
              </w:numPr>
              <w:pBdr>
                <w:top w:val="nil"/>
                <w:left w:val="nil"/>
                <w:bottom w:val="nil"/>
                <w:right w:val="nil"/>
                <w:between w:val="nil"/>
              </w:pBdr>
              <w:tabs>
                <w:tab w:val="left" w:pos="709"/>
              </w:tabs>
              <w:spacing w:line="253" w:lineRule="auto"/>
              <w:rPr>
                <w:color w:val="000000"/>
              </w:rPr>
            </w:pPr>
            <w:r>
              <w:rPr>
                <w:color w:val="000000"/>
              </w:rPr>
              <w:t>What are the expectations for rigor and lesson quality?</w:t>
            </w:r>
          </w:p>
          <w:p w:rsidR="00AD100C" w:rsidRDefault="00FF5AC7">
            <w:pPr>
              <w:numPr>
                <w:ilvl w:val="1"/>
                <w:numId w:val="7"/>
              </w:numPr>
              <w:pBdr>
                <w:top w:val="nil"/>
                <w:left w:val="nil"/>
                <w:bottom w:val="nil"/>
                <w:right w:val="nil"/>
                <w:between w:val="nil"/>
              </w:pBdr>
              <w:tabs>
                <w:tab w:val="left" w:pos="709"/>
              </w:tabs>
              <w:spacing w:line="252" w:lineRule="auto"/>
              <w:rPr>
                <w:color w:val="000000"/>
              </w:rPr>
            </w:pPr>
            <w:r>
              <w:rPr>
                <w:color w:val="000000"/>
              </w:rPr>
              <w:t>How will AMI be monitored for all students?</w:t>
            </w:r>
          </w:p>
          <w:p w:rsidR="00AD100C" w:rsidRDefault="00FF5AC7">
            <w:pPr>
              <w:numPr>
                <w:ilvl w:val="1"/>
                <w:numId w:val="7"/>
              </w:numPr>
              <w:pBdr>
                <w:top w:val="nil"/>
                <w:left w:val="nil"/>
                <w:bottom w:val="nil"/>
                <w:right w:val="nil"/>
                <w:between w:val="nil"/>
              </w:pBdr>
              <w:tabs>
                <w:tab w:val="left" w:pos="709"/>
              </w:tabs>
              <w:spacing w:before="1" w:line="225" w:lineRule="auto"/>
              <w:ind w:right="679"/>
              <w:rPr>
                <w:color w:val="000000"/>
              </w:rPr>
            </w:pPr>
            <w:r>
              <w:rPr>
                <w:color w:val="000000"/>
              </w:rPr>
              <w:t>What level of completion is expected in order to count as an instruction day, how many hours should these lessons take, how long do the students have to return the lessons?</w:t>
            </w:r>
          </w:p>
          <w:p w:rsidR="00AD100C" w:rsidRDefault="00FF5AC7">
            <w:pPr>
              <w:numPr>
                <w:ilvl w:val="1"/>
                <w:numId w:val="7"/>
              </w:numPr>
              <w:pBdr>
                <w:top w:val="nil"/>
                <w:left w:val="nil"/>
                <w:bottom w:val="nil"/>
                <w:right w:val="nil"/>
                <w:between w:val="nil"/>
              </w:pBdr>
              <w:tabs>
                <w:tab w:val="left" w:pos="709"/>
              </w:tabs>
              <w:spacing w:before="1" w:line="263" w:lineRule="auto"/>
              <w:rPr>
                <w:color w:val="000000"/>
              </w:rPr>
            </w:pPr>
            <w:r>
              <w:rPr>
                <w:color w:val="000000"/>
              </w:rPr>
              <w:t>What is the plan for parent communication?</w:t>
            </w:r>
          </w:p>
          <w:p w:rsidR="00AD100C" w:rsidRDefault="00FF5AC7">
            <w:pPr>
              <w:numPr>
                <w:ilvl w:val="1"/>
                <w:numId w:val="7"/>
              </w:numPr>
              <w:pBdr>
                <w:top w:val="nil"/>
                <w:left w:val="nil"/>
                <w:bottom w:val="nil"/>
                <w:right w:val="nil"/>
                <w:between w:val="nil"/>
              </w:pBdr>
              <w:tabs>
                <w:tab w:val="left" w:pos="709"/>
              </w:tabs>
              <w:spacing w:before="5" w:line="223" w:lineRule="auto"/>
              <w:ind w:right="241"/>
              <w:rPr>
                <w:color w:val="000000"/>
              </w:rPr>
            </w:pPr>
            <w:r>
              <w:rPr>
                <w:color w:val="000000"/>
              </w:rPr>
              <w:t>As the above questions are answered, special education staff will be able to determine which plans and resources can be modified and can identify areas that will require supplemental or additional</w:t>
            </w:r>
          </w:p>
          <w:p w:rsidR="00AD100C" w:rsidRDefault="00FF5AC7">
            <w:pPr>
              <w:pBdr>
                <w:top w:val="nil"/>
                <w:left w:val="nil"/>
                <w:bottom w:val="nil"/>
                <w:right w:val="nil"/>
                <w:between w:val="nil"/>
              </w:pBdr>
              <w:spacing w:before="4" w:line="238" w:lineRule="auto"/>
              <w:ind w:left="708"/>
              <w:rPr>
                <w:color w:val="000000"/>
              </w:rPr>
            </w:pPr>
            <w:r>
              <w:rPr>
                <w:color w:val="000000"/>
              </w:rPr>
              <w:t>planning for students with disabilities.</w:t>
            </w:r>
          </w:p>
        </w:tc>
      </w:tr>
      <w:tr w:rsidR="00AD100C">
        <w:trPr>
          <w:trHeight w:val="2546"/>
        </w:trPr>
        <w:tc>
          <w:tcPr>
            <w:tcW w:w="1603" w:type="dxa"/>
          </w:tcPr>
          <w:p w:rsidR="00AD100C" w:rsidRDefault="00FF5AC7">
            <w:pPr>
              <w:pBdr>
                <w:top w:val="nil"/>
                <w:left w:val="nil"/>
                <w:bottom w:val="nil"/>
                <w:right w:val="nil"/>
                <w:between w:val="nil"/>
              </w:pBdr>
              <w:spacing w:line="246" w:lineRule="auto"/>
              <w:ind w:left="76"/>
              <w:rPr>
                <w:color w:val="000000"/>
              </w:rPr>
            </w:pPr>
            <w:r>
              <w:rPr>
                <w:color w:val="000000"/>
              </w:rPr>
              <w:t>Pre-Training</w:t>
            </w:r>
          </w:p>
        </w:tc>
        <w:tc>
          <w:tcPr>
            <w:tcW w:w="9643" w:type="dxa"/>
          </w:tcPr>
          <w:p w:rsidR="00AD100C" w:rsidRDefault="00FF5AC7">
            <w:pPr>
              <w:numPr>
                <w:ilvl w:val="0"/>
                <w:numId w:val="6"/>
              </w:numPr>
              <w:pBdr>
                <w:top w:val="nil"/>
                <w:left w:val="nil"/>
                <w:bottom w:val="nil"/>
                <w:right w:val="nil"/>
                <w:between w:val="nil"/>
              </w:pBdr>
              <w:tabs>
                <w:tab w:val="left" w:pos="348"/>
              </w:tabs>
              <w:spacing w:line="237" w:lineRule="auto"/>
              <w:ind w:right="949"/>
              <w:rPr>
                <w:color w:val="000000"/>
              </w:rPr>
            </w:pPr>
            <w:r>
              <w:rPr>
                <w:color w:val="000000"/>
              </w:rPr>
              <w:t>Consider the training needs of staff, parents, and students before implementation of AMI days. Possible needs include the following:</w:t>
            </w:r>
          </w:p>
          <w:p w:rsidR="00AD100C" w:rsidRDefault="00FF5AC7">
            <w:pPr>
              <w:numPr>
                <w:ilvl w:val="1"/>
                <w:numId w:val="6"/>
              </w:numPr>
              <w:pBdr>
                <w:top w:val="nil"/>
                <w:left w:val="nil"/>
                <w:bottom w:val="nil"/>
                <w:right w:val="nil"/>
                <w:between w:val="nil"/>
              </w:pBdr>
              <w:tabs>
                <w:tab w:val="left" w:pos="709"/>
              </w:tabs>
              <w:spacing w:line="263" w:lineRule="auto"/>
              <w:rPr>
                <w:color w:val="000000"/>
              </w:rPr>
            </w:pPr>
            <w:r>
              <w:rPr>
                <w:color w:val="000000"/>
              </w:rPr>
              <w:t>Overall district AMI plan.</w:t>
            </w:r>
          </w:p>
          <w:p w:rsidR="00AD100C" w:rsidRDefault="00FF5AC7">
            <w:pPr>
              <w:numPr>
                <w:ilvl w:val="1"/>
                <w:numId w:val="6"/>
              </w:numPr>
              <w:pBdr>
                <w:top w:val="nil"/>
                <w:left w:val="nil"/>
                <w:bottom w:val="nil"/>
                <w:right w:val="nil"/>
                <w:between w:val="nil"/>
              </w:pBdr>
              <w:tabs>
                <w:tab w:val="left" w:pos="709"/>
              </w:tabs>
              <w:spacing w:before="1" w:line="223" w:lineRule="auto"/>
              <w:ind w:right="158"/>
              <w:rPr>
                <w:color w:val="000000"/>
              </w:rPr>
            </w:pPr>
            <w:r>
              <w:t>How specially designed instruction will be provided for students with disabilities on the AMI day.</w:t>
            </w:r>
          </w:p>
          <w:p w:rsidR="00AD100C" w:rsidRDefault="00FF5AC7">
            <w:pPr>
              <w:numPr>
                <w:ilvl w:val="1"/>
                <w:numId w:val="6"/>
              </w:numPr>
              <w:pBdr>
                <w:top w:val="nil"/>
                <w:left w:val="nil"/>
                <w:bottom w:val="nil"/>
                <w:right w:val="nil"/>
                <w:between w:val="nil"/>
              </w:pBdr>
              <w:tabs>
                <w:tab w:val="left" w:pos="709"/>
              </w:tabs>
              <w:spacing w:before="4" w:line="261" w:lineRule="auto"/>
              <w:rPr>
                <w:color w:val="000000"/>
              </w:rPr>
            </w:pPr>
            <w:r>
              <w:rPr>
                <w:color w:val="000000"/>
              </w:rPr>
              <w:t>How to plan for supports students will need including technology and assistive technology needs.</w:t>
            </w:r>
          </w:p>
          <w:p w:rsidR="00AD100C" w:rsidRDefault="00FF5AC7">
            <w:pPr>
              <w:numPr>
                <w:ilvl w:val="1"/>
                <w:numId w:val="6"/>
              </w:numPr>
              <w:pBdr>
                <w:top w:val="nil"/>
                <w:left w:val="nil"/>
                <w:bottom w:val="nil"/>
                <w:right w:val="nil"/>
                <w:between w:val="nil"/>
              </w:pBdr>
              <w:tabs>
                <w:tab w:val="left" w:pos="709"/>
              </w:tabs>
              <w:spacing w:before="2" w:line="225" w:lineRule="auto"/>
              <w:ind w:right="446"/>
              <w:rPr>
                <w:color w:val="000000"/>
              </w:rPr>
            </w:pPr>
            <w:r>
              <w:rPr>
                <w:color w:val="000000"/>
              </w:rPr>
              <w:t>What pre-teaching may need to occur (i.e., self-regulation skills for independent learning, use of technology to access material).</w:t>
            </w:r>
          </w:p>
          <w:p w:rsidR="00AD100C" w:rsidRDefault="00FF5AC7">
            <w:pPr>
              <w:numPr>
                <w:ilvl w:val="1"/>
                <w:numId w:val="6"/>
              </w:numPr>
              <w:pBdr>
                <w:top w:val="nil"/>
                <w:left w:val="nil"/>
                <w:bottom w:val="nil"/>
                <w:right w:val="nil"/>
                <w:between w:val="nil"/>
              </w:pBdr>
              <w:tabs>
                <w:tab w:val="left" w:pos="709"/>
              </w:tabs>
              <w:spacing w:line="252" w:lineRule="auto"/>
              <w:ind w:right="189" w:hanging="360"/>
              <w:rPr>
                <w:color w:val="000000"/>
              </w:rPr>
            </w:pPr>
            <w:r>
              <w:rPr>
                <w:color w:val="000000"/>
              </w:rPr>
              <w:t>Parent training on how to make accommodations or modifications, what is expected of the students in the coursework, and how to access the necessary technology, if appropriate.</w:t>
            </w:r>
          </w:p>
        </w:tc>
      </w:tr>
      <w:tr w:rsidR="00AD100C">
        <w:trPr>
          <w:trHeight w:val="2797"/>
        </w:trPr>
        <w:tc>
          <w:tcPr>
            <w:tcW w:w="1603" w:type="dxa"/>
          </w:tcPr>
          <w:p w:rsidR="00AD100C" w:rsidRDefault="00FF5AC7">
            <w:pPr>
              <w:pBdr>
                <w:top w:val="nil"/>
                <w:left w:val="nil"/>
                <w:bottom w:val="nil"/>
                <w:right w:val="nil"/>
                <w:between w:val="nil"/>
              </w:pBdr>
              <w:ind w:left="76" w:right="322"/>
              <w:rPr>
                <w:color w:val="000000"/>
              </w:rPr>
            </w:pPr>
            <w:r>
              <w:rPr>
                <w:color w:val="000000"/>
              </w:rPr>
              <w:t>Lesson Development</w:t>
            </w:r>
          </w:p>
        </w:tc>
        <w:tc>
          <w:tcPr>
            <w:tcW w:w="9643" w:type="dxa"/>
          </w:tcPr>
          <w:p w:rsidR="00AD100C" w:rsidRDefault="00FF5AC7">
            <w:pPr>
              <w:numPr>
                <w:ilvl w:val="0"/>
                <w:numId w:val="5"/>
              </w:numPr>
              <w:pBdr>
                <w:top w:val="nil"/>
                <w:left w:val="nil"/>
                <w:bottom w:val="nil"/>
                <w:right w:val="nil"/>
                <w:between w:val="nil"/>
              </w:pBdr>
              <w:tabs>
                <w:tab w:val="left" w:pos="348"/>
              </w:tabs>
              <w:spacing w:line="237" w:lineRule="auto"/>
              <w:ind w:right="463"/>
              <w:rPr>
                <w:color w:val="000000"/>
              </w:rPr>
            </w:pPr>
            <w:r>
              <w:rPr>
                <w:color w:val="000000"/>
              </w:rPr>
              <w:t>Lessons must be preplanned. Remember, providing a free appropriate public education (FAPE) may look different for students with disabilities. Considerations for lesson design include the following:</w:t>
            </w:r>
          </w:p>
          <w:p w:rsidR="00AD100C" w:rsidRDefault="00FF5AC7">
            <w:pPr>
              <w:numPr>
                <w:ilvl w:val="1"/>
                <w:numId w:val="5"/>
              </w:numPr>
              <w:pBdr>
                <w:top w:val="nil"/>
                <w:left w:val="nil"/>
                <w:bottom w:val="nil"/>
                <w:right w:val="nil"/>
                <w:between w:val="nil"/>
              </w:pBdr>
              <w:tabs>
                <w:tab w:val="left" w:pos="709"/>
              </w:tabs>
              <w:spacing w:line="263" w:lineRule="auto"/>
              <w:rPr>
                <w:color w:val="000000"/>
              </w:rPr>
            </w:pPr>
            <w:r>
              <w:rPr>
                <w:color w:val="000000"/>
              </w:rPr>
              <w:t>How many lessons will be needed?</w:t>
            </w:r>
          </w:p>
          <w:p w:rsidR="00AD100C" w:rsidRDefault="00FF5AC7">
            <w:pPr>
              <w:numPr>
                <w:ilvl w:val="1"/>
                <w:numId w:val="5"/>
              </w:numPr>
              <w:pBdr>
                <w:top w:val="nil"/>
                <w:left w:val="nil"/>
                <w:bottom w:val="nil"/>
                <w:right w:val="nil"/>
                <w:between w:val="nil"/>
              </w:pBdr>
              <w:tabs>
                <w:tab w:val="left" w:pos="709"/>
              </w:tabs>
              <w:spacing w:line="253" w:lineRule="auto"/>
              <w:rPr>
                <w:color w:val="000000"/>
              </w:rPr>
            </w:pPr>
            <w:r>
              <w:rPr>
                <w:color w:val="000000"/>
              </w:rPr>
              <w:t>What standards are being addressed?</w:t>
            </w:r>
          </w:p>
          <w:p w:rsidR="00AD100C" w:rsidRDefault="00FF5AC7">
            <w:pPr>
              <w:numPr>
                <w:ilvl w:val="1"/>
                <w:numId w:val="5"/>
              </w:numPr>
              <w:pBdr>
                <w:top w:val="nil"/>
                <w:left w:val="nil"/>
                <w:bottom w:val="nil"/>
                <w:right w:val="nil"/>
                <w:between w:val="nil"/>
              </w:pBdr>
              <w:tabs>
                <w:tab w:val="left" w:pos="709"/>
              </w:tabs>
              <w:spacing w:line="253" w:lineRule="auto"/>
              <w:rPr>
                <w:color w:val="000000"/>
              </w:rPr>
            </w:pPr>
            <w:r>
              <w:rPr>
                <w:color w:val="000000"/>
              </w:rPr>
              <w:t>What are the expectations for rigor and quality?</w:t>
            </w:r>
          </w:p>
          <w:p w:rsidR="00AD100C" w:rsidRDefault="00FF5AC7">
            <w:pPr>
              <w:numPr>
                <w:ilvl w:val="1"/>
                <w:numId w:val="5"/>
              </w:numPr>
              <w:pBdr>
                <w:top w:val="nil"/>
                <w:left w:val="nil"/>
                <w:bottom w:val="nil"/>
                <w:right w:val="nil"/>
                <w:between w:val="nil"/>
              </w:pBdr>
              <w:tabs>
                <w:tab w:val="left" w:pos="709"/>
              </w:tabs>
              <w:spacing w:line="253" w:lineRule="auto"/>
              <w:rPr>
                <w:color w:val="000000"/>
              </w:rPr>
            </w:pPr>
            <w:r>
              <w:rPr>
                <w:color w:val="000000"/>
              </w:rPr>
              <w:t>By whom and how is quality going to be monitored?</w:t>
            </w:r>
          </w:p>
          <w:p w:rsidR="00AD100C" w:rsidRDefault="00FF5AC7">
            <w:pPr>
              <w:numPr>
                <w:ilvl w:val="1"/>
                <w:numId w:val="5"/>
              </w:numPr>
              <w:pBdr>
                <w:top w:val="nil"/>
                <w:left w:val="nil"/>
                <w:bottom w:val="nil"/>
                <w:right w:val="nil"/>
                <w:between w:val="nil"/>
              </w:pBdr>
              <w:tabs>
                <w:tab w:val="left" w:pos="709"/>
              </w:tabs>
              <w:spacing w:line="232" w:lineRule="auto"/>
              <w:ind w:right="429" w:hanging="360"/>
              <w:rPr>
                <w:color w:val="000000"/>
              </w:rPr>
            </w:pPr>
            <w:r>
              <w:rPr>
                <w:color w:val="000000"/>
              </w:rPr>
              <w:t>Will alternative activities be allowed for lessons when students will not be able to independently complete them in the typical format (i.e., independent living activities like cooking or transition planning activities like job searches)?</w:t>
            </w:r>
          </w:p>
          <w:p w:rsidR="00AD100C" w:rsidRDefault="00FF5AC7">
            <w:pPr>
              <w:numPr>
                <w:ilvl w:val="1"/>
                <w:numId w:val="5"/>
              </w:numPr>
              <w:pBdr>
                <w:top w:val="nil"/>
                <w:left w:val="nil"/>
                <w:bottom w:val="nil"/>
                <w:right w:val="nil"/>
                <w:between w:val="nil"/>
              </w:pBdr>
              <w:tabs>
                <w:tab w:val="left" w:pos="709"/>
              </w:tabs>
              <w:spacing w:line="261" w:lineRule="auto"/>
              <w:rPr>
                <w:color w:val="000000"/>
              </w:rPr>
            </w:pPr>
            <w:r>
              <w:rPr>
                <w:color w:val="000000"/>
              </w:rPr>
              <w:t>How might lessons/activities be differentiated rather than completely changed?</w:t>
            </w:r>
          </w:p>
          <w:p w:rsidR="00AD100C" w:rsidRDefault="00FF5AC7">
            <w:pPr>
              <w:numPr>
                <w:ilvl w:val="1"/>
                <w:numId w:val="5"/>
              </w:numPr>
              <w:pBdr>
                <w:top w:val="nil"/>
                <w:left w:val="nil"/>
                <w:bottom w:val="nil"/>
                <w:right w:val="nil"/>
                <w:between w:val="nil"/>
              </w:pBdr>
              <w:tabs>
                <w:tab w:val="left" w:pos="708"/>
              </w:tabs>
              <w:spacing w:line="230" w:lineRule="auto"/>
              <w:ind w:hanging="360"/>
              <w:rPr>
                <w:color w:val="000000"/>
              </w:rPr>
            </w:pPr>
            <w:r>
              <w:rPr>
                <w:color w:val="000000"/>
              </w:rPr>
              <w:t>What accommodations or modifications will be needed?</w:t>
            </w:r>
          </w:p>
        </w:tc>
      </w:tr>
    </w:tbl>
    <w:p w:rsidR="00AD100C" w:rsidRDefault="00AD100C">
      <w:pPr>
        <w:spacing w:line="230" w:lineRule="auto"/>
        <w:sectPr w:rsidR="00AD100C">
          <w:pgSz w:w="12240" w:h="15840"/>
          <w:pgMar w:top="520" w:right="360" w:bottom="280" w:left="400" w:header="360" w:footer="360" w:gutter="0"/>
          <w:pgNumType w:start="1"/>
          <w:cols w:space="720"/>
        </w:sectPr>
      </w:pPr>
    </w:p>
    <w:p w:rsidR="00AD100C" w:rsidRDefault="00AD100C">
      <w:pPr>
        <w:pBdr>
          <w:top w:val="nil"/>
          <w:left w:val="nil"/>
          <w:bottom w:val="nil"/>
          <w:right w:val="nil"/>
          <w:between w:val="nil"/>
        </w:pBdr>
        <w:spacing w:line="276" w:lineRule="auto"/>
      </w:pPr>
    </w:p>
    <w:tbl>
      <w:tblPr>
        <w:tblStyle w:val="a0"/>
        <w:tblW w:w="11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9643"/>
      </w:tblGrid>
      <w:tr w:rsidR="00AD100C">
        <w:trPr>
          <w:trHeight w:val="757"/>
        </w:trPr>
        <w:tc>
          <w:tcPr>
            <w:tcW w:w="1603" w:type="dxa"/>
          </w:tcPr>
          <w:p w:rsidR="00AD100C" w:rsidRDefault="00AD100C">
            <w:pPr>
              <w:pBdr>
                <w:top w:val="nil"/>
                <w:left w:val="nil"/>
                <w:bottom w:val="nil"/>
                <w:right w:val="nil"/>
                <w:between w:val="nil"/>
              </w:pBdr>
              <w:rPr>
                <w:color w:val="000000"/>
              </w:rPr>
            </w:pPr>
          </w:p>
        </w:tc>
        <w:tc>
          <w:tcPr>
            <w:tcW w:w="9643" w:type="dxa"/>
          </w:tcPr>
          <w:p w:rsidR="00AD100C" w:rsidRDefault="00FF5AC7">
            <w:pPr>
              <w:numPr>
                <w:ilvl w:val="0"/>
                <w:numId w:val="3"/>
              </w:numPr>
              <w:pBdr>
                <w:top w:val="nil"/>
                <w:left w:val="nil"/>
                <w:bottom w:val="nil"/>
                <w:right w:val="nil"/>
                <w:between w:val="nil"/>
              </w:pBdr>
              <w:tabs>
                <w:tab w:val="left" w:pos="708"/>
              </w:tabs>
              <w:spacing w:line="257" w:lineRule="auto"/>
              <w:rPr>
                <w:color w:val="000000"/>
              </w:rPr>
            </w:pPr>
            <w:r>
              <w:rPr>
                <w:color w:val="000000"/>
              </w:rPr>
              <w:t>How will individualized education program (IEP) goals be incorporated into the lessons?</w:t>
            </w:r>
          </w:p>
          <w:p w:rsidR="00AD100C" w:rsidRDefault="00FF5AC7">
            <w:pPr>
              <w:numPr>
                <w:ilvl w:val="0"/>
                <w:numId w:val="3"/>
              </w:numPr>
              <w:pBdr>
                <w:top w:val="nil"/>
                <w:left w:val="nil"/>
                <w:bottom w:val="nil"/>
                <w:right w:val="nil"/>
                <w:between w:val="nil"/>
              </w:pBdr>
              <w:tabs>
                <w:tab w:val="left" w:pos="709"/>
              </w:tabs>
              <w:spacing w:line="253" w:lineRule="auto"/>
              <w:ind w:hanging="361"/>
              <w:rPr>
                <w:color w:val="000000"/>
              </w:rPr>
            </w:pPr>
            <w:r>
              <w:rPr>
                <w:color w:val="000000"/>
              </w:rPr>
              <w:t>Will technology be used and, if so, to what extent?</w:t>
            </w:r>
          </w:p>
          <w:p w:rsidR="00AD100C" w:rsidRDefault="00FF5AC7">
            <w:pPr>
              <w:numPr>
                <w:ilvl w:val="0"/>
                <w:numId w:val="3"/>
              </w:numPr>
              <w:pBdr>
                <w:top w:val="nil"/>
                <w:left w:val="nil"/>
                <w:bottom w:val="nil"/>
                <w:right w:val="nil"/>
                <w:between w:val="nil"/>
              </w:pBdr>
              <w:tabs>
                <w:tab w:val="left" w:pos="708"/>
              </w:tabs>
              <w:spacing w:line="228" w:lineRule="auto"/>
              <w:rPr>
                <w:color w:val="000000"/>
              </w:rPr>
            </w:pPr>
            <w:r>
              <w:rPr>
                <w:color w:val="000000"/>
              </w:rPr>
              <w:t>Will the student need direct instruction from a teacher for these lessons? How will that be accessed?</w:t>
            </w:r>
          </w:p>
        </w:tc>
      </w:tr>
      <w:tr w:rsidR="00AD100C">
        <w:trPr>
          <w:trHeight w:val="3590"/>
        </w:trPr>
        <w:tc>
          <w:tcPr>
            <w:tcW w:w="1603" w:type="dxa"/>
          </w:tcPr>
          <w:p w:rsidR="00AD100C" w:rsidRDefault="00FF5AC7">
            <w:pPr>
              <w:pBdr>
                <w:top w:val="nil"/>
                <w:left w:val="nil"/>
                <w:bottom w:val="nil"/>
                <w:right w:val="nil"/>
                <w:between w:val="nil"/>
              </w:pBdr>
              <w:spacing w:line="248" w:lineRule="auto"/>
              <w:ind w:left="76"/>
              <w:rPr>
                <w:color w:val="000000"/>
              </w:rPr>
            </w:pPr>
            <w:r>
              <w:rPr>
                <w:color w:val="000000"/>
              </w:rPr>
              <w:lastRenderedPageBreak/>
              <w:t>IEP</w:t>
            </w:r>
          </w:p>
          <w:p w:rsidR="00AD100C" w:rsidRDefault="00FF5AC7">
            <w:pPr>
              <w:pBdr>
                <w:top w:val="nil"/>
                <w:left w:val="nil"/>
                <w:bottom w:val="nil"/>
                <w:right w:val="nil"/>
                <w:between w:val="nil"/>
              </w:pBdr>
              <w:spacing w:line="252" w:lineRule="auto"/>
              <w:ind w:left="76"/>
              <w:rPr>
                <w:color w:val="000000"/>
              </w:rPr>
            </w:pPr>
            <w:r>
              <w:rPr>
                <w:color w:val="000000"/>
              </w:rPr>
              <w:t>Development</w:t>
            </w:r>
          </w:p>
        </w:tc>
        <w:tc>
          <w:tcPr>
            <w:tcW w:w="9643" w:type="dxa"/>
          </w:tcPr>
          <w:p w:rsidR="00AD100C" w:rsidRDefault="00FF5AC7">
            <w:pPr>
              <w:numPr>
                <w:ilvl w:val="0"/>
                <w:numId w:val="2"/>
              </w:numPr>
              <w:pBdr>
                <w:top w:val="nil"/>
                <w:left w:val="nil"/>
                <w:bottom w:val="nil"/>
                <w:right w:val="nil"/>
                <w:between w:val="nil"/>
              </w:pBdr>
              <w:tabs>
                <w:tab w:val="left" w:pos="348"/>
              </w:tabs>
              <w:spacing w:line="237" w:lineRule="auto"/>
              <w:ind w:right="307"/>
              <w:jc w:val="both"/>
              <w:rPr>
                <w:color w:val="000000"/>
              </w:rPr>
            </w:pPr>
            <w:r>
              <w:rPr>
                <w:color w:val="000000"/>
              </w:rPr>
              <w:t>IEP teams must determine how best to meet each student’s needs for AMI day assignments at each annual IEP meeting (i.e., consider sensory impairment needs, availability of support needed, available technology access, etc.).</w:t>
            </w:r>
          </w:p>
          <w:p w:rsidR="00AD100C" w:rsidRDefault="00FF5AC7">
            <w:pPr>
              <w:numPr>
                <w:ilvl w:val="0"/>
                <w:numId w:val="2"/>
              </w:numPr>
              <w:pBdr>
                <w:top w:val="nil"/>
                <w:left w:val="nil"/>
                <w:bottom w:val="nil"/>
                <w:right w:val="nil"/>
                <w:between w:val="nil"/>
              </w:pBdr>
              <w:tabs>
                <w:tab w:val="left" w:pos="469"/>
              </w:tabs>
              <w:spacing w:before="2"/>
              <w:ind w:left="467" w:right="712" w:hanging="360"/>
              <w:jc w:val="both"/>
              <w:rPr>
                <w:color w:val="000000"/>
              </w:rPr>
            </w:pPr>
            <w:r>
              <w:rPr>
                <w:color w:val="000000"/>
              </w:rPr>
              <w:t>IEP teams must describe in the IEP how the child will access alternative methods of instruction. Consideration should be given to the following things:</w:t>
            </w:r>
          </w:p>
          <w:p w:rsidR="00AD100C" w:rsidRDefault="00FF5AC7">
            <w:pPr>
              <w:numPr>
                <w:ilvl w:val="1"/>
                <w:numId w:val="2"/>
              </w:numPr>
              <w:pBdr>
                <w:top w:val="nil"/>
                <w:left w:val="nil"/>
                <w:bottom w:val="nil"/>
                <w:right w:val="nil"/>
                <w:between w:val="nil"/>
              </w:pBdr>
              <w:tabs>
                <w:tab w:val="left" w:pos="733"/>
              </w:tabs>
              <w:spacing w:line="261" w:lineRule="auto"/>
              <w:rPr>
                <w:color w:val="000000"/>
              </w:rPr>
            </w:pPr>
            <w:r>
              <w:rPr>
                <w:color w:val="000000"/>
              </w:rPr>
              <w:t>Method of participation</w:t>
            </w:r>
          </w:p>
          <w:p w:rsidR="00AD100C" w:rsidRDefault="00FF5AC7">
            <w:pPr>
              <w:numPr>
                <w:ilvl w:val="1"/>
                <w:numId w:val="2"/>
              </w:numPr>
              <w:pBdr>
                <w:top w:val="nil"/>
                <w:left w:val="nil"/>
                <w:bottom w:val="nil"/>
                <w:right w:val="nil"/>
                <w:between w:val="nil"/>
              </w:pBdr>
              <w:tabs>
                <w:tab w:val="left" w:pos="733"/>
              </w:tabs>
              <w:spacing w:line="253" w:lineRule="auto"/>
              <w:rPr>
                <w:color w:val="000000"/>
              </w:rPr>
            </w:pPr>
            <w:r>
              <w:rPr>
                <w:color w:val="000000"/>
              </w:rPr>
              <w:t>The accommodations/modifications needed based on the type of instruction that will be provided</w:t>
            </w:r>
          </w:p>
          <w:p w:rsidR="00AD100C" w:rsidRDefault="00FF5AC7">
            <w:pPr>
              <w:numPr>
                <w:ilvl w:val="1"/>
                <w:numId w:val="2"/>
              </w:numPr>
              <w:pBdr>
                <w:top w:val="nil"/>
                <w:left w:val="nil"/>
                <w:bottom w:val="nil"/>
                <w:right w:val="nil"/>
                <w:between w:val="nil"/>
              </w:pBdr>
              <w:tabs>
                <w:tab w:val="left" w:pos="733"/>
              </w:tabs>
              <w:spacing w:line="253" w:lineRule="auto"/>
              <w:rPr>
                <w:color w:val="000000"/>
              </w:rPr>
            </w:pPr>
            <w:r>
              <w:rPr>
                <w:color w:val="000000"/>
              </w:rPr>
              <w:t>The use and availability of technology including access to internet services</w:t>
            </w:r>
          </w:p>
          <w:p w:rsidR="00AD100C" w:rsidRDefault="00FF5AC7">
            <w:pPr>
              <w:numPr>
                <w:ilvl w:val="1"/>
                <w:numId w:val="2"/>
              </w:numPr>
              <w:pBdr>
                <w:top w:val="nil"/>
                <w:left w:val="nil"/>
                <w:bottom w:val="nil"/>
                <w:right w:val="nil"/>
                <w:between w:val="nil"/>
              </w:pBdr>
              <w:tabs>
                <w:tab w:val="left" w:pos="733"/>
              </w:tabs>
              <w:spacing w:line="252" w:lineRule="auto"/>
              <w:rPr>
                <w:color w:val="000000"/>
              </w:rPr>
            </w:pPr>
            <w:r>
              <w:rPr>
                <w:color w:val="000000"/>
              </w:rPr>
              <w:t>The instructional support that will be necessary and how that will happen</w:t>
            </w:r>
          </w:p>
          <w:p w:rsidR="00AD100C" w:rsidRDefault="00FF5AC7">
            <w:pPr>
              <w:numPr>
                <w:ilvl w:val="1"/>
                <w:numId w:val="2"/>
              </w:numPr>
              <w:pBdr>
                <w:top w:val="nil"/>
                <w:left w:val="nil"/>
                <w:bottom w:val="nil"/>
                <w:right w:val="nil"/>
                <w:between w:val="nil"/>
              </w:pBdr>
              <w:tabs>
                <w:tab w:val="left" w:pos="733"/>
              </w:tabs>
              <w:spacing w:line="253" w:lineRule="auto"/>
              <w:rPr>
                <w:color w:val="000000"/>
              </w:rPr>
            </w:pPr>
            <w:r>
              <w:rPr>
                <w:color w:val="000000"/>
              </w:rPr>
              <w:t>Any relevant previous experiences with distance learning</w:t>
            </w:r>
          </w:p>
          <w:p w:rsidR="00AD100C" w:rsidRDefault="00FF5AC7">
            <w:pPr>
              <w:numPr>
                <w:ilvl w:val="1"/>
                <w:numId w:val="2"/>
              </w:numPr>
              <w:pBdr>
                <w:top w:val="nil"/>
                <w:left w:val="nil"/>
                <w:bottom w:val="nil"/>
                <w:right w:val="nil"/>
                <w:between w:val="nil"/>
              </w:pBdr>
              <w:tabs>
                <w:tab w:val="left" w:pos="733"/>
              </w:tabs>
              <w:spacing w:line="254" w:lineRule="auto"/>
              <w:rPr>
                <w:color w:val="000000"/>
              </w:rPr>
            </w:pPr>
            <w:r>
              <w:rPr>
                <w:color w:val="000000"/>
              </w:rPr>
              <w:t>How communication between the family and the LEA will occur regarding any AMI issues</w:t>
            </w:r>
          </w:p>
          <w:p w:rsidR="00AD100C" w:rsidRDefault="00FF5AC7">
            <w:pPr>
              <w:numPr>
                <w:ilvl w:val="0"/>
                <w:numId w:val="2"/>
              </w:numPr>
              <w:pBdr>
                <w:top w:val="nil"/>
                <w:left w:val="nil"/>
                <w:bottom w:val="nil"/>
                <w:right w:val="nil"/>
                <w:between w:val="nil"/>
              </w:pBdr>
              <w:tabs>
                <w:tab w:val="left" w:pos="348"/>
              </w:tabs>
              <w:spacing w:line="237" w:lineRule="auto"/>
              <w:ind w:right="201"/>
              <w:rPr>
                <w:color w:val="000000"/>
              </w:rPr>
            </w:pPr>
            <w:r>
              <w:rPr>
                <w:color w:val="000000"/>
              </w:rPr>
              <w:t xml:space="preserve">IEP teams must decide what services will be </w:t>
            </w:r>
            <w:r>
              <w:t>provided at a later date</w:t>
            </w:r>
            <w:r>
              <w:rPr>
                <w:color w:val="000000"/>
              </w:rPr>
              <w:t xml:space="preserve"> and how they will be provided at a later date if it is determined that a student’s needs are so significant that even with accommodations or modifications, AMI lessons are not appropriate.</w:t>
            </w:r>
          </w:p>
        </w:tc>
      </w:tr>
      <w:tr w:rsidR="00AD100C">
        <w:trPr>
          <w:trHeight w:val="2593"/>
        </w:trPr>
        <w:tc>
          <w:tcPr>
            <w:tcW w:w="1603" w:type="dxa"/>
          </w:tcPr>
          <w:p w:rsidR="00AD100C" w:rsidRDefault="00FF5AC7">
            <w:pPr>
              <w:pBdr>
                <w:top w:val="nil"/>
                <w:left w:val="nil"/>
                <w:bottom w:val="nil"/>
                <w:right w:val="nil"/>
                <w:between w:val="nil"/>
              </w:pBdr>
              <w:spacing w:line="242" w:lineRule="auto"/>
              <w:ind w:left="76" w:right="751"/>
              <w:rPr>
                <w:color w:val="000000"/>
              </w:rPr>
            </w:pPr>
            <w:r>
              <w:rPr>
                <w:color w:val="000000"/>
              </w:rPr>
              <w:t>Related Services</w:t>
            </w:r>
          </w:p>
        </w:tc>
        <w:tc>
          <w:tcPr>
            <w:tcW w:w="9643" w:type="dxa"/>
          </w:tcPr>
          <w:p w:rsidR="00AD100C" w:rsidRDefault="00FF5AC7">
            <w:pPr>
              <w:numPr>
                <w:ilvl w:val="0"/>
                <w:numId w:val="1"/>
              </w:numPr>
              <w:pBdr>
                <w:top w:val="nil"/>
                <w:left w:val="nil"/>
                <w:bottom w:val="nil"/>
                <w:right w:val="nil"/>
                <w:between w:val="nil"/>
              </w:pBdr>
              <w:tabs>
                <w:tab w:val="left" w:pos="348"/>
              </w:tabs>
              <w:spacing w:line="237" w:lineRule="auto"/>
              <w:ind w:right="593"/>
              <w:rPr>
                <w:color w:val="000000"/>
              </w:rPr>
            </w:pPr>
            <w:r>
              <w:rPr>
                <w:color w:val="000000"/>
              </w:rPr>
              <w:t>Consider the impact on related services during AMI days. Be sure to include contracted staff when considering this impact.</w:t>
            </w:r>
          </w:p>
          <w:p w:rsidR="00AD100C" w:rsidRDefault="00FF5AC7">
            <w:pPr>
              <w:numPr>
                <w:ilvl w:val="0"/>
                <w:numId w:val="1"/>
              </w:numPr>
              <w:pBdr>
                <w:top w:val="nil"/>
                <w:left w:val="nil"/>
                <w:bottom w:val="nil"/>
                <w:right w:val="nil"/>
                <w:between w:val="nil"/>
              </w:pBdr>
              <w:tabs>
                <w:tab w:val="left" w:pos="348"/>
              </w:tabs>
              <w:ind w:right="221"/>
              <w:rPr>
                <w:color w:val="000000"/>
              </w:rPr>
            </w:pPr>
            <w:r>
              <w:rPr>
                <w:color w:val="000000"/>
              </w:rPr>
              <w:t>Some related services may be delivered through the use of technology on AMI days. Document this on the IEP.</w:t>
            </w:r>
          </w:p>
          <w:p w:rsidR="00AD100C" w:rsidRDefault="00FF5AC7">
            <w:pPr>
              <w:numPr>
                <w:ilvl w:val="0"/>
                <w:numId w:val="1"/>
              </w:numPr>
              <w:pBdr>
                <w:top w:val="nil"/>
                <w:left w:val="nil"/>
                <w:bottom w:val="nil"/>
                <w:right w:val="nil"/>
                <w:between w:val="nil"/>
              </w:pBdr>
              <w:tabs>
                <w:tab w:val="left" w:pos="349"/>
              </w:tabs>
              <w:ind w:right="701"/>
              <w:rPr>
                <w:color w:val="000000"/>
              </w:rPr>
            </w:pPr>
            <w:r>
              <w:rPr>
                <w:color w:val="000000"/>
              </w:rPr>
              <w:t>Related services that cannot be provided at home may need to be provided when school is back in session.</w:t>
            </w:r>
          </w:p>
          <w:p w:rsidR="00AD100C" w:rsidRDefault="00FF5AC7">
            <w:pPr>
              <w:numPr>
                <w:ilvl w:val="0"/>
                <w:numId w:val="1"/>
              </w:numPr>
              <w:pBdr>
                <w:top w:val="nil"/>
                <w:left w:val="nil"/>
                <w:bottom w:val="nil"/>
                <w:right w:val="nil"/>
                <w:between w:val="nil"/>
              </w:pBdr>
              <w:tabs>
                <w:tab w:val="left" w:pos="348"/>
              </w:tabs>
              <w:ind w:right="249"/>
              <w:rPr>
                <w:color w:val="000000"/>
              </w:rPr>
            </w:pPr>
            <w:r>
              <w:rPr>
                <w:color w:val="000000"/>
              </w:rPr>
              <w:t>Consider drafting flexibility into the IEP by stating the amount of services to be delivered with language that allows for flexibility. (i.e., instead of writing 30-minute sessions three days per regularly scheduled week, consider writing, 90 minutes delivered in sessions lasting at least 30 minutes every</w:t>
            </w:r>
          </w:p>
          <w:p w:rsidR="00AD100C" w:rsidRDefault="00FF5AC7">
            <w:pPr>
              <w:pBdr>
                <w:top w:val="nil"/>
                <w:left w:val="nil"/>
                <w:bottom w:val="nil"/>
                <w:right w:val="nil"/>
                <w:between w:val="nil"/>
              </w:pBdr>
              <w:spacing w:line="239" w:lineRule="auto"/>
              <w:ind w:left="348"/>
              <w:rPr>
                <w:color w:val="000000"/>
              </w:rPr>
            </w:pPr>
            <w:r>
              <w:rPr>
                <w:color w:val="000000"/>
              </w:rPr>
              <w:t>regularly scheduled week.)</w:t>
            </w:r>
          </w:p>
        </w:tc>
      </w:tr>
      <w:tr w:rsidR="00AD100C">
        <w:trPr>
          <w:trHeight w:val="1312"/>
        </w:trPr>
        <w:tc>
          <w:tcPr>
            <w:tcW w:w="1603" w:type="dxa"/>
          </w:tcPr>
          <w:p w:rsidR="00AD100C" w:rsidRDefault="00FF5AC7">
            <w:pPr>
              <w:pBdr>
                <w:top w:val="nil"/>
                <w:left w:val="nil"/>
                <w:bottom w:val="nil"/>
                <w:right w:val="nil"/>
                <w:between w:val="nil"/>
              </w:pBdr>
              <w:spacing w:line="246" w:lineRule="auto"/>
              <w:ind w:left="76"/>
              <w:rPr>
                <w:color w:val="000000"/>
              </w:rPr>
            </w:pPr>
            <w:r>
              <w:rPr>
                <w:color w:val="000000"/>
              </w:rPr>
              <w:t>Technology</w:t>
            </w:r>
          </w:p>
        </w:tc>
        <w:tc>
          <w:tcPr>
            <w:tcW w:w="9643" w:type="dxa"/>
          </w:tcPr>
          <w:p w:rsidR="00AD100C" w:rsidRDefault="00FF5AC7">
            <w:pPr>
              <w:numPr>
                <w:ilvl w:val="0"/>
                <w:numId w:val="10"/>
              </w:numPr>
              <w:pBdr>
                <w:top w:val="nil"/>
                <w:left w:val="nil"/>
                <w:bottom w:val="nil"/>
                <w:right w:val="nil"/>
                <w:between w:val="nil"/>
              </w:pBdr>
              <w:tabs>
                <w:tab w:val="left" w:pos="348"/>
              </w:tabs>
              <w:spacing w:line="264" w:lineRule="auto"/>
              <w:rPr>
                <w:color w:val="000000"/>
              </w:rPr>
            </w:pPr>
            <w:r>
              <w:rPr>
                <w:color w:val="000000"/>
              </w:rPr>
              <w:t>Ensure technology, if used for AMI days, is accessible.</w:t>
            </w:r>
          </w:p>
          <w:p w:rsidR="00AD100C" w:rsidRDefault="00FF5AC7">
            <w:pPr>
              <w:numPr>
                <w:ilvl w:val="0"/>
                <w:numId w:val="10"/>
              </w:numPr>
              <w:pBdr>
                <w:top w:val="nil"/>
                <w:left w:val="nil"/>
                <w:bottom w:val="nil"/>
                <w:right w:val="nil"/>
                <w:between w:val="nil"/>
              </w:pBdr>
              <w:tabs>
                <w:tab w:val="left" w:pos="348"/>
              </w:tabs>
              <w:ind w:right="497"/>
              <w:rPr>
                <w:color w:val="000000"/>
              </w:rPr>
            </w:pPr>
            <w:r>
              <w:rPr>
                <w:color w:val="000000"/>
              </w:rPr>
              <w:t>Ensure parents are trained on the instructional use of technology and how to assist students who use adaptive technologies.</w:t>
            </w:r>
          </w:p>
          <w:p w:rsidR="00AD100C" w:rsidRDefault="00FF5AC7">
            <w:pPr>
              <w:numPr>
                <w:ilvl w:val="0"/>
                <w:numId w:val="10"/>
              </w:numPr>
              <w:pBdr>
                <w:top w:val="nil"/>
                <w:left w:val="nil"/>
                <w:bottom w:val="nil"/>
                <w:right w:val="nil"/>
                <w:between w:val="nil"/>
              </w:pBdr>
              <w:tabs>
                <w:tab w:val="left" w:pos="348"/>
              </w:tabs>
              <w:spacing w:before="2" w:line="252" w:lineRule="auto"/>
              <w:ind w:right="431"/>
              <w:rPr>
                <w:color w:val="000000"/>
              </w:rPr>
            </w:pPr>
            <w:r>
              <w:rPr>
                <w:color w:val="000000"/>
              </w:rPr>
              <w:t>Ensure teachers are trained on the specific forms of technology and the platforms to be used on AMI days based on decisions made by the IEP team for student participation.</w:t>
            </w:r>
          </w:p>
        </w:tc>
      </w:tr>
      <w:tr w:rsidR="00AD100C">
        <w:trPr>
          <w:trHeight w:val="1041"/>
        </w:trPr>
        <w:tc>
          <w:tcPr>
            <w:tcW w:w="1603" w:type="dxa"/>
          </w:tcPr>
          <w:p w:rsidR="00AD100C" w:rsidRDefault="00FF5AC7">
            <w:pPr>
              <w:pBdr>
                <w:top w:val="nil"/>
                <w:left w:val="nil"/>
                <w:bottom w:val="nil"/>
                <w:right w:val="nil"/>
                <w:between w:val="nil"/>
              </w:pBdr>
              <w:spacing w:line="246" w:lineRule="auto"/>
              <w:ind w:left="76"/>
              <w:rPr>
                <w:color w:val="000000"/>
              </w:rPr>
            </w:pPr>
            <w:r>
              <w:rPr>
                <w:color w:val="000000"/>
              </w:rPr>
              <w:t>Debrief</w:t>
            </w:r>
          </w:p>
        </w:tc>
        <w:tc>
          <w:tcPr>
            <w:tcW w:w="9643" w:type="dxa"/>
          </w:tcPr>
          <w:p w:rsidR="00AD100C" w:rsidRDefault="00FF5AC7">
            <w:pPr>
              <w:numPr>
                <w:ilvl w:val="0"/>
                <w:numId w:val="9"/>
              </w:numPr>
              <w:pBdr>
                <w:top w:val="nil"/>
                <w:left w:val="nil"/>
                <w:bottom w:val="nil"/>
                <w:right w:val="nil"/>
                <w:between w:val="nil"/>
              </w:pBdr>
              <w:tabs>
                <w:tab w:val="left" w:pos="348"/>
              </w:tabs>
              <w:spacing w:line="237" w:lineRule="auto"/>
              <w:ind w:right="148"/>
              <w:rPr>
                <w:color w:val="000000"/>
              </w:rPr>
            </w:pPr>
            <w:r>
              <w:rPr>
                <w:color w:val="000000"/>
              </w:rPr>
              <w:t>Debrief immediately following an AMI day. What went well? What did not work? What do we need to do differently next time?</w:t>
            </w:r>
          </w:p>
          <w:p w:rsidR="00AD100C" w:rsidRDefault="00FF5AC7">
            <w:pPr>
              <w:numPr>
                <w:ilvl w:val="0"/>
                <w:numId w:val="9"/>
              </w:numPr>
              <w:pBdr>
                <w:top w:val="nil"/>
                <w:left w:val="nil"/>
                <w:bottom w:val="nil"/>
                <w:right w:val="nil"/>
                <w:between w:val="nil"/>
              </w:pBdr>
              <w:tabs>
                <w:tab w:val="left" w:pos="348"/>
              </w:tabs>
              <w:spacing w:line="252" w:lineRule="auto"/>
              <w:ind w:right="239"/>
              <w:rPr>
                <w:color w:val="000000"/>
              </w:rPr>
            </w:pPr>
            <w:r>
              <w:rPr>
                <w:color w:val="000000"/>
              </w:rPr>
              <w:t>Solicit feedback from parents, students, and staff. Reconvene</w:t>
            </w:r>
            <w:r>
              <w:t xml:space="preserve"> </w:t>
            </w:r>
            <w:r>
              <w:rPr>
                <w:color w:val="000000"/>
              </w:rPr>
              <w:t>the IEP team if the current plan for AMI days is not working.</w:t>
            </w:r>
          </w:p>
        </w:tc>
      </w:tr>
      <w:tr w:rsidR="00AD100C">
        <w:trPr>
          <w:trHeight w:val="3954"/>
        </w:trPr>
        <w:tc>
          <w:tcPr>
            <w:tcW w:w="1603" w:type="dxa"/>
          </w:tcPr>
          <w:p w:rsidR="00AD100C" w:rsidRDefault="00FF5AC7">
            <w:pPr>
              <w:pBdr>
                <w:top w:val="nil"/>
                <w:left w:val="nil"/>
                <w:bottom w:val="nil"/>
                <w:right w:val="nil"/>
                <w:between w:val="nil"/>
              </w:pBdr>
              <w:ind w:left="76" w:right="433"/>
              <w:rPr>
                <w:color w:val="000000"/>
              </w:rPr>
            </w:pPr>
            <w:r>
              <w:rPr>
                <w:color w:val="000000"/>
              </w:rPr>
              <w:t>Other Suggestions</w:t>
            </w:r>
          </w:p>
        </w:tc>
        <w:tc>
          <w:tcPr>
            <w:tcW w:w="9643" w:type="dxa"/>
          </w:tcPr>
          <w:p w:rsidR="00AD100C" w:rsidRDefault="00FF5AC7">
            <w:pPr>
              <w:numPr>
                <w:ilvl w:val="0"/>
                <w:numId w:val="8"/>
              </w:numPr>
              <w:pBdr>
                <w:top w:val="nil"/>
                <w:left w:val="nil"/>
                <w:bottom w:val="nil"/>
                <w:right w:val="nil"/>
                <w:between w:val="nil"/>
              </w:pBdr>
              <w:tabs>
                <w:tab w:val="left" w:pos="348"/>
              </w:tabs>
              <w:spacing w:line="237" w:lineRule="auto"/>
              <w:ind w:right="532"/>
              <w:rPr>
                <w:color w:val="000000"/>
              </w:rPr>
            </w:pPr>
            <w:r>
              <w:rPr>
                <w:color w:val="000000"/>
              </w:rPr>
              <w:t>Practice for an AMI day before one is actually needed. Gather feedback from parents, students, and staff. Make adjustments to plan via the IEP as needed.</w:t>
            </w:r>
          </w:p>
          <w:p w:rsidR="00AD100C" w:rsidRDefault="00FF5AC7">
            <w:pPr>
              <w:numPr>
                <w:ilvl w:val="0"/>
                <w:numId w:val="8"/>
              </w:numPr>
              <w:pBdr>
                <w:top w:val="nil"/>
                <w:left w:val="nil"/>
                <w:bottom w:val="nil"/>
                <w:right w:val="nil"/>
                <w:between w:val="nil"/>
              </w:pBdr>
              <w:tabs>
                <w:tab w:val="left" w:pos="348"/>
              </w:tabs>
              <w:ind w:right="252"/>
              <w:rPr>
                <w:color w:val="000000"/>
              </w:rPr>
            </w:pPr>
            <w:r>
              <w:rPr>
                <w:color w:val="000000"/>
              </w:rPr>
              <w:t>Set a date for when the first round of AMI materials will be provided to parents and students; schedule dissemination of other rounds of materials unless they will all be distributed at once.</w:t>
            </w:r>
          </w:p>
          <w:p w:rsidR="00AD100C" w:rsidRDefault="00FF5AC7">
            <w:pPr>
              <w:numPr>
                <w:ilvl w:val="0"/>
                <w:numId w:val="8"/>
              </w:numPr>
              <w:pBdr>
                <w:top w:val="nil"/>
                <w:left w:val="nil"/>
                <w:bottom w:val="nil"/>
                <w:right w:val="nil"/>
                <w:between w:val="nil"/>
              </w:pBdr>
              <w:tabs>
                <w:tab w:val="left" w:pos="348"/>
              </w:tabs>
              <w:ind w:right="215"/>
              <w:rPr>
                <w:color w:val="000000"/>
              </w:rPr>
            </w:pPr>
            <w:r>
              <w:rPr>
                <w:color w:val="000000"/>
              </w:rPr>
              <w:t>Prepare students ahead of time by thoroughly explaining the concept of AMI days and teaching prerequisite skills. Use social stories for students who have difficulty with change or new expectations.</w:t>
            </w:r>
          </w:p>
          <w:p w:rsidR="00AD100C" w:rsidRDefault="00FF5AC7">
            <w:pPr>
              <w:numPr>
                <w:ilvl w:val="0"/>
                <w:numId w:val="8"/>
              </w:numPr>
              <w:pBdr>
                <w:top w:val="nil"/>
                <w:left w:val="nil"/>
                <w:bottom w:val="nil"/>
                <w:right w:val="nil"/>
                <w:between w:val="nil"/>
              </w:pBdr>
              <w:tabs>
                <w:tab w:val="left" w:pos="349"/>
              </w:tabs>
              <w:spacing w:line="269" w:lineRule="auto"/>
              <w:ind w:hanging="241"/>
              <w:rPr>
                <w:color w:val="000000"/>
              </w:rPr>
            </w:pPr>
            <w:r>
              <w:rPr>
                <w:color w:val="000000"/>
              </w:rPr>
              <w:t>Focus on communication with parents and caregivers early and often in the planning process.</w:t>
            </w:r>
          </w:p>
          <w:p w:rsidR="00AD100C" w:rsidRDefault="00FF5AC7">
            <w:pPr>
              <w:numPr>
                <w:ilvl w:val="0"/>
                <w:numId w:val="8"/>
              </w:numPr>
              <w:pBdr>
                <w:top w:val="nil"/>
                <w:left w:val="nil"/>
                <w:bottom w:val="nil"/>
                <w:right w:val="nil"/>
                <w:between w:val="nil"/>
              </w:pBdr>
              <w:tabs>
                <w:tab w:val="left" w:pos="349"/>
              </w:tabs>
              <w:spacing w:line="269" w:lineRule="auto"/>
              <w:ind w:hanging="241"/>
              <w:rPr>
                <w:color w:val="000000"/>
              </w:rPr>
            </w:pPr>
            <w:r>
              <w:rPr>
                <w:color w:val="000000"/>
              </w:rPr>
              <w:t>Consider the use of online resources available for both general and special education students.</w:t>
            </w:r>
          </w:p>
          <w:p w:rsidR="00AD100C" w:rsidRDefault="00FF5AC7">
            <w:pPr>
              <w:numPr>
                <w:ilvl w:val="0"/>
                <w:numId w:val="8"/>
              </w:numPr>
              <w:pBdr>
                <w:top w:val="nil"/>
                <w:left w:val="nil"/>
                <w:bottom w:val="nil"/>
                <w:right w:val="nil"/>
                <w:between w:val="nil"/>
              </w:pBdr>
              <w:tabs>
                <w:tab w:val="left" w:pos="348"/>
              </w:tabs>
              <w:spacing w:line="269" w:lineRule="auto"/>
              <w:rPr>
                <w:color w:val="000000"/>
              </w:rPr>
            </w:pPr>
            <w:r>
              <w:rPr>
                <w:color w:val="000000"/>
              </w:rPr>
              <w:t>Create modules/lessons with accessibility in mind.</w:t>
            </w:r>
          </w:p>
          <w:p w:rsidR="00AD100C" w:rsidRDefault="00FF5AC7">
            <w:pPr>
              <w:numPr>
                <w:ilvl w:val="0"/>
                <w:numId w:val="8"/>
              </w:numPr>
              <w:pBdr>
                <w:top w:val="nil"/>
                <w:left w:val="nil"/>
                <w:bottom w:val="nil"/>
                <w:right w:val="nil"/>
                <w:between w:val="nil"/>
              </w:pBdr>
              <w:tabs>
                <w:tab w:val="left" w:pos="348"/>
              </w:tabs>
              <w:spacing w:line="269" w:lineRule="auto"/>
              <w:rPr>
                <w:color w:val="000000"/>
              </w:rPr>
            </w:pPr>
            <w:r>
              <w:rPr>
                <w:color w:val="000000"/>
              </w:rPr>
              <w:t>Save modules/lessons in multiple formats (i.e., pdf, google, epub).</w:t>
            </w:r>
          </w:p>
          <w:p w:rsidR="00AD100C" w:rsidRDefault="00FF5AC7">
            <w:pPr>
              <w:numPr>
                <w:ilvl w:val="0"/>
                <w:numId w:val="8"/>
              </w:numPr>
              <w:pBdr>
                <w:top w:val="nil"/>
                <w:left w:val="nil"/>
                <w:bottom w:val="nil"/>
                <w:right w:val="nil"/>
                <w:between w:val="nil"/>
              </w:pBdr>
              <w:tabs>
                <w:tab w:val="left" w:pos="348"/>
              </w:tabs>
              <w:spacing w:line="269" w:lineRule="auto"/>
              <w:rPr>
                <w:color w:val="000000"/>
              </w:rPr>
            </w:pPr>
            <w:r>
              <w:rPr>
                <w:color w:val="000000"/>
              </w:rPr>
              <w:t>Plan lessons which incorporate assistive technology if the student is using AT in everyday lessons.</w:t>
            </w:r>
          </w:p>
          <w:p w:rsidR="00AD100C" w:rsidRDefault="00FF5AC7">
            <w:pPr>
              <w:numPr>
                <w:ilvl w:val="0"/>
                <w:numId w:val="8"/>
              </w:numPr>
              <w:pBdr>
                <w:top w:val="nil"/>
                <w:left w:val="nil"/>
                <w:bottom w:val="nil"/>
                <w:right w:val="nil"/>
                <w:between w:val="nil"/>
              </w:pBdr>
              <w:tabs>
                <w:tab w:val="left" w:pos="348"/>
              </w:tabs>
              <w:ind w:right="339"/>
              <w:rPr>
                <w:color w:val="000000"/>
              </w:rPr>
            </w:pPr>
            <w:r>
              <w:rPr>
                <w:color w:val="000000"/>
              </w:rPr>
              <w:t>Reiterate the availability of assistance so students and parents can contact a teacher during AMI days. Schedule “check-in” times for each student and/or general “office hours.”</w:t>
            </w:r>
          </w:p>
          <w:p w:rsidR="00AD100C" w:rsidRDefault="00FF5AC7">
            <w:pPr>
              <w:numPr>
                <w:ilvl w:val="0"/>
                <w:numId w:val="8"/>
              </w:numPr>
              <w:pBdr>
                <w:top w:val="nil"/>
                <w:left w:val="nil"/>
                <w:bottom w:val="nil"/>
                <w:right w:val="nil"/>
                <w:between w:val="nil"/>
              </w:pBdr>
              <w:tabs>
                <w:tab w:val="left" w:pos="348"/>
              </w:tabs>
              <w:spacing w:before="2" w:line="252" w:lineRule="auto"/>
              <w:ind w:right="731"/>
              <w:rPr>
                <w:color w:val="000000"/>
              </w:rPr>
            </w:pPr>
            <w:r>
              <w:rPr>
                <w:color w:val="000000"/>
              </w:rPr>
              <w:t>Although students may need some learning packets or manipulatives to complete activities, these should be individualized and not the same for every student.</w:t>
            </w:r>
          </w:p>
        </w:tc>
      </w:tr>
    </w:tbl>
    <w:p w:rsidR="00AD100C" w:rsidRDefault="00AD100C">
      <w:pPr>
        <w:pBdr>
          <w:top w:val="nil"/>
          <w:left w:val="nil"/>
          <w:bottom w:val="nil"/>
          <w:right w:val="nil"/>
          <w:between w:val="nil"/>
        </w:pBdr>
        <w:spacing w:line="276" w:lineRule="auto"/>
        <w:rPr>
          <w:color w:val="000000"/>
        </w:rPr>
      </w:pPr>
    </w:p>
    <w:sectPr w:rsidR="00AD100C">
      <w:type w:val="continuous"/>
      <w:pgSz w:w="12240" w:h="15840"/>
      <w:pgMar w:top="720" w:right="360" w:bottom="280" w:left="40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CC"/>
    <w:multiLevelType w:val="multilevel"/>
    <w:tmpl w:val="07B634D2"/>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
      <w:lvlJc w:val="left"/>
      <w:pPr>
        <w:ind w:left="1269" w:hanging="240"/>
      </w:pPr>
    </w:lvl>
    <w:lvl w:ilvl="2">
      <w:numFmt w:val="bullet"/>
      <w:lvlText w:val="•"/>
      <w:lvlJc w:val="left"/>
      <w:pPr>
        <w:ind w:left="2198" w:hanging="240"/>
      </w:pPr>
    </w:lvl>
    <w:lvl w:ilvl="3">
      <w:numFmt w:val="bullet"/>
      <w:lvlText w:val="•"/>
      <w:lvlJc w:val="left"/>
      <w:pPr>
        <w:ind w:left="3127" w:hanging="240"/>
      </w:pPr>
    </w:lvl>
    <w:lvl w:ilvl="4">
      <w:numFmt w:val="bullet"/>
      <w:lvlText w:val="•"/>
      <w:lvlJc w:val="left"/>
      <w:pPr>
        <w:ind w:left="4057" w:hanging="240"/>
      </w:pPr>
    </w:lvl>
    <w:lvl w:ilvl="5">
      <w:numFmt w:val="bullet"/>
      <w:lvlText w:val="•"/>
      <w:lvlJc w:val="left"/>
      <w:pPr>
        <w:ind w:left="4986" w:hanging="240"/>
      </w:pPr>
    </w:lvl>
    <w:lvl w:ilvl="6">
      <w:numFmt w:val="bullet"/>
      <w:lvlText w:val="•"/>
      <w:lvlJc w:val="left"/>
      <w:pPr>
        <w:ind w:left="5915" w:hanging="240"/>
      </w:pPr>
    </w:lvl>
    <w:lvl w:ilvl="7">
      <w:numFmt w:val="bullet"/>
      <w:lvlText w:val="•"/>
      <w:lvlJc w:val="left"/>
      <w:pPr>
        <w:ind w:left="6845" w:hanging="240"/>
      </w:pPr>
    </w:lvl>
    <w:lvl w:ilvl="8">
      <w:numFmt w:val="bullet"/>
      <w:lvlText w:val="•"/>
      <w:lvlJc w:val="left"/>
      <w:pPr>
        <w:ind w:left="7774" w:hanging="240"/>
      </w:pPr>
    </w:lvl>
  </w:abstractNum>
  <w:abstractNum w:abstractNumId="1" w15:restartNumberingAfterBreak="0">
    <w:nsid w:val="293D5093"/>
    <w:multiLevelType w:val="multilevel"/>
    <w:tmpl w:val="A2E48E84"/>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o"/>
      <w:lvlJc w:val="left"/>
      <w:pPr>
        <w:ind w:left="708" w:hanging="361"/>
      </w:pPr>
      <w:rPr>
        <w:rFonts w:ascii="Courier New" w:eastAsia="Courier New" w:hAnsi="Courier New" w:cs="Courier New"/>
        <w:b w:val="0"/>
        <w:i w:val="0"/>
        <w:sz w:val="22"/>
        <w:szCs w:val="22"/>
      </w:rPr>
    </w:lvl>
    <w:lvl w:ilvl="2">
      <w:numFmt w:val="bullet"/>
      <w:lvlText w:val="•"/>
      <w:lvlJc w:val="left"/>
      <w:pPr>
        <w:ind w:left="1692" w:hanging="361"/>
      </w:pPr>
    </w:lvl>
    <w:lvl w:ilvl="3">
      <w:numFmt w:val="bullet"/>
      <w:lvlText w:val="•"/>
      <w:lvlJc w:val="left"/>
      <w:pPr>
        <w:ind w:left="2685" w:hanging="361"/>
      </w:pPr>
    </w:lvl>
    <w:lvl w:ilvl="4">
      <w:numFmt w:val="bullet"/>
      <w:lvlText w:val="•"/>
      <w:lvlJc w:val="left"/>
      <w:pPr>
        <w:ind w:left="3677" w:hanging="361"/>
      </w:pPr>
    </w:lvl>
    <w:lvl w:ilvl="5">
      <w:numFmt w:val="bullet"/>
      <w:lvlText w:val="•"/>
      <w:lvlJc w:val="left"/>
      <w:pPr>
        <w:ind w:left="4670" w:hanging="361"/>
      </w:pPr>
    </w:lvl>
    <w:lvl w:ilvl="6">
      <w:numFmt w:val="bullet"/>
      <w:lvlText w:val="•"/>
      <w:lvlJc w:val="left"/>
      <w:pPr>
        <w:ind w:left="5662" w:hanging="361"/>
      </w:pPr>
    </w:lvl>
    <w:lvl w:ilvl="7">
      <w:numFmt w:val="bullet"/>
      <w:lvlText w:val="•"/>
      <w:lvlJc w:val="left"/>
      <w:pPr>
        <w:ind w:left="6655" w:hanging="361"/>
      </w:pPr>
    </w:lvl>
    <w:lvl w:ilvl="8">
      <w:numFmt w:val="bullet"/>
      <w:lvlText w:val="•"/>
      <w:lvlJc w:val="left"/>
      <w:pPr>
        <w:ind w:left="7647" w:hanging="361"/>
      </w:pPr>
    </w:lvl>
  </w:abstractNum>
  <w:abstractNum w:abstractNumId="2" w15:restartNumberingAfterBreak="0">
    <w:nsid w:val="375213A1"/>
    <w:multiLevelType w:val="multilevel"/>
    <w:tmpl w:val="7C982F26"/>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
      <w:lvlJc w:val="left"/>
      <w:pPr>
        <w:ind w:left="1269" w:hanging="240"/>
      </w:pPr>
    </w:lvl>
    <w:lvl w:ilvl="2">
      <w:numFmt w:val="bullet"/>
      <w:lvlText w:val="•"/>
      <w:lvlJc w:val="left"/>
      <w:pPr>
        <w:ind w:left="2198" w:hanging="240"/>
      </w:pPr>
    </w:lvl>
    <w:lvl w:ilvl="3">
      <w:numFmt w:val="bullet"/>
      <w:lvlText w:val="•"/>
      <w:lvlJc w:val="left"/>
      <w:pPr>
        <w:ind w:left="3127" w:hanging="240"/>
      </w:pPr>
    </w:lvl>
    <w:lvl w:ilvl="4">
      <w:numFmt w:val="bullet"/>
      <w:lvlText w:val="•"/>
      <w:lvlJc w:val="left"/>
      <w:pPr>
        <w:ind w:left="4057" w:hanging="240"/>
      </w:pPr>
    </w:lvl>
    <w:lvl w:ilvl="5">
      <w:numFmt w:val="bullet"/>
      <w:lvlText w:val="•"/>
      <w:lvlJc w:val="left"/>
      <w:pPr>
        <w:ind w:left="4986" w:hanging="240"/>
      </w:pPr>
    </w:lvl>
    <w:lvl w:ilvl="6">
      <w:numFmt w:val="bullet"/>
      <w:lvlText w:val="•"/>
      <w:lvlJc w:val="left"/>
      <w:pPr>
        <w:ind w:left="5915" w:hanging="240"/>
      </w:pPr>
    </w:lvl>
    <w:lvl w:ilvl="7">
      <w:numFmt w:val="bullet"/>
      <w:lvlText w:val="•"/>
      <w:lvlJc w:val="left"/>
      <w:pPr>
        <w:ind w:left="6845" w:hanging="240"/>
      </w:pPr>
    </w:lvl>
    <w:lvl w:ilvl="8">
      <w:numFmt w:val="bullet"/>
      <w:lvlText w:val="•"/>
      <w:lvlJc w:val="left"/>
      <w:pPr>
        <w:ind w:left="7774" w:hanging="240"/>
      </w:pPr>
    </w:lvl>
  </w:abstractNum>
  <w:abstractNum w:abstractNumId="3" w15:restartNumberingAfterBreak="0">
    <w:nsid w:val="5F145B66"/>
    <w:multiLevelType w:val="multilevel"/>
    <w:tmpl w:val="5CA6D540"/>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
      <w:lvlJc w:val="left"/>
      <w:pPr>
        <w:ind w:left="1269" w:hanging="240"/>
      </w:pPr>
    </w:lvl>
    <w:lvl w:ilvl="2">
      <w:numFmt w:val="bullet"/>
      <w:lvlText w:val="•"/>
      <w:lvlJc w:val="left"/>
      <w:pPr>
        <w:ind w:left="2198" w:hanging="240"/>
      </w:pPr>
    </w:lvl>
    <w:lvl w:ilvl="3">
      <w:numFmt w:val="bullet"/>
      <w:lvlText w:val="•"/>
      <w:lvlJc w:val="left"/>
      <w:pPr>
        <w:ind w:left="3127" w:hanging="240"/>
      </w:pPr>
    </w:lvl>
    <w:lvl w:ilvl="4">
      <w:numFmt w:val="bullet"/>
      <w:lvlText w:val="•"/>
      <w:lvlJc w:val="left"/>
      <w:pPr>
        <w:ind w:left="4057" w:hanging="240"/>
      </w:pPr>
    </w:lvl>
    <w:lvl w:ilvl="5">
      <w:numFmt w:val="bullet"/>
      <w:lvlText w:val="•"/>
      <w:lvlJc w:val="left"/>
      <w:pPr>
        <w:ind w:left="4986" w:hanging="240"/>
      </w:pPr>
    </w:lvl>
    <w:lvl w:ilvl="6">
      <w:numFmt w:val="bullet"/>
      <w:lvlText w:val="•"/>
      <w:lvlJc w:val="left"/>
      <w:pPr>
        <w:ind w:left="5915" w:hanging="240"/>
      </w:pPr>
    </w:lvl>
    <w:lvl w:ilvl="7">
      <w:numFmt w:val="bullet"/>
      <w:lvlText w:val="•"/>
      <w:lvlJc w:val="left"/>
      <w:pPr>
        <w:ind w:left="6845" w:hanging="240"/>
      </w:pPr>
    </w:lvl>
    <w:lvl w:ilvl="8">
      <w:numFmt w:val="bullet"/>
      <w:lvlText w:val="•"/>
      <w:lvlJc w:val="left"/>
      <w:pPr>
        <w:ind w:left="7774" w:hanging="240"/>
      </w:pPr>
    </w:lvl>
  </w:abstractNum>
  <w:abstractNum w:abstractNumId="4" w15:restartNumberingAfterBreak="0">
    <w:nsid w:val="5F825796"/>
    <w:multiLevelType w:val="multilevel"/>
    <w:tmpl w:val="C6425D46"/>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o"/>
      <w:lvlJc w:val="left"/>
      <w:pPr>
        <w:ind w:left="732" w:hanging="361"/>
      </w:pPr>
      <w:rPr>
        <w:rFonts w:ascii="Courier New" w:eastAsia="Courier New" w:hAnsi="Courier New" w:cs="Courier New"/>
        <w:b w:val="0"/>
        <w:i w:val="0"/>
        <w:sz w:val="22"/>
        <w:szCs w:val="22"/>
      </w:rPr>
    </w:lvl>
    <w:lvl w:ilvl="2">
      <w:numFmt w:val="bullet"/>
      <w:lvlText w:val="•"/>
      <w:lvlJc w:val="left"/>
      <w:pPr>
        <w:ind w:left="1728" w:hanging="360"/>
      </w:pPr>
    </w:lvl>
    <w:lvl w:ilvl="3">
      <w:numFmt w:val="bullet"/>
      <w:lvlText w:val="•"/>
      <w:lvlJc w:val="left"/>
      <w:pPr>
        <w:ind w:left="2716" w:hanging="360"/>
      </w:pPr>
    </w:lvl>
    <w:lvl w:ilvl="4">
      <w:numFmt w:val="bullet"/>
      <w:lvlText w:val="•"/>
      <w:lvlJc w:val="left"/>
      <w:pPr>
        <w:ind w:left="3704" w:hanging="361"/>
      </w:pPr>
    </w:lvl>
    <w:lvl w:ilvl="5">
      <w:numFmt w:val="bullet"/>
      <w:lvlText w:val="•"/>
      <w:lvlJc w:val="left"/>
      <w:pPr>
        <w:ind w:left="4692" w:hanging="361"/>
      </w:pPr>
    </w:lvl>
    <w:lvl w:ilvl="6">
      <w:numFmt w:val="bullet"/>
      <w:lvlText w:val="•"/>
      <w:lvlJc w:val="left"/>
      <w:pPr>
        <w:ind w:left="5680" w:hanging="361"/>
      </w:pPr>
    </w:lvl>
    <w:lvl w:ilvl="7">
      <w:numFmt w:val="bullet"/>
      <w:lvlText w:val="•"/>
      <w:lvlJc w:val="left"/>
      <w:pPr>
        <w:ind w:left="6668" w:hanging="361"/>
      </w:pPr>
    </w:lvl>
    <w:lvl w:ilvl="8">
      <w:numFmt w:val="bullet"/>
      <w:lvlText w:val="•"/>
      <w:lvlJc w:val="left"/>
      <w:pPr>
        <w:ind w:left="7656" w:hanging="361"/>
      </w:pPr>
    </w:lvl>
  </w:abstractNum>
  <w:abstractNum w:abstractNumId="5" w15:restartNumberingAfterBreak="0">
    <w:nsid w:val="70651DD3"/>
    <w:multiLevelType w:val="multilevel"/>
    <w:tmpl w:val="BF107EA4"/>
    <w:lvl w:ilvl="0">
      <w:numFmt w:val="bullet"/>
      <w:lvlText w:val="o"/>
      <w:lvlJc w:val="left"/>
      <w:pPr>
        <w:ind w:left="708" w:hanging="360"/>
      </w:pPr>
      <w:rPr>
        <w:rFonts w:ascii="Courier New" w:eastAsia="Courier New" w:hAnsi="Courier New" w:cs="Courier New"/>
        <w:b w:val="0"/>
        <w:i w:val="0"/>
        <w:sz w:val="22"/>
        <w:szCs w:val="22"/>
      </w:rPr>
    </w:lvl>
    <w:lvl w:ilvl="1">
      <w:numFmt w:val="bullet"/>
      <w:lvlText w:val="•"/>
      <w:lvlJc w:val="left"/>
      <w:pPr>
        <w:ind w:left="1593" w:hanging="360"/>
      </w:pPr>
    </w:lvl>
    <w:lvl w:ilvl="2">
      <w:numFmt w:val="bullet"/>
      <w:lvlText w:val="•"/>
      <w:lvlJc w:val="left"/>
      <w:pPr>
        <w:ind w:left="2486" w:hanging="360"/>
      </w:pPr>
    </w:lvl>
    <w:lvl w:ilvl="3">
      <w:numFmt w:val="bullet"/>
      <w:lvlText w:val="•"/>
      <w:lvlJc w:val="left"/>
      <w:pPr>
        <w:ind w:left="3379" w:hanging="360"/>
      </w:pPr>
    </w:lvl>
    <w:lvl w:ilvl="4">
      <w:numFmt w:val="bullet"/>
      <w:lvlText w:val="•"/>
      <w:lvlJc w:val="left"/>
      <w:pPr>
        <w:ind w:left="4273" w:hanging="360"/>
      </w:pPr>
    </w:lvl>
    <w:lvl w:ilvl="5">
      <w:numFmt w:val="bullet"/>
      <w:lvlText w:val="•"/>
      <w:lvlJc w:val="left"/>
      <w:pPr>
        <w:ind w:left="5166" w:hanging="360"/>
      </w:pPr>
    </w:lvl>
    <w:lvl w:ilvl="6">
      <w:numFmt w:val="bullet"/>
      <w:lvlText w:val="•"/>
      <w:lvlJc w:val="left"/>
      <w:pPr>
        <w:ind w:left="6059" w:hanging="360"/>
      </w:pPr>
    </w:lvl>
    <w:lvl w:ilvl="7">
      <w:numFmt w:val="bullet"/>
      <w:lvlText w:val="•"/>
      <w:lvlJc w:val="left"/>
      <w:pPr>
        <w:ind w:left="6953" w:hanging="360"/>
      </w:pPr>
    </w:lvl>
    <w:lvl w:ilvl="8">
      <w:numFmt w:val="bullet"/>
      <w:lvlText w:val="•"/>
      <w:lvlJc w:val="left"/>
      <w:pPr>
        <w:ind w:left="7846" w:hanging="360"/>
      </w:pPr>
    </w:lvl>
  </w:abstractNum>
  <w:abstractNum w:abstractNumId="6" w15:restartNumberingAfterBreak="0">
    <w:nsid w:val="71E125AA"/>
    <w:multiLevelType w:val="multilevel"/>
    <w:tmpl w:val="53C88682"/>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
      <w:lvlJc w:val="left"/>
      <w:pPr>
        <w:ind w:left="1269" w:hanging="240"/>
      </w:pPr>
    </w:lvl>
    <w:lvl w:ilvl="2">
      <w:numFmt w:val="bullet"/>
      <w:lvlText w:val="•"/>
      <w:lvlJc w:val="left"/>
      <w:pPr>
        <w:ind w:left="2198" w:hanging="240"/>
      </w:pPr>
    </w:lvl>
    <w:lvl w:ilvl="3">
      <w:numFmt w:val="bullet"/>
      <w:lvlText w:val="•"/>
      <w:lvlJc w:val="left"/>
      <w:pPr>
        <w:ind w:left="3127" w:hanging="240"/>
      </w:pPr>
    </w:lvl>
    <w:lvl w:ilvl="4">
      <w:numFmt w:val="bullet"/>
      <w:lvlText w:val="•"/>
      <w:lvlJc w:val="left"/>
      <w:pPr>
        <w:ind w:left="4057" w:hanging="240"/>
      </w:pPr>
    </w:lvl>
    <w:lvl w:ilvl="5">
      <w:numFmt w:val="bullet"/>
      <w:lvlText w:val="•"/>
      <w:lvlJc w:val="left"/>
      <w:pPr>
        <w:ind w:left="4986" w:hanging="240"/>
      </w:pPr>
    </w:lvl>
    <w:lvl w:ilvl="6">
      <w:numFmt w:val="bullet"/>
      <w:lvlText w:val="•"/>
      <w:lvlJc w:val="left"/>
      <w:pPr>
        <w:ind w:left="5915" w:hanging="240"/>
      </w:pPr>
    </w:lvl>
    <w:lvl w:ilvl="7">
      <w:numFmt w:val="bullet"/>
      <w:lvlText w:val="•"/>
      <w:lvlJc w:val="left"/>
      <w:pPr>
        <w:ind w:left="6845" w:hanging="240"/>
      </w:pPr>
    </w:lvl>
    <w:lvl w:ilvl="8">
      <w:numFmt w:val="bullet"/>
      <w:lvlText w:val="•"/>
      <w:lvlJc w:val="left"/>
      <w:pPr>
        <w:ind w:left="7774" w:hanging="240"/>
      </w:pPr>
    </w:lvl>
  </w:abstractNum>
  <w:abstractNum w:abstractNumId="7" w15:restartNumberingAfterBreak="0">
    <w:nsid w:val="791F7C8F"/>
    <w:multiLevelType w:val="multilevel"/>
    <w:tmpl w:val="88EA12CA"/>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o"/>
      <w:lvlJc w:val="left"/>
      <w:pPr>
        <w:ind w:left="708" w:hanging="361"/>
      </w:pPr>
      <w:rPr>
        <w:rFonts w:ascii="Courier New" w:eastAsia="Courier New" w:hAnsi="Courier New" w:cs="Courier New"/>
        <w:b w:val="0"/>
        <w:i w:val="0"/>
        <w:sz w:val="22"/>
        <w:szCs w:val="22"/>
      </w:rPr>
    </w:lvl>
    <w:lvl w:ilvl="2">
      <w:numFmt w:val="bullet"/>
      <w:lvlText w:val="•"/>
      <w:lvlJc w:val="left"/>
      <w:pPr>
        <w:ind w:left="1692" w:hanging="361"/>
      </w:pPr>
    </w:lvl>
    <w:lvl w:ilvl="3">
      <w:numFmt w:val="bullet"/>
      <w:lvlText w:val="•"/>
      <w:lvlJc w:val="left"/>
      <w:pPr>
        <w:ind w:left="2685" w:hanging="361"/>
      </w:pPr>
    </w:lvl>
    <w:lvl w:ilvl="4">
      <w:numFmt w:val="bullet"/>
      <w:lvlText w:val="•"/>
      <w:lvlJc w:val="left"/>
      <w:pPr>
        <w:ind w:left="3677" w:hanging="361"/>
      </w:pPr>
    </w:lvl>
    <w:lvl w:ilvl="5">
      <w:numFmt w:val="bullet"/>
      <w:lvlText w:val="•"/>
      <w:lvlJc w:val="left"/>
      <w:pPr>
        <w:ind w:left="4670" w:hanging="361"/>
      </w:pPr>
    </w:lvl>
    <w:lvl w:ilvl="6">
      <w:numFmt w:val="bullet"/>
      <w:lvlText w:val="•"/>
      <w:lvlJc w:val="left"/>
      <w:pPr>
        <w:ind w:left="5662" w:hanging="361"/>
      </w:pPr>
    </w:lvl>
    <w:lvl w:ilvl="7">
      <w:numFmt w:val="bullet"/>
      <w:lvlText w:val="•"/>
      <w:lvlJc w:val="left"/>
      <w:pPr>
        <w:ind w:left="6655" w:hanging="361"/>
      </w:pPr>
    </w:lvl>
    <w:lvl w:ilvl="8">
      <w:numFmt w:val="bullet"/>
      <w:lvlText w:val="•"/>
      <w:lvlJc w:val="left"/>
      <w:pPr>
        <w:ind w:left="7647" w:hanging="361"/>
      </w:pPr>
    </w:lvl>
  </w:abstractNum>
  <w:abstractNum w:abstractNumId="8" w15:restartNumberingAfterBreak="0">
    <w:nsid w:val="7C4C4AFE"/>
    <w:multiLevelType w:val="multilevel"/>
    <w:tmpl w:val="7B4A240E"/>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o"/>
      <w:lvlJc w:val="left"/>
      <w:pPr>
        <w:ind w:left="708" w:hanging="361"/>
      </w:pPr>
      <w:rPr>
        <w:rFonts w:ascii="Courier New" w:eastAsia="Courier New" w:hAnsi="Courier New" w:cs="Courier New"/>
        <w:b w:val="0"/>
        <w:i w:val="0"/>
        <w:sz w:val="22"/>
        <w:szCs w:val="22"/>
      </w:rPr>
    </w:lvl>
    <w:lvl w:ilvl="2">
      <w:numFmt w:val="bullet"/>
      <w:lvlText w:val="•"/>
      <w:lvlJc w:val="left"/>
      <w:pPr>
        <w:ind w:left="1692" w:hanging="361"/>
      </w:pPr>
    </w:lvl>
    <w:lvl w:ilvl="3">
      <w:numFmt w:val="bullet"/>
      <w:lvlText w:val="•"/>
      <w:lvlJc w:val="left"/>
      <w:pPr>
        <w:ind w:left="2685" w:hanging="361"/>
      </w:pPr>
    </w:lvl>
    <w:lvl w:ilvl="4">
      <w:numFmt w:val="bullet"/>
      <w:lvlText w:val="•"/>
      <w:lvlJc w:val="left"/>
      <w:pPr>
        <w:ind w:left="3677" w:hanging="361"/>
      </w:pPr>
    </w:lvl>
    <w:lvl w:ilvl="5">
      <w:numFmt w:val="bullet"/>
      <w:lvlText w:val="•"/>
      <w:lvlJc w:val="left"/>
      <w:pPr>
        <w:ind w:left="4670" w:hanging="361"/>
      </w:pPr>
    </w:lvl>
    <w:lvl w:ilvl="6">
      <w:numFmt w:val="bullet"/>
      <w:lvlText w:val="•"/>
      <w:lvlJc w:val="left"/>
      <w:pPr>
        <w:ind w:left="5662" w:hanging="361"/>
      </w:pPr>
    </w:lvl>
    <w:lvl w:ilvl="7">
      <w:numFmt w:val="bullet"/>
      <w:lvlText w:val="•"/>
      <w:lvlJc w:val="left"/>
      <w:pPr>
        <w:ind w:left="6655" w:hanging="361"/>
      </w:pPr>
    </w:lvl>
    <w:lvl w:ilvl="8">
      <w:numFmt w:val="bullet"/>
      <w:lvlText w:val="•"/>
      <w:lvlJc w:val="left"/>
      <w:pPr>
        <w:ind w:left="7647" w:hanging="361"/>
      </w:pPr>
    </w:lvl>
  </w:abstractNum>
  <w:abstractNum w:abstractNumId="9" w15:restartNumberingAfterBreak="0">
    <w:nsid w:val="7D5028CC"/>
    <w:multiLevelType w:val="multilevel"/>
    <w:tmpl w:val="B178F1D4"/>
    <w:lvl w:ilvl="0">
      <w:numFmt w:val="bullet"/>
      <w:lvlText w:val="●"/>
      <w:lvlJc w:val="left"/>
      <w:pPr>
        <w:ind w:left="348" w:hanging="240"/>
      </w:pPr>
      <w:rPr>
        <w:rFonts w:ascii="Noto Sans Symbols" w:eastAsia="Noto Sans Symbols" w:hAnsi="Noto Sans Symbols" w:cs="Noto Sans Symbols"/>
        <w:b w:val="0"/>
        <w:i w:val="0"/>
        <w:sz w:val="22"/>
        <w:szCs w:val="22"/>
      </w:rPr>
    </w:lvl>
    <w:lvl w:ilvl="1">
      <w:numFmt w:val="bullet"/>
      <w:lvlText w:val="•"/>
      <w:lvlJc w:val="left"/>
      <w:pPr>
        <w:ind w:left="1269" w:hanging="240"/>
      </w:pPr>
    </w:lvl>
    <w:lvl w:ilvl="2">
      <w:numFmt w:val="bullet"/>
      <w:lvlText w:val="•"/>
      <w:lvlJc w:val="left"/>
      <w:pPr>
        <w:ind w:left="2198" w:hanging="240"/>
      </w:pPr>
    </w:lvl>
    <w:lvl w:ilvl="3">
      <w:numFmt w:val="bullet"/>
      <w:lvlText w:val="•"/>
      <w:lvlJc w:val="left"/>
      <w:pPr>
        <w:ind w:left="3127" w:hanging="240"/>
      </w:pPr>
    </w:lvl>
    <w:lvl w:ilvl="4">
      <w:numFmt w:val="bullet"/>
      <w:lvlText w:val="•"/>
      <w:lvlJc w:val="left"/>
      <w:pPr>
        <w:ind w:left="4057" w:hanging="240"/>
      </w:pPr>
    </w:lvl>
    <w:lvl w:ilvl="5">
      <w:numFmt w:val="bullet"/>
      <w:lvlText w:val="•"/>
      <w:lvlJc w:val="left"/>
      <w:pPr>
        <w:ind w:left="4986" w:hanging="240"/>
      </w:pPr>
    </w:lvl>
    <w:lvl w:ilvl="6">
      <w:numFmt w:val="bullet"/>
      <w:lvlText w:val="•"/>
      <w:lvlJc w:val="left"/>
      <w:pPr>
        <w:ind w:left="5915" w:hanging="240"/>
      </w:pPr>
    </w:lvl>
    <w:lvl w:ilvl="7">
      <w:numFmt w:val="bullet"/>
      <w:lvlText w:val="•"/>
      <w:lvlJc w:val="left"/>
      <w:pPr>
        <w:ind w:left="6845" w:hanging="240"/>
      </w:pPr>
    </w:lvl>
    <w:lvl w:ilvl="8">
      <w:numFmt w:val="bullet"/>
      <w:lvlText w:val="•"/>
      <w:lvlJc w:val="left"/>
      <w:pPr>
        <w:ind w:left="7774" w:hanging="240"/>
      </w:pPr>
    </w:lvl>
  </w:abstractNum>
  <w:num w:numId="1">
    <w:abstractNumId w:val="6"/>
  </w:num>
  <w:num w:numId="2">
    <w:abstractNumId w:val="4"/>
  </w:num>
  <w:num w:numId="3">
    <w:abstractNumId w:val="5"/>
  </w:num>
  <w:num w:numId="4">
    <w:abstractNumId w:val="9"/>
  </w:num>
  <w:num w:numId="5">
    <w:abstractNumId w:val="7"/>
  </w:num>
  <w:num w:numId="6">
    <w:abstractNumId w:val="1"/>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0C"/>
    <w:rsid w:val="0016278C"/>
    <w:rsid w:val="00191E1A"/>
    <w:rsid w:val="00254461"/>
    <w:rsid w:val="00AD100C"/>
    <w:rsid w:val="00FF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CD701-55C4-45CC-B5B1-C360B5DC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56"/>
      <w:ind w:left="103" w:firstLine="297"/>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Blagden, Pam</cp:lastModifiedBy>
  <cp:revision>2</cp:revision>
  <dcterms:created xsi:type="dcterms:W3CDTF">2022-03-30T17:44:00Z</dcterms:created>
  <dcterms:modified xsi:type="dcterms:W3CDTF">2022-03-30T17:44:00Z</dcterms:modified>
</cp:coreProperties>
</file>