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A5A21" w14:textId="77777777" w:rsidR="00A5004F" w:rsidRDefault="00A5004F" w:rsidP="0071585F">
      <w:pPr>
        <w:spacing w:after="0" w:line="240" w:lineRule="auto"/>
        <w:jc w:val="center"/>
        <w:rPr>
          <w:rFonts w:ascii="Times New Roman" w:hAnsi="Times New Roman" w:cs="Times New Roman"/>
          <w:b/>
          <w:sz w:val="24"/>
          <w:szCs w:val="24"/>
        </w:rPr>
      </w:pPr>
    </w:p>
    <w:p w14:paraId="6020817C" w14:textId="77D8A219" w:rsidR="009C2295" w:rsidRPr="009C2295" w:rsidRDefault="00400430" w:rsidP="009C229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Revisions to the </w:t>
      </w:r>
      <w:r w:rsidRPr="00E65FED">
        <w:rPr>
          <w:rFonts w:ascii="Times New Roman" w:hAnsi="Times New Roman" w:cs="Times New Roman"/>
          <w:i/>
          <w:sz w:val="24"/>
          <w:szCs w:val="24"/>
        </w:rPr>
        <w:t>Missouri State Plan for Special Education</w:t>
      </w:r>
      <w:r w:rsidRPr="00F65985">
        <w:rPr>
          <w:rFonts w:ascii="Times New Roman" w:hAnsi="Times New Roman" w:cs="Times New Roman"/>
          <w:sz w:val="24"/>
          <w:szCs w:val="24"/>
        </w:rPr>
        <w:t xml:space="preserve"> </w:t>
      </w:r>
      <w:r>
        <w:rPr>
          <w:rFonts w:ascii="Times New Roman" w:hAnsi="Times New Roman" w:cs="Times New Roman"/>
          <w:sz w:val="24"/>
          <w:szCs w:val="24"/>
        </w:rPr>
        <w:t xml:space="preserve">went into effect July 30, 2019. LEAs must comply with the revised State Plan even though revisions to the </w:t>
      </w:r>
      <w:r w:rsidRPr="00F65985">
        <w:rPr>
          <w:rFonts w:ascii="Times New Roman" w:hAnsi="Times New Roman" w:cs="Times New Roman"/>
          <w:sz w:val="24"/>
          <w:szCs w:val="24"/>
        </w:rPr>
        <w:t xml:space="preserve">Standards and Indicators manual </w:t>
      </w:r>
      <w:r>
        <w:rPr>
          <w:rFonts w:ascii="Times New Roman" w:hAnsi="Times New Roman" w:cs="Times New Roman"/>
          <w:sz w:val="24"/>
          <w:szCs w:val="24"/>
        </w:rPr>
        <w:t xml:space="preserve">have not yet been completed and released. </w:t>
      </w:r>
      <w:r w:rsidRPr="00F65985">
        <w:rPr>
          <w:rFonts w:ascii="Times New Roman" w:hAnsi="Times New Roman" w:cs="Times New Roman"/>
          <w:sz w:val="24"/>
          <w:szCs w:val="24"/>
        </w:rPr>
        <w:t xml:space="preserve">Forms will follow the standards and indicators updates. </w:t>
      </w:r>
    </w:p>
    <w:p w14:paraId="670C8735" w14:textId="77777777" w:rsidR="009C2295" w:rsidRDefault="009C2295" w:rsidP="009C2295">
      <w:pPr>
        <w:pStyle w:val="ListParagraph"/>
        <w:spacing w:after="0" w:line="240" w:lineRule="auto"/>
        <w:rPr>
          <w:rFonts w:ascii="Times New Roman" w:hAnsi="Times New Roman" w:cs="Times New Roman"/>
          <w:sz w:val="24"/>
          <w:szCs w:val="24"/>
        </w:rPr>
      </w:pPr>
    </w:p>
    <w:p w14:paraId="29B8876D" w14:textId="3B7A3A68" w:rsidR="009C2295" w:rsidRPr="009C2295" w:rsidRDefault="009C2295" w:rsidP="009C2295">
      <w:pPr>
        <w:pStyle w:val="ListParagraph"/>
        <w:numPr>
          <w:ilvl w:val="0"/>
          <w:numId w:val="6"/>
        </w:num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Due to revision of the</w:t>
      </w:r>
      <w:r w:rsidRPr="00E65FED">
        <w:t xml:space="preserve"> </w:t>
      </w:r>
      <w:r w:rsidRPr="00E65FED">
        <w:rPr>
          <w:rFonts w:ascii="Times New Roman" w:hAnsi="Times New Roman" w:cs="Times New Roman"/>
          <w:i/>
          <w:sz w:val="24"/>
          <w:szCs w:val="24"/>
        </w:rPr>
        <w:t>Missouri State Plan for Special Education</w:t>
      </w:r>
      <w:r>
        <w:rPr>
          <w:rFonts w:ascii="Times New Roman" w:hAnsi="Times New Roman" w:cs="Times New Roman"/>
          <w:sz w:val="24"/>
          <w:szCs w:val="24"/>
        </w:rPr>
        <w:t xml:space="preserve">, LEAs are required to adopt a </w:t>
      </w:r>
      <w:r w:rsidRPr="00F65985">
        <w:rPr>
          <w:rFonts w:ascii="Times New Roman" w:hAnsi="Times New Roman" w:cs="Times New Roman"/>
          <w:sz w:val="24"/>
          <w:szCs w:val="24"/>
        </w:rPr>
        <w:t>local Compliance Plan</w:t>
      </w:r>
      <w:r>
        <w:rPr>
          <w:rFonts w:ascii="Times New Roman" w:hAnsi="Times New Roman" w:cs="Times New Roman"/>
          <w:sz w:val="24"/>
          <w:szCs w:val="24"/>
        </w:rPr>
        <w:t>.</w:t>
      </w:r>
      <w:r w:rsidRPr="00F65985">
        <w:rPr>
          <w:rFonts w:ascii="Times New Roman" w:hAnsi="Times New Roman" w:cs="Times New Roman"/>
          <w:sz w:val="24"/>
          <w:szCs w:val="24"/>
        </w:rPr>
        <w:t xml:space="preserve"> </w:t>
      </w:r>
      <w:r>
        <w:rPr>
          <w:rFonts w:ascii="Times New Roman" w:hAnsi="Times New Roman" w:cs="Times New Roman"/>
          <w:sz w:val="24"/>
          <w:szCs w:val="24"/>
        </w:rPr>
        <w:t>LEAs are required submitted to DESE by October 1</w:t>
      </w:r>
      <w:r w:rsidRPr="00E65FED">
        <w:rPr>
          <w:rFonts w:ascii="Times New Roman" w:hAnsi="Times New Roman" w:cs="Times New Roman"/>
          <w:sz w:val="24"/>
          <w:szCs w:val="24"/>
          <w:vertAlign w:val="superscript"/>
        </w:rPr>
        <w:t>st</w:t>
      </w:r>
      <w:r>
        <w:rPr>
          <w:rFonts w:ascii="Times New Roman" w:hAnsi="Times New Roman" w:cs="Times New Roman"/>
          <w:sz w:val="24"/>
          <w:szCs w:val="24"/>
        </w:rPr>
        <w:t xml:space="preserve">, 2019. More information about this process can be found at the </w:t>
      </w:r>
      <w:hyperlink r:id="rId7" w:history="1">
        <w:r>
          <w:rPr>
            <w:rStyle w:val="Hyperlink"/>
            <w:rFonts w:ascii="Times New Roman" w:hAnsi="Times New Roman" w:cs="Times New Roman"/>
            <w:sz w:val="24"/>
            <w:szCs w:val="24"/>
          </w:rPr>
          <w:t>Local Compliance Plan instructions</w:t>
        </w:r>
      </w:hyperlink>
      <w:r>
        <w:rPr>
          <w:rFonts w:ascii="Times New Roman" w:hAnsi="Times New Roman" w:cs="Times New Roman"/>
          <w:sz w:val="24"/>
          <w:szCs w:val="24"/>
        </w:rPr>
        <w:t xml:space="preserve"> webpage. </w:t>
      </w:r>
    </w:p>
    <w:p w14:paraId="0656BE80" w14:textId="77777777" w:rsidR="009C2295" w:rsidRPr="009C2295" w:rsidRDefault="009C2295" w:rsidP="009C2295">
      <w:pPr>
        <w:pStyle w:val="ListParagraph"/>
        <w:rPr>
          <w:rFonts w:ascii="Times New Roman" w:hAnsi="Times New Roman" w:cs="Times New Roman"/>
          <w:sz w:val="24"/>
          <w:szCs w:val="24"/>
        </w:rPr>
      </w:pPr>
    </w:p>
    <w:p w14:paraId="60AF5A22" w14:textId="77777777" w:rsidR="00CE120D" w:rsidRPr="00CE120D" w:rsidRDefault="009C2295" w:rsidP="00CE120D">
      <w:pPr>
        <w:pStyle w:val="ListParagraph"/>
        <w:numPr>
          <w:ilvl w:val="0"/>
          <w:numId w:val="6"/>
        </w:numPr>
        <w:rPr>
          <w:rFonts w:ascii="Times New Roman" w:eastAsia="Calibri" w:hAnsi="Times New Roman" w:cs="Times New Roman"/>
          <w:sz w:val="24"/>
          <w:szCs w:val="24"/>
        </w:rPr>
      </w:pPr>
      <w:r w:rsidRPr="00CE120D">
        <w:rPr>
          <w:rFonts w:ascii="Times New Roman" w:hAnsi="Times New Roman" w:cs="Times New Roman"/>
          <w:sz w:val="24"/>
          <w:szCs w:val="24"/>
        </w:rPr>
        <w:t xml:space="preserve">If you are in a district utilizing the speech implementer model, the application must be submitted and approved prior to the provision of services using this model. Refer to the webinar </w:t>
      </w:r>
      <w:hyperlink r:id="rId8" w:history="1">
        <w:r w:rsidRPr="00CE120D">
          <w:rPr>
            <w:rFonts w:ascii="Times New Roman" w:hAnsi="Times New Roman" w:cs="Times New Roman"/>
            <w:color w:val="0000FF"/>
            <w:sz w:val="24"/>
            <w:szCs w:val="24"/>
            <w:u w:val="single"/>
          </w:rPr>
          <w:t>Speech Implementer W</w:t>
        </w:r>
        <w:r w:rsidRPr="00CE120D">
          <w:rPr>
            <w:rFonts w:ascii="Times New Roman" w:hAnsi="Times New Roman" w:cs="Times New Roman"/>
            <w:color w:val="0000FF"/>
            <w:sz w:val="24"/>
            <w:szCs w:val="24"/>
            <w:u w:val="single"/>
          </w:rPr>
          <w:t>ebinar 2014</w:t>
        </w:r>
      </w:hyperlink>
      <w:r w:rsidRPr="00CE120D">
        <w:rPr>
          <w:rFonts w:ascii="Times New Roman" w:hAnsi="Times New Roman" w:cs="Times New Roman"/>
          <w:sz w:val="24"/>
          <w:szCs w:val="24"/>
        </w:rPr>
        <w:t xml:space="preserve">  and the guidance at </w:t>
      </w:r>
      <w:hyperlink r:id="rId9" w:history="1">
        <w:r w:rsidRPr="00CE120D">
          <w:rPr>
            <w:rFonts w:ascii="Times New Roman" w:eastAsia="Calibri" w:hAnsi="Times New Roman" w:cs="Times New Roman"/>
            <w:color w:val="0000FF"/>
            <w:sz w:val="24"/>
            <w:szCs w:val="24"/>
            <w:u w:val="single"/>
          </w:rPr>
          <w:t>Speech Impl</w:t>
        </w:r>
        <w:r w:rsidRPr="00CE120D">
          <w:rPr>
            <w:rFonts w:ascii="Times New Roman" w:eastAsia="Calibri" w:hAnsi="Times New Roman" w:cs="Times New Roman"/>
            <w:color w:val="0000FF"/>
            <w:sz w:val="24"/>
            <w:szCs w:val="24"/>
            <w:u w:val="single"/>
          </w:rPr>
          <w:t>ementer</w:t>
        </w:r>
      </w:hyperlink>
      <w:r w:rsidRPr="00CE120D">
        <w:rPr>
          <w:rFonts w:ascii="Times New Roman" w:eastAsia="Calibri" w:hAnsi="Times New Roman" w:cs="Times New Roman"/>
          <w:color w:val="0000FF"/>
          <w:sz w:val="24"/>
          <w:szCs w:val="24"/>
          <w:u w:val="single"/>
        </w:rPr>
        <w:t xml:space="preserve"> </w:t>
      </w:r>
      <w:r w:rsidRPr="00CE120D">
        <w:rPr>
          <w:rFonts w:ascii="Times New Roman" w:eastAsia="Calibri" w:hAnsi="Times New Roman" w:cs="Times New Roman"/>
          <w:sz w:val="24"/>
          <w:szCs w:val="24"/>
        </w:rPr>
        <w:t xml:space="preserve">webpage or contact Lori Abercrombie at 573-751-3520 for questions. </w:t>
      </w:r>
      <w:r w:rsidR="00CE120D" w:rsidRPr="00CE120D">
        <w:rPr>
          <w:rFonts w:ascii="Times New Roman" w:eastAsia="Calibri" w:hAnsi="Times New Roman" w:cs="Times New Roman"/>
          <w:sz w:val="24"/>
          <w:szCs w:val="24"/>
        </w:rPr>
        <w:t>Please be aware of the following criteria for using the SI model:</w:t>
      </w:r>
    </w:p>
    <w:p w14:paraId="5ED4D6AF" w14:textId="77777777" w:rsidR="009C2295" w:rsidRPr="009C2295" w:rsidRDefault="009C2295" w:rsidP="009C2295">
      <w:pPr>
        <w:numPr>
          <w:ilvl w:val="0"/>
          <w:numId w:val="5"/>
        </w:numPr>
        <w:spacing w:after="0" w:line="240" w:lineRule="auto"/>
        <w:contextualSpacing/>
        <w:rPr>
          <w:rFonts w:ascii="Times New Roman" w:eastAsia="Calibri" w:hAnsi="Times New Roman" w:cs="Times New Roman"/>
          <w:sz w:val="24"/>
          <w:szCs w:val="24"/>
        </w:rPr>
      </w:pPr>
      <w:r w:rsidRPr="009C2295">
        <w:rPr>
          <w:rFonts w:ascii="Times New Roman" w:eastAsia="Calibri" w:hAnsi="Times New Roman" w:cs="Times New Roman"/>
          <w:sz w:val="24"/>
          <w:szCs w:val="24"/>
        </w:rPr>
        <w:t>Continuous (ongoing over the course of the school year) advertisement of the vacant SLP position.</w:t>
      </w:r>
    </w:p>
    <w:p w14:paraId="263CDFCD" w14:textId="77777777" w:rsidR="009C2295" w:rsidRPr="009C2295" w:rsidRDefault="009C2295" w:rsidP="009C2295">
      <w:pPr>
        <w:numPr>
          <w:ilvl w:val="0"/>
          <w:numId w:val="5"/>
        </w:numPr>
        <w:spacing w:after="0" w:line="240" w:lineRule="auto"/>
        <w:contextualSpacing/>
        <w:rPr>
          <w:rFonts w:ascii="Times New Roman" w:eastAsia="Calibri" w:hAnsi="Times New Roman" w:cs="Times New Roman"/>
          <w:sz w:val="24"/>
          <w:szCs w:val="24"/>
        </w:rPr>
      </w:pPr>
      <w:r w:rsidRPr="009C2295">
        <w:rPr>
          <w:rFonts w:ascii="Times New Roman" w:eastAsia="Calibri" w:hAnsi="Times New Roman" w:cs="Times New Roman"/>
          <w:sz w:val="24"/>
          <w:szCs w:val="24"/>
        </w:rPr>
        <w:t xml:space="preserve">SI are required to have appropriate teacher certification. </w:t>
      </w:r>
    </w:p>
    <w:p w14:paraId="72A6B967" w14:textId="77777777" w:rsidR="009C2295" w:rsidRDefault="009C2295" w:rsidP="009C2295">
      <w:pPr>
        <w:spacing w:after="0" w:line="240" w:lineRule="auto"/>
        <w:ind w:left="360"/>
        <w:rPr>
          <w:rFonts w:ascii="Times New Roman" w:hAnsi="Times New Roman" w:cs="Times New Roman"/>
          <w:sz w:val="24"/>
          <w:szCs w:val="24"/>
        </w:rPr>
      </w:pPr>
    </w:p>
    <w:p w14:paraId="2A238F7E" w14:textId="15A5EEBD" w:rsidR="009C2295" w:rsidRDefault="009C2295" w:rsidP="009C2295">
      <w:pPr>
        <w:pStyle w:val="ListParagraph"/>
        <w:numPr>
          <w:ilvl w:val="0"/>
          <w:numId w:val="6"/>
        </w:numPr>
        <w:spacing w:after="0" w:line="240" w:lineRule="auto"/>
        <w:rPr>
          <w:rFonts w:ascii="Times New Roman" w:hAnsi="Times New Roman" w:cs="Times New Roman"/>
          <w:sz w:val="24"/>
          <w:szCs w:val="24"/>
        </w:rPr>
      </w:pPr>
      <w:r w:rsidRPr="009C2295">
        <w:rPr>
          <w:rFonts w:ascii="Times New Roman" w:hAnsi="Times New Roman" w:cs="Times New Roman"/>
          <w:sz w:val="24"/>
          <w:szCs w:val="24"/>
        </w:rPr>
        <w:t xml:space="preserve">The transfer process is one of the first tasks to be completed at the beginning of the school year for students eligible for special services enrolling in your district. Be sure your building level staff are trained on what to look and listen for related to Individualized Education Programs (IEPs) and/or suspecting whether a newly enrolled student is a student with a disability. The transfer process is outlined in the Standards and Indicators Manual under the 500 section (In-State) &amp; 550 section (Out-of-State). A key point to remember is that there are no interim IEPs and no amendments to IEPs received at transfer. DESE has model forms that will lead you through the transfer process. They are found at </w:t>
      </w:r>
      <w:hyperlink r:id="rId10" w:history="1">
        <w:r w:rsidRPr="009C2295">
          <w:rPr>
            <w:rStyle w:val="Hyperlink"/>
            <w:rFonts w:ascii="Times New Roman" w:hAnsi="Times New Roman" w:cs="Times New Roman"/>
            <w:sz w:val="24"/>
            <w:szCs w:val="24"/>
          </w:rPr>
          <w:t>In-State Tran</w:t>
        </w:r>
        <w:r w:rsidRPr="009C2295">
          <w:rPr>
            <w:rStyle w:val="Hyperlink"/>
            <w:rFonts w:ascii="Times New Roman" w:hAnsi="Times New Roman" w:cs="Times New Roman"/>
            <w:sz w:val="24"/>
            <w:szCs w:val="24"/>
          </w:rPr>
          <w:t>s</w:t>
        </w:r>
        <w:r w:rsidRPr="009C2295">
          <w:rPr>
            <w:rStyle w:val="Hyperlink"/>
            <w:rFonts w:ascii="Times New Roman" w:hAnsi="Times New Roman" w:cs="Times New Roman"/>
            <w:sz w:val="24"/>
            <w:szCs w:val="24"/>
          </w:rPr>
          <w:t>fer form</w:t>
        </w:r>
      </w:hyperlink>
      <w:r w:rsidRPr="009C2295">
        <w:rPr>
          <w:rFonts w:ascii="Times New Roman" w:hAnsi="Times New Roman" w:cs="Times New Roman"/>
          <w:sz w:val="24"/>
          <w:szCs w:val="24"/>
        </w:rPr>
        <w:t xml:space="preserve"> and </w:t>
      </w:r>
      <w:hyperlink r:id="rId11" w:history="1">
        <w:r w:rsidRPr="009C2295">
          <w:rPr>
            <w:rStyle w:val="Hyperlink"/>
            <w:rFonts w:ascii="Times New Roman" w:hAnsi="Times New Roman" w:cs="Times New Roman"/>
            <w:sz w:val="24"/>
            <w:szCs w:val="24"/>
          </w:rPr>
          <w:t>Out-o</w:t>
        </w:r>
        <w:r w:rsidRPr="009C2295">
          <w:rPr>
            <w:rStyle w:val="Hyperlink"/>
            <w:rFonts w:ascii="Times New Roman" w:hAnsi="Times New Roman" w:cs="Times New Roman"/>
            <w:sz w:val="24"/>
            <w:szCs w:val="24"/>
          </w:rPr>
          <w:t>f-State Transfer form</w:t>
        </w:r>
      </w:hyperlink>
      <w:r w:rsidRPr="009C2295">
        <w:rPr>
          <w:rFonts w:ascii="Times New Roman" w:hAnsi="Times New Roman" w:cs="Times New Roman"/>
          <w:sz w:val="24"/>
          <w:szCs w:val="24"/>
        </w:rPr>
        <w:t xml:space="preserve"> . Additionally, a Myth of the Month on transfers provides additional clarification at </w:t>
      </w:r>
      <w:hyperlink r:id="rId12" w:history="1">
        <w:r w:rsidRPr="009C2295">
          <w:rPr>
            <w:rStyle w:val="Hyperlink"/>
            <w:rFonts w:ascii="Times New Roman" w:hAnsi="Times New Roman" w:cs="Times New Roman"/>
            <w:noProof/>
            <w:sz w:val="24"/>
            <w:szCs w:val="24"/>
          </w:rPr>
          <w:t>Transfer My</w:t>
        </w:r>
        <w:r w:rsidRPr="009C2295">
          <w:rPr>
            <w:rStyle w:val="Hyperlink"/>
            <w:rFonts w:ascii="Times New Roman" w:hAnsi="Times New Roman" w:cs="Times New Roman"/>
            <w:noProof/>
            <w:sz w:val="24"/>
            <w:szCs w:val="24"/>
          </w:rPr>
          <w:t>th of the Month - August 2015</w:t>
        </w:r>
      </w:hyperlink>
      <w:r w:rsidRPr="009C2295">
        <w:rPr>
          <w:rFonts w:ascii="Times New Roman" w:hAnsi="Times New Roman" w:cs="Times New Roman"/>
          <w:noProof/>
          <w:sz w:val="24"/>
          <w:szCs w:val="24"/>
        </w:rPr>
        <w:t xml:space="preserve"> . </w:t>
      </w:r>
    </w:p>
    <w:p w14:paraId="62BC7EB6" w14:textId="77777777" w:rsidR="00944A9A" w:rsidRDefault="00944A9A" w:rsidP="00944A9A">
      <w:pPr>
        <w:pStyle w:val="ListParagraph"/>
        <w:spacing w:after="0" w:line="240" w:lineRule="auto"/>
        <w:rPr>
          <w:rFonts w:ascii="Times New Roman" w:hAnsi="Times New Roman" w:cs="Times New Roman"/>
          <w:sz w:val="24"/>
          <w:szCs w:val="24"/>
        </w:rPr>
      </w:pPr>
    </w:p>
    <w:p w14:paraId="457D524B" w14:textId="6DA48936" w:rsidR="00944A9A" w:rsidRDefault="00944A9A" w:rsidP="00D15B63">
      <w:pPr>
        <w:pStyle w:val="ListParagraph"/>
        <w:numPr>
          <w:ilvl w:val="0"/>
          <w:numId w:val="6"/>
        </w:numPr>
        <w:spacing w:after="0" w:line="240" w:lineRule="auto"/>
        <w:rPr>
          <w:rFonts w:ascii="Times New Roman" w:hAnsi="Times New Roman" w:cs="Times New Roman"/>
          <w:sz w:val="24"/>
          <w:szCs w:val="24"/>
        </w:rPr>
      </w:pPr>
      <w:r w:rsidRPr="008721AC">
        <w:rPr>
          <w:rFonts w:ascii="Times New Roman" w:hAnsi="Times New Roman" w:cs="Times New Roman"/>
          <w:sz w:val="24"/>
          <w:szCs w:val="24"/>
        </w:rPr>
        <w:t xml:space="preserve">DESE has provided each LEA in Missouri with a complimentary subscription to LRP’s Special Ed Connection. </w:t>
      </w:r>
      <w:hyperlink r:id="rId13" w:history="1">
        <w:r w:rsidRPr="008721AC">
          <w:rPr>
            <w:rStyle w:val="Hyperlink"/>
            <w:rFonts w:ascii="Times New Roman" w:hAnsi="Times New Roman" w:cs="Times New Roman"/>
            <w:sz w:val="24"/>
            <w:szCs w:val="24"/>
          </w:rPr>
          <w:t>Special Ed Connections</w:t>
        </w:r>
      </w:hyperlink>
      <w:r w:rsidRPr="008721AC">
        <w:rPr>
          <w:rFonts w:ascii="Times New Roman" w:hAnsi="Times New Roman" w:cs="Times New Roman"/>
          <w:sz w:val="24"/>
          <w:szCs w:val="24"/>
        </w:rPr>
        <w:t xml:space="preserve"> is an online resource that provides instant access to Special Education topics such as federal regulations</w:t>
      </w:r>
      <w:r w:rsidR="009A2C76" w:rsidRPr="008721AC">
        <w:rPr>
          <w:rFonts w:ascii="Times New Roman" w:hAnsi="Times New Roman" w:cs="Times New Roman"/>
          <w:sz w:val="24"/>
          <w:szCs w:val="24"/>
        </w:rPr>
        <w:t xml:space="preserve"> or</w:t>
      </w:r>
      <w:r w:rsidRPr="008721AC">
        <w:rPr>
          <w:rFonts w:ascii="Times New Roman" w:hAnsi="Times New Roman" w:cs="Times New Roman"/>
          <w:sz w:val="24"/>
          <w:szCs w:val="24"/>
        </w:rPr>
        <w:t xml:space="preserve"> case law </w:t>
      </w:r>
      <w:r w:rsidR="009A2C76" w:rsidRPr="008721AC">
        <w:rPr>
          <w:rFonts w:ascii="Times New Roman" w:hAnsi="Times New Roman" w:cs="Times New Roman"/>
          <w:sz w:val="24"/>
          <w:szCs w:val="24"/>
        </w:rPr>
        <w:t>as well as g</w:t>
      </w:r>
      <w:r w:rsidRPr="008721AC">
        <w:rPr>
          <w:rFonts w:ascii="Times New Roman" w:hAnsi="Times New Roman" w:cs="Times New Roman"/>
          <w:sz w:val="24"/>
          <w:szCs w:val="24"/>
        </w:rPr>
        <w:t xml:space="preserve">uidance documents to assist districts with IDEA compliance.  </w:t>
      </w:r>
      <w:r w:rsidR="008721AC" w:rsidRPr="008721AC">
        <w:rPr>
          <w:rFonts w:ascii="Times New Roman" w:hAnsi="Times New Roman" w:cs="Times New Roman"/>
          <w:sz w:val="24"/>
          <w:szCs w:val="24"/>
        </w:rPr>
        <w:t>The</w:t>
      </w:r>
      <w:r w:rsidRPr="008721AC">
        <w:rPr>
          <w:rFonts w:ascii="Times New Roman" w:hAnsi="Times New Roman" w:cs="Times New Roman"/>
          <w:sz w:val="24"/>
          <w:szCs w:val="24"/>
        </w:rPr>
        <w:t xml:space="preserve"> guidance document</w:t>
      </w:r>
      <w:r w:rsidR="009A2C76" w:rsidRPr="008721AC">
        <w:rPr>
          <w:rFonts w:ascii="Times New Roman" w:hAnsi="Times New Roman" w:cs="Times New Roman"/>
          <w:sz w:val="24"/>
          <w:szCs w:val="24"/>
        </w:rPr>
        <w:t xml:space="preserve">, </w:t>
      </w:r>
      <w:hyperlink r:id="rId14" w:history="1">
        <w:r w:rsidR="009A2C76" w:rsidRPr="008721AC">
          <w:rPr>
            <w:rStyle w:val="Hyperlink"/>
            <w:rFonts w:ascii="Times New Roman" w:hAnsi="Times New Roman" w:cs="Times New Roman"/>
            <w:bCs/>
            <w:sz w:val="24"/>
            <w:szCs w:val="24"/>
            <w:lang w:val="en"/>
          </w:rPr>
          <w:t>Move Quickly to Prevent</w:t>
        </w:r>
        <w:r w:rsidR="009A2C76" w:rsidRPr="008721AC">
          <w:rPr>
            <w:rStyle w:val="Hyperlink"/>
            <w:rFonts w:ascii="Times New Roman" w:hAnsi="Times New Roman" w:cs="Times New Roman"/>
            <w:bCs/>
            <w:sz w:val="24"/>
            <w:szCs w:val="24"/>
            <w:lang w:val="en"/>
          </w:rPr>
          <w:t xml:space="preserve"> Gap in Services when Students Transfer</w:t>
        </w:r>
      </w:hyperlink>
      <w:r w:rsidR="009A2C76" w:rsidRPr="008721AC">
        <w:rPr>
          <w:rFonts w:ascii="Times New Roman" w:hAnsi="Times New Roman" w:cs="Times New Roman"/>
          <w:bCs/>
          <w:color w:val="000000"/>
          <w:sz w:val="24"/>
          <w:szCs w:val="24"/>
          <w:lang w:val="en"/>
        </w:rPr>
        <w:t xml:space="preserve">, </w:t>
      </w:r>
      <w:r w:rsidRPr="008721AC">
        <w:rPr>
          <w:rFonts w:ascii="Times New Roman" w:hAnsi="Times New Roman" w:cs="Times New Roman"/>
          <w:sz w:val="24"/>
          <w:szCs w:val="24"/>
        </w:rPr>
        <w:t>is an example of resources you can access through Special</w:t>
      </w:r>
      <w:r w:rsidR="009A2C76" w:rsidRPr="008721AC">
        <w:rPr>
          <w:rFonts w:ascii="Times New Roman" w:hAnsi="Times New Roman" w:cs="Times New Roman"/>
          <w:sz w:val="24"/>
          <w:szCs w:val="24"/>
        </w:rPr>
        <w:t xml:space="preserve"> </w:t>
      </w:r>
      <w:r w:rsidRPr="008721AC">
        <w:rPr>
          <w:rFonts w:ascii="Times New Roman" w:hAnsi="Times New Roman" w:cs="Times New Roman"/>
          <w:sz w:val="24"/>
          <w:szCs w:val="24"/>
        </w:rPr>
        <w:t xml:space="preserve">Ed Connections. If you need assistance accessing your Special Connections account please contact Shawna Coles at LRP </w:t>
      </w:r>
      <w:r w:rsidR="008721AC">
        <w:rPr>
          <w:rFonts w:ascii="Times New Roman" w:hAnsi="Times New Roman" w:cs="Times New Roman"/>
          <w:sz w:val="24"/>
          <w:szCs w:val="24"/>
        </w:rPr>
        <w:t xml:space="preserve">either via email </w:t>
      </w:r>
      <w:hyperlink r:id="rId15" w:history="1">
        <w:r w:rsidR="008721AC" w:rsidRPr="00CB6824">
          <w:rPr>
            <w:rStyle w:val="Hyperlink"/>
            <w:rFonts w:ascii="Times New Roman" w:hAnsi="Times New Roman" w:cs="Times New Roman"/>
            <w:sz w:val="24"/>
            <w:szCs w:val="24"/>
          </w:rPr>
          <w:t>scoles@lrp.com</w:t>
        </w:r>
      </w:hyperlink>
      <w:r w:rsidR="008721AC">
        <w:rPr>
          <w:rFonts w:ascii="Times New Roman" w:hAnsi="Times New Roman" w:cs="Times New Roman"/>
          <w:sz w:val="24"/>
          <w:szCs w:val="24"/>
        </w:rPr>
        <w:t xml:space="preserve"> or by phone 800-515-4577, ext 6415</w:t>
      </w:r>
      <w:r w:rsidRPr="008721AC">
        <w:rPr>
          <w:rFonts w:ascii="Times New Roman" w:hAnsi="Times New Roman" w:cs="Times New Roman"/>
          <w:sz w:val="24"/>
          <w:szCs w:val="24"/>
        </w:rPr>
        <w:t>.</w:t>
      </w:r>
    </w:p>
    <w:p w14:paraId="652C4561" w14:textId="77777777" w:rsidR="008721AC" w:rsidRPr="008721AC" w:rsidRDefault="008721AC" w:rsidP="008721AC">
      <w:pPr>
        <w:pStyle w:val="ListParagraph"/>
        <w:rPr>
          <w:rFonts w:ascii="Times New Roman" w:hAnsi="Times New Roman" w:cs="Times New Roman"/>
          <w:sz w:val="24"/>
          <w:szCs w:val="24"/>
        </w:rPr>
      </w:pPr>
    </w:p>
    <w:p w14:paraId="50A4E59C" w14:textId="77777777" w:rsidR="009C2295" w:rsidRDefault="009C2295" w:rsidP="009C229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Complete the requirements of the Family Education Rights and Privacy Act (FERPA) confidentiality training. All staff must be trained and LEAs must maintain the proper documentation in accordance to Standards and Indicators manual 100.220.</w:t>
      </w:r>
    </w:p>
    <w:p w14:paraId="2EE57856" w14:textId="77777777" w:rsidR="009C2295" w:rsidRPr="009C2295" w:rsidRDefault="009C2295" w:rsidP="009C2295">
      <w:pPr>
        <w:pStyle w:val="ListParagraph"/>
        <w:rPr>
          <w:rFonts w:ascii="Times New Roman" w:hAnsi="Times New Roman" w:cs="Times New Roman"/>
          <w:sz w:val="24"/>
          <w:szCs w:val="24"/>
        </w:rPr>
      </w:pPr>
    </w:p>
    <w:p w14:paraId="777FA8FD" w14:textId="58EC9418" w:rsidR="009C2295" w:rsidRDefault="002E1D5E" w:rsidP="00D510A8">
      <w:pPr>
        <w:pStyle w:val="ListParagraph"/>
        <w:numPr>
          <w:ilvl w:val="0"/>
          <w:numId w:val="6"/>
        </w:numPr>
        <w:spacing w:after="0" w:line="240" w:lineRule="auto"/>
        <w:rPr>
          <w:rFonts w:ascii="Times New Roman" w:hAnsi="Times New Roman" w:cs="Times New Roman"/>
          <w:sz w:val="24"/>
          <w:szCs w:val="24"/>
        </w:rPr>
      </w:pPr>
      <w:r w:rsidRPr="005120EA">
        <w:rPr>
          <w:rFonts w:ascii="Times New Roman" w:hAnsi="Times New Roman" w:cs="Times New Roman"/>
          <w:sz w:val="24"/>
          <w:szCs w:val="24"/>
        </w:rPr>
        <w:lastRenderedPageBreak/>
        <w:t xml:space="preserve">The </w:t>
      </w:r>
      <w:r w:rsidR="004E60F9" w:rsidRPr="005120EA">
        <w:rPr>
          <w:rFonts w:ascii="Times New Roman" w:hAnsi="Times New Roman" w:cs="Times New Roman"/>
          <w:sz w:val="24"/>
          <w:szCs w:val="24"/>
        </w:rPr>
        <w:t>A</w:t>
      </w:r>
      <w:r w:rsidRPr="005120EA">
        <w:rPr>
          <w:rFonts w:ascii="Times New Roman" w:hAnsi="Times New Roman" w:cs="Times New Roman"/>
          <w:sz w:val="24"/>
          <w:szCs w:val="24"/>
        </w:rPr>
        <w:t xml:space="preserve">nnual </w:t>
      </w:r>
      <w:r w:rsidR="004E60F9" w:rsidRPr="005120EA">
        <w:rPr>
          <w:rFonts w:ascii="Times New Roman" w:hAnsi="Times New Roman" w:cs="Times New Roman"/>
          <w:sz w:val="24"/>
          <w:szCs w:val="24"/>
        </w:rPr>
        <w:t>D</w:t>
      </w:r>
      <w:r w:rsidRPr="005120EA">
        <w:rPr>
          <w:rFonts w:ascii="Times New Roman" w:hAnsi="Times New Roman" w:cs="Times New Roman"/>
          <w:sz w:val="24"/>
          <w:szCs w:val="24"/>
        </w:rPr>
        <w:t xml:space="preserve">etermination </w:t>
      </w:r>
      <w:r w:rsidR="004E60F9" w:rsidRPr="005120EA">
        <w:rPr>
          <w:rFonts w:ascii="Times New Roman" w:hAnsi="Times New Roman" w:cs="Times New Roman"/>
          <w:sz w:val="24"/>
          <w:szCs w:val="24"/>
        </w:rPr>
        <w:t>l</w:t>
      </w:r>
      <w:r w:rsidRPr="005120EA">
        <w:rPr>
          <w:rFonts w:ascii="Times New Roman" w:hAnsi="Times New Roman" w:cs="Times New Roman"/>
          <w:sz w:val="24"/>
          <w:szCs w:val="24"/>
        </w:rPr>
        <w:t>etter showing the overall rating for the special education p</w:t>
      </w:r>
      <w:r w:rsidR="00393A7E" w:rsidRPr="005120EA">
        <w:rPr>
          <w:rFonts w:ascii="Times New Roman" w:hAnsi="Times New Roman" w:cs="Times New Roman"/>
          <w:sz w:val="24"/>
          <w:szCs w:val="24"/>
        </w:rPr>
        <w:t>rogram in your district</w:t>
      </w:r>
      <w:r w:rsidRPr="005120EA">
        <w:rPr>
          <w:rFonts w:ascii="Times New Roman" w:hAnsi="Times New Roman" w:cs="Times New Roman"/>
          <w:sz w:val="24"/>
          <w:szCs w:val="24"/>
        </w:rPr>
        <w:t xml:space="preserve"> </w:t>
      </w:r>
      <w:r w:rsidR="00393A7E" w:rsidRPr="005120EA">
        <w:rPr>
          <w:rFonts w:ascii="Times New Roman" w:hAnsi="Times New Roman" w:cs="Times New Roman"/>
          <w:sz w:val="24"/>
          <w:szCs w:val="24"/>
        </w:rPr>
        <w:t xml:space="preserve">arrived in </w:t>
      </w:r>
      <w:r w:rsidR="004E60F9" w:rsidRPr="005120EA">
        <w:rPr>
          <w:rFonts w:ascii="Times New Roman" w:hAnsi="Times New Roman" w:cs="Times New Roman"/>
          <w:sz w:val="24"/>
          <w:szCs w:val="24"/>
        </w:rPr>
        <w:t xml:space="preserve">late </w:t>
      </w:r>
      <w:r w:rsidR="00393A7E" w:rsidRPr="005120EA">
        <w:rPr>
          <w:rFonts w:ascii="Times New Roman" w:hAnsi="Times New Roman" w:cs="Times New Roman"/>
          <w:sz w:val="24"/>
          <w:szCs w:val="24"/>
        </w:rPr>
        <w:t>July</w:t>
      </w:r>
      <w:r w:rsidR="00A15DD5" w:rsidRPr="005120EA">
        <w:rPr>
          <w:rFonts w:ascii="Times New Roman" w:hAnsi="Times New Roman" w:cs="Times New Roman"/>
          <w:sz w:val="24"/>
          <w:szCs w:val="24"/>
        </w:rPr>
        <w:t xml:space="preserve">. </w:t>
      </w:r>
      <w:r w:rsidRPr="005120EA">
        <w:rPr>
          <w:rFonts w:ascii="Times New Roman" w:hAnsi="Times New Roman" w:cs="Times New Roman"/>
          <w:sz w:val="24"/>
          <w:szCs w:val="24"/>
        </w:rPr>
        <w:t>This determination</w:t>
      </w:r>
      <w:r w:rsidR="00422714" w:rsidRPr="005120EA">
        <w:rPr>
          <w:rFonts w:ascii="Times New Roman" w:hAnsi="Times New Roman" w:cs="Times New Roman"/>
          <w:sz w:val="24"/>
          <w:szCs w:val="24"/>
        </w:rPr>
        <w:t>,</w:t>
      </w:r>
      <w:r w:rsidRPr="005120EA">
        <w:rPr>
          <w:rFonts w:ascii="Times New Roman" w:hAnsi="Times New Roman" w:cs="Times New Roman"/>
          <w:sz w:val="24"/>
          <w:szCs w:val="24"/>
        </w:rPr>
        <w:t xml:space="preserve"> using a rubric of both complianc</w:t>
      </w:r>
      <w:r w:rsidR="003C3198" w:rsidRPr="005120EA">
        <w:rPr>
          <w:rFonts w:ascii="Times New Roman" w:hAnsi="Times New Roman" w:cs="Times New Roman"/>
          <w:sz w:val="24"/>
          <w:szCs w:val="24"/>
        </w:rPr>
        <w:t>e and accountability measures</w:t>
      </w:r>
      <w:r w:rsidR="004E60F9" w:rsidRPr="005120EA">
        <w:rPr>
          <w:rFonts w:ascii="Times New Roman" w:hAnsi="Times New Roman" w:cs="Times New Roman"/>
          <w:sz w:val="24"/>
          <w:szCs w:val="24"/>
        </w:rPr>
        <w:t>,</w:t>
      </w:r>
      <w:r w:rsidRPr="005120EA">
        <w:rPr>
          <w:rFonts w:ascii="Times New Roman" w:hAnsi="Times New Roman" w:cs="Times New Roman"/>
          <w:sz w:val="24"/>
          <w:szCs w:val="24"/>
        </w:rPr>
        <w:t xml:space="preserve"> rate</w:t>
      </w:r>
      <w:r w:rsidR="004E60F9" w:rsidRPr="005120EA">
        <w:rPr>
          <w:rFonts w:ascii="Times New Roman" w:hAnsi="Times New Roman" w:cs="Times New Roman"/>
          <w:sz w:val="24"/>
          <w:szCs w:val="24"/>
        </w:rPr>
        <w:t>s</w:t>
      </w:r>
      <w:r w:rsidRPr="005120EA">
        <w:rPr>
          <w:rFonts w:ascii="Times New Roman" w:hAnsi="Times New Roman" w:cs="Times New Roman"/>
          <w:sz w:val="24"/>
          <w:szCs w:val="24"/>
        </w:rPr>
        <w:t xml:space="preserve"> your district’s special education program as “meets requirements,” “needs ass</w:t>
      </w:r>
      <w:r w:rsidR="00393A7E" w:rsidRPr="005120EA">
        <w:rPr>
          <w:rFonts w:ascii="Times New Roman" w:hAnsi="Times New Roman" w:cs="Times New Roman"/>
          <w:sz w:val="24"/>
          <w:szCs w:val="24"/>
        </w:rPr>
        <w:t>istance” or “needs intervention</w:t>
      </w:r>
      <w:r w:rsidR="00422714" w:rsidRPr="005120EA">
        <w:rPr>
          <w:rFonts w:ascii="Times New Roman" w:hAnsi="Times New Roman" w:cs="Times New Roman"/>
          <w:sz w:val="24"/>
          <w:szCs w:val="24"/>
        </w:rPr>
        <w:t>.</w:t>
      </w:r>
      <w:r w:rsidRPr="005120EA">
        <w:rPr>
          <w:rFonts w:ascii="Times New Roman" w:hAnsi="Times New Roman" w:cs="Times New Roman"/>
          <w:sz w:val="24"/>
          <w:szCs w:val="24"/>
        </w:rPr>
        <w:t>”</w:t>
      </w:r>
      <w:r w:rsidR="009C2295" w:rsidRPr="005120EA">
        <w:rPr>
          <w:rFonts w:ascii="Times New Roman" w:hAnsi="Times New Roman" w:cs="Times New Roman"/>
          <w:sz w:val="24"/>
          <w:szCs w:val="24"/>
        </w:rPr>
        <w:t xml:space="preserve"> </w:t>
      </w:r>
    </w:p>
    <w:p w14:paraId="1779F861" w14:textId="77777777" w:rsidR="005120EA" w:rsidRPr="005120EA" w:rsidRDefault="005120EA" w:rsidP="005120EA">
      <w:pPr>
        <w:pStyle w:val="ListParagraph"/>
        <w:rPr>
          <w:rFonts w:ascii="Times New Roman" w:hAnsi="Times New Roman" w:cs="Times New Roman"/>
          <w:sz w:val="24"/>
          <w:szCs w:val="24"/>
        </w:rPr>
      </w:pPr>
    </w:p>
    <w:p w14:paraId="42139346" w14:textId="744FEECA" w:rsidR="009C2295" w:rsidRDefault="009C2295" w:rsidP="009C2295">
      <w:pPr>
        <w:pStyle w:val="ListParagraph"/>
        <w:numPr>
          <w:ilvl w:val="0"/>
          <w:numId w:val="6"/>
        </w:numPr>
        <w:spacing w:after="0" w:line="240" w:lineRule="auto"/>
        <w:rPr>
          <w:rFonts w:ascii="Times New Roman" w:hAnsi="Times New Roman" w:cs="Times New Roman"/>
          <w:sz w:val="24"/>
          <w:szCs w:val="24"/>
        </w:rPr>
      </w:pPr>
      <w:r w:rsidRPr="009C2295">
        <w:rPr>
          <w:rFonts w:ascii="Times New Roman" w:hAnsi="Times New Roman" w:cs="Times New Roman"/>
          <w:sz w:val="24"/>
          <w:szCs w:val="24"/>
        </w:rPr>
        <w:t xml:space="preserve">The annual private/parochial/homeschool planning meeting for proportionate share    decisions must be conducted in consultation with appropriate representatives from private, parochial and home school parents within your district. Written affirmation signed by these representatives must be obtained. Proportionate share services are expected to be provided beginning on the first day of school. Helpful information can be found at </w:t>
      </w:r>
      <w:hyperlink r:id="rId16" w:history="1">
        <w:r w:rsidRPr="009C2295">
          <w:rPr>
            <w:rStyle w:val="Hyperlink"/>
            <w:rFonts w:ascii="Times New Roman" w:hAnsi="Times New Roman" w:cs="Times New Roman"/>
            <w:sz w:val="24"/>
            <w:szCs w:val="24"/>
          </w:rPr>
          <w:t>Special Education Finan</w:t>
        </w:r>
        <w:r w:rsidRPr="009C2295">
          <w:rPr>
            <w:rStyle w:val="Hyperlink"/>
            <w:rFonts w:ascii="Times New Roman" w:hAnsi="Times New Roman" w:cs="Times New Roman"/>
            <w:sz w:val="24"/>
            <w:szCs w:val="24"/>
          </w:rPr>
          <w:t>ce Proportionate Share Guidance</w:t>
        </w:r>
      </w:hyperlink>
      <w:r w:rsidRPr="009C2295">
        <w:rPr>
          <w:rFonts w:ascii="Times New Roman" w:hAnsi="Times New Roman" w:cs="Times New Roman"/>
          <w:sz w:val="24"/>
          <w:szCs w:val="24"/>
        </w:rPr>
        <w:t xml:space="preserve"> webpage. </w:t>
      </w:r>
    </w:p>
    <w:p w14:paraId="0484E533" w14:textId="77777777" w:rsidR="009C2295" w:rsidRPr="009C2295" w:rsidRDefault="009C2295" w:rsidP="009C2295">
      <w:pPr>
        <w:pStyle w:val="ListParagraph"/>
        <w:rPr>
          <w:rFonts w:ascii="Times New Roman" w:hAnsi="Times New Roman" w:cs="Times New Roman"/>
          <w:sz w:val="24"/>
          <w:szCs w:val="24"/>
        </w:rPr>
      </w:pPr>
    </w:p>
    <w:p w14:paraId="1A7D550B" w14:textId="599B955D" w:rsidR="009C2295" w:rsidRDefault="009C2295" w:rsidP="009C2295">
      <w:pPr>
        <w:pStyle w:val="ListParagraph"/>
        <w:numPr>
          <w:ilvl w:val="0"/>
          <w:numId w:val="6"/>
        </w:numPr>
        <w:spacing w:after="0" w:line="240" w:lineRule="auto"/>
        <w:rPr>
          <w:rFonts w:ascii="Times New Roman" w:hAnsi="Times New Roman" w:cs="Times New Roman"/>
          <w:sz w:val="24"/>
          <w:szCs w:val="24"/>
        </w:rPr>
      </w:pPr>
      <w:r w:rsidRPr="00D969AF">
        <w:rPr>
          <w:rFonts w:ascii="Times New Roman" w:hAnsi="Times New Roman" w:cs="Times New Roman"/>
          <w:sz w:val="24"/>
          <w:szCs w:val="24"/>
        </w:rPr>
        <w:t xml:space="preserve">Begin planning for </w:t>
      </w:r>
      <w:r w:rsidRPr="00422714">
        <w:rPr>
          <w:rFonts w:ascii="Times New Roman" w:hAnsi="Times New Roman" w:cs="Times New Roman"/>
          <w:sz w:val="24"/>
          <w:szCs w:val="24"/>
        </w:rPr>
        <w:t>MAP-A</w:t>
      </w:r>
      <w:r w:rsidRPr="00D969AF">
        <w:rPr>
          <w:rFonts w:ascii="Times New Roman" w:hAnsi="Times New Roman" w:cs="Times New Roman"/>
          <w:sz w:val="24"/>
          <w:szCs w:val="24"/>
        </w:rPr>
        <w:t xml:space="preserve"> training for staff, enrollment of identified students, and administration of th</w:t>
      </w:r>
      <w:r>
        <w:rPr>
          <w:rFonts w:ascii="Times New Roman" w:hAnsi="Times New Roman" w:cs="Times New Roman"/>
          <w:sz w:val="24"/>
          <w:szCs w:val="24"/>
        </w:rPr>
        <w:t xml:space="preserve">e Dynamic Learning Maps (DLM). </w:t>
      </w:r>
      <w:r w:rsidRPr="00D969AF">
        <w:rPr>
          <w:rFonts w:ascii="Times New Roman" w:hAnsi="Times New Roman" w:cs="Times New Roman"/>
          <w:sz w:val="24"/>
          <w:szCs w:val="24"/>
        </w:rPr>
        <w:t xml:space="preserve">The following link has resources as well as a calendar of the testing windows dates </w:t>
      </w:r>
      <w:hyperlink r:id="rId17" w:history="1">
        <w:r w:rsidRPr="00D969AF">
          <w:rPr>
            <w:rStyle w:val="Hyperlink"/>
            <w:rFonts w:ascii="Times New Roman" w:hAnsi="Times New Roman" w:cs="Times New Roman"/>
            <w:sz w:val="24"/>
            <w:szCs w:val="24"/>
          </w:rPr>
          <w:t>http://dese.m</w:t>
        </w:r>
        <w:bookmarkStart w:id="0" w:name="_GoBack"/>
        <w:bookmarkEnd w:id="0"/>
        <w:r w:rsidRPr="00D969AF">
          <w:rPr>
            <w:rStyle w:val="Hyperlink"/>
            <w:rFonts w:ascii="Times New Roman" w:hAnsi="Times New Roman" w:cs="Times New Roman"/>
            <w:sz w:val="24"/>
            <w:szCs w:val="24"/>
          </w:rPr>
          <w:t>o.gov/college-career-readiness/assessment/map-a</w:t>
        </w:r>
      </w:hyperlink>
      <w:r>
        <w:rPr>
          <w:rStyle w:val="Hyperlink"/>
          <w:rFonts w:ascii="Times New Roman" w:hAnsi="Times New Roman" w:cs="Times New Roman"/>
          <w:sz w:val="24"/>
          <w:szCs w:val="24"/>
          <w:u w:val="none"/>
        </w:rPr>
        <w:t>.</w:t>
      </w:r>
      <w:r w:rsidRPr="00D969AF">
        <w:rPr>
          <w:rFonts w:ascii="Times New Roman" w:hAnsi="Times New Roman" w:cs="Times New Roman"/>
          <w:sz w:val="24"/>
          <w:szCs w:val="24"/>
        </w:rPr>
        <w:t xml:space="preserve"> </w:t>
      </w:r>
      <w:r>
        <w:rPr>
          <w:rFonts w:ascii="Times New Roman" w:hAnsi="Times New Roman" w:cs="Times New Roman"/>
          <w:sz w:val="24"/>
          <w:szCs w:val="24"/>
        </w:rPr>
        <w:t xml:space="preserve">Contact the Improvement Consultant at your RPDC or sign up for trainings at </w:t>
      </w:r>
      <w:r w:rsidRPr="004A23FC">
        <w:rPr>
          <w:rFonts w:ascii="Times New Roman" w:hAnsi="Times New Roman" w:cs="Times New Roman"/>
          <w:i/>
          <w:sz w:val="24"/>
          <w:szCs w:val="24"/>
        </w:rPr>
        <w:t>My Learning Plan</w:t>
      </w:r>
      <w:r>
        <w:rPr>
          <w:rFonts w:ascii="Times New Roman" w:hAnsi="Times New Roman" w:cs="Times New Roman"/>
          <w:sz w:val="24"/>
          <w:szCs w:val="24"/>
        </w:rPr>
        <w:t>.</w:t>
      </w:r>
    </w:p>
    <w:p w14:paraId="686F50AD" w14:textId="77777777" w:rsidR="009C2295" w:rsidRPr="009C2295" w:rsidRDefault="009C2295" w:rsidP="009C2295">
      <w:pPr>
        <w:pStyle w:val="ListParagraph"/>
        <w:rPr>
          <w:rFonts w:ascii="Times New Roman" w:hAnsi="Times New Roman" w:cs="Times New Roman"/>
          <w:sz w:val="24"/>
          <w:szCs w:val="24"/>
        </w:rPr>
      </w:pPr>
    </w:p>
    <w:p w14:paraId="03C4D70A" w14:textId="1C777982" w:rsidR="008721AC" w:rsidRPr="008721AC" w:rsidRDefault="008721AC" w:rsidP="008721AC">
      <w:pPr>
        <w:pStyle w:val="ListParagraph"/>
        <w:numPr>
          <w:ilvl w:val="0"/>
          <w:numId w:val="6"/>
        </w:numPr>
        <w:spacing w:after="0" w:line="240" w:lineRule="auto"/>
        <w:rPr>
          <w:rFonts w:ascii="Times New Roman" w:hAnsi="Times New Roman" w:cs="Times New Roman"/>
          <w:sz w:val="24"/>
          <w:szCs w:val="24"/>
        </w:rPr>
      </w:pPr>
      <w:r w:rsidRPr="008721AC">
        <w:rPr>
          <w:rFonts w:ascii="Times New Roman" w:hAnsi="Times New Roman" w:cs="Times New Roman"/>
          <w:sz w:val="24"/>
          <w:szCs w:val="24"/>
        </w:rPr>
        <w:t xml:space="preserve">Special Education Compliance monitoring is a cyclical monitoring process that is broken in to 3 years. See the information below for your required </w:t>
      </w:r>
      <w:r>
        <w:rPr>
          <w:rFonts w:ascii="Times New Roman" w:hAnsi="Times New Roman" w:cs="Times New Roman"/>
          <w:sz w:val="24"/>
          <w:szCs w:val="24"/>
        </w:rPr>
        <w:t xml:space="preserve">2019-2020 </w:t>
      </w:r>
      <w:r w:rsidRPr="008721AC">
        <w:rPr>
          <w:rFonts w:ascii="Times New Roman" w:hAnsi="Times New Roman" w:cs="Times New Roman"/>
          <w:sz w:val="24"/>
          <w:szCs w:val="24"/>
        </w:rPr>
        <w:t xml:space="preserve">activities. </w:t>
      </w:r>
    </w:p>
    <w:p w14:paraId="14254E66" w14:textId="77777777" w:rsidR="008721AC" w:rsidRDefault="008721AC" w:rsidP="008721AC">
      <w:pPr>
        <w:pStyle w:val="ListParagraph"/>
        <w:spacing w:after="0" w:line="240" w:lineRule="auto"/>
        <w:rPr>
          <w:rFonts w:ascii="Times New Roman" w:hAnsi="Times New Roman" w:cs="Times New Roman"/>
          <w:sz w:val="24"/>
          <w:szCs w:val="24"/>
        </w:rPr>
      </w:pPr>
    </w:p>
    <w:p w14:paraId="0881CF97" w14:textId="427AA5BF" w:rsidR="008721AC" w:rsidRDefault="008721AC" w:rsidP="008721AC">
      <w:pPr>
        <w:pStyle w:val="ListParagraph"/>
        <w:spacing w:after="0" w:line="240" w:lineRule="auto"/>
        <w:rPr>
          <w:rFonts w:ascii="Times New Roman" w:hAnsi="Times New Roman" w:cs="Times New Roman"/>
          <w:sz w:val="24"/>
          <w:szCs w:val="24"/>
        </w:rPr>
      </w:pPr>
      <w:r w:rsidRPr="007E4C70">
        <w:rPr>
          <w:rFonts w:ascii="Times New Roman" w:hAnsi="Times New Roman" w:cs="Times New Roman"/>
          <w:b/>
          <w:sz w:val="24"/>
          <w:szCs w:val="24"/>
        </w:rPr>
        <w:t>Year 1, Self-Assessment</w:t>
      </w:r>
      <w:r w:rsidRPr="008721AC">
        <w:rPr>
          <w:rFonts w:ascii="Times New Roman" w:hAnsi="Times New Roman" w:cs="Times New Roman"/>
          <w:sz w:val="24"/>
          <w:szCs w:val="24"/>
        </w:rPr>
        <w:t xml:space="preserve">: </w:t>
      </w:r>
      <w:r>
        <w:rPr>
          <w:rFonts w:ascii="Times New Roman" w:hAnsi="Times New Roman" w:cs="Times New Roman"/>
          <w:sz w:val="24"/>
          <w:szCs w:val="24"/>
        </w:rPr>
        <w:t xml:space="preserve">LEAs </w:t>
      </w:r>
      <w:r w:rsidRPr="008721AC">
        <w:rPr>
          <w:rFonts w:ascii="Times New Roman" w:hAnsi="Times New Roman" w:cs="Times New Roman"/>
          <w:sz w:val="24"/>
          <w:szCs w:val="24"/>
        </w:rPr>
        <w:t>will be using the new IMACS.2.0 system for the first time. Self-assessment trainings will be on the following dates and locations. Please use My Learning Plan for enrollment, times and specific locations.</w:t>
      </w:r>
    </w:p>
    <w:p w14:paraId="78108199" w14:textId="77777777" w:rsidR="008721AC" w:rsidRDefault="008721AC" w:rsidP="008721AC">
      <w:pPr>
        <w:pStyle w:val="ListParagraph"/>
        <w:numPr>
          <w:ilvl w:val="0"/>
          <w:numId w:val="3"/>
        </w:numPr>
        <w:spacing w:after="0" w:line="240" w:lineRule="auto"/>
        <w:rPr>
          <w:rFonts w:ascii="Times New Roman" w:hAnsi="Times New Roman" w:cs="Times New Roman"/>
          <w:sz w:val="24"/>
          <w:szCs w:val="24"/>
        </w:rPr>
        <w:sectPr w:rsidR="008721AC" w:rsidSect="008F6497">
          <w:headerReference w:type="default" r:id="rId18"/>
          <w:footerReference w:type="default" r:id="rId19"/>
          <w:pgSz w:w="12240" w:h="15840"/>
          <w:pgMar w:top="1440" w:right="1440" w:bottom="1440" w:left="1440" w:header="720" w:footer="720" w:gutter="0"/>
          <w:cols w:space="720"/>
          <w:docGrid w:linePitch="360"/>
        </w:sectPr>
      </w:pPr>
    </w:p>
    <w:p w14:paraId="60DE267C" w14:textId="50C03079" w:rsidR="008721AC" w:rsidRPr="00945E14" w:rsidRDefault="008721AC" w:rsidP="008721AC">
      <w:pPr>
        <w:pStyle w:val="ListParagraph"/>
        <w:numPr>
          <w:ilvl w:val="0"/>
          <w:numId w:val="3"/>
        </w:numPr>
        <w:spacing w:after="0" w:line="240" w:lineRule="auto"/>
        <w:rPr>
          <w:rFonts w:ascii="Times New Roman" w:hAnsi="Times New Roman" w:cs="Times New Roman"/>
          <w:sz w:val="24"/>
          <w:szCs w:val="24"/>
        </w:rPr>
      </w:pPr>
      <w:r w:rsidRPr="00945E14">
        <w:rPr>
          <w:rFonts w:ascii="Times New Roman" w:hAnsi="Times New Roman" w:cs="Times New Roman"/>
          <w:sz w:val="24"/>
          <w:szCs w:val="24"/>
        </w:rPr>
        <w:t>October 2 - Jefferson City</w:t>
      </w:r>
    </w:p>
    <w:p w14:paraId="4577413B" w14:textId="77777777" w:rsidR="008721AC" w:rsidRPr="00945E14" w:rsidRDefault="008721AC" w:rsidP="008721AC">
      <w:pPr>
        <w:pStyle w:val="ListParagraph"/>
        <w:numPr>
          <w:ilvl w:val="0"/>
          <w:numId w:val="3"/>
        </w:numPr>
        <w:spacing w:after="0" w:line="240" w:lineRule="auto"/>
        <w:rPr>
          <w:rFonts w:ascii="Times New Roman" w:hAnsi="Times New Roman" w:cs="Times New Roman"/>
          <w:sz w:val="24"/>
          <w:szCs w:val="24"/>
        </w:rPr>
      </w:pPr>
      <w:r w:rsidRPr="00945E14">
        <w:rPr>
          <w:rFonts w:ascii="Times New Roman" w:hAnsi="Times New Roman" w:cs="Times New Roman"/>
          <w:sz w:val="24"/>
          <w:szCs w:val="24"/>
        </w:rPr>
        <w:t>October 3 - Springfield</w:t>
      </w:r>
    </w:p>
    <w:p w14:paraId="0B0E5AA4" w14:textId="77777777" w:rsidR="008721AC" w:rsidRPr="00945E14" w:rsidRDefault="008721AC" w:rsidP="008721AC">
      <w:pPr>
        <w:pStyle w:val="ListParagraph"/>
        <w:numPr>
          <w:ilvl w:val="0"/>
          <w:numId w:val="3"/>
        </w:numPr>
        <w:spacing w:after="0" w:line="240" w:lineRule="auto"/>
        <w:rPr>
          <w:rFonts w:ascii="Times New Roman" w:hAnsi="Times New Roman" w:cs="Times New Roman"/>
          <w:sz w:val="24"/>
          <w:szCs w:val="24"/>
        </w:rPr>
      </w:pPr>
      <w:r w:rsidRPr="00945E14">
        <w:rPr>
          <w:rFonts w:ascii="Times New Roman" w:hAnsi="Times New Roman" w:cs="Times New Roman"/>
          <w:sz w:val="24"/>
          <w:szCs w:val="24"/>
        </w:rPr>
        <w:t>October 11 – St. Louis</w:t>
      </w:r>
    </w:p>
    <w:p w14:paraId="40B7EFC3" w14:textId="77777777" w:rsidR="008721AC" w:rsidRPr="00945E14" w:rsidRDefault="008721AC" w:rsidP="008721AC">
      <w:pPr>
        <w:pStyle w:val="ListParagraph"/>
        <w:numPr>
          <w:ilvl w:val="0"/>
          <w:numId w:val="3"/>
        </w:numPr>
        <w:spacing w:after="0" w:line="240" w:lineRule="auto"/>
        <w:rPr>
          <w:rFonts w:ascii="Times New Roman" w:hAnsi="Times New Roman" w:cs="Times New Roman"/>
          <w:sz w:val="24"/>
          <w:szCs w:val="24"/>
        </w:rPr>
      </w:pPr>
      <w:r w:rsidRPr="00945E14">
        <w:rPr>
          <w:rFonts w:ascii="Times New Roman" w:hAnsi="Times New Roman" w:cs="Times New Roman"/>
          <w:sz w:val="24"/>
          <w:szCs w:val="24"/>
        </w:rPr>
        <w:t>October 17 – Cape Girardeau</w:t>
      </w:r>
    </w:p>
    <w:p w14:paraId="6B75EFCB" w14:textId="77777777" w:rsidR="008721AC" w:rsidRPr="00945E14" w:rsidRDefault="008721AC" w:rsidP="008721AC">
      <w:pPr>
        <w:pStyle w:val="ListParagraph"/>
        <w:numPr>
          <w:ilvl w:val="0"/>
          <w:numId w:val="3"/>
        </w:numPr>
        <w:spacing w:after="0" w:line="240" w:lineRule="auto"/>
        <w:rPr>
          <w:rFonts w:ascii="Times New Roman" w:hAnsi="Times New Roman" w:cs="Times New Roman"/>
          <w:sz w:val="24"/>
          <w:szCs w:val="24"/>
        </w:rPr>
      </w:pPr>
      <w:r w:rsidRPr="00945E14">
        <w:rPr>
          <w:rFonts w:ascii="Times New Roman" w:hAnsi="Times New Roman" w:cs="Times New Roman"/>
          <w:sz w:val="24"/>
          <w:szCs w:val="24"/>
        </w:rPr>
        <w:t>October 21 – Kansas City</w:t>
      </w:r>
    </w:p>
    <w:p w14:paraId="267D246D" w14:textId="77777777" w:rsidR="008721AC" w:rsidRPr="00945E14" w:rsidRDefault="008721AC" w:rsidP="008721AC">
      <w:pPr>
        <w:pStyle w:val="ListParagraph"/>
        <w:numPr>
          <w:ilvl w:val="0"/>
          <w:numId w:val="3"/>
        </w:numPr>
        <w:spacing w:after="0" w:line="240" w:lineRule="auto"/>
        <w:rPr>
          <w:rFonts w:ascii="Times New Roman" w:hAnsi="Times New Roman" w:cs="Times New Roman"/>
          <w:sz w:val="24"/>
          <w:szCs w:val="24"/>
        </w:rPr>
      </w:pPr>
      <w:r w:rsidRPr="00945E14">
        <w:rPr>
          <w:rFonts w:ascii="Times New Roman" w:hAnsi="Times New Roman" w:cs="Times New Roman"/>
          <w:sz w:val="24"/>
          <w:szCs w:val="24"/>
        </w:rPr>
        <w:t>October 29 – Jefferson City</w:t>
      </w:r>
    </w:p>
    <w:p w14:paraId="7D8D2A4D" w14:textId="77777777" w:rsidR="008721AC" w:rsidRDefault="008721AC" w:rsidP="008721AC">
      <w:pPr>
        <w:pStyle w:val="ListParagraph"/>
        <w:spacing w:after="0" w:line="240" w:lineRule="auto"/>
        <w:rPr>
          <w:rFonts w:ascii="Times New Roman" w:hAnsi="Times New Roman" w:cs="Times New Roman"/>
          <w:sz w:val="24"/>
          <w:szCs w:val="24"/>
        </w:rPr>
        <w:sectPr w:rsidR="008721AC" w:rsidSect="008F6497">
          <w:type w:val="continuous"/>
          <w:pgSz w:w="12240" w:h="15840"/>
          <w:pgMar w:top="1440" w:right="1440" w:bottom="1440" w:left="1440" w:header="720" w:footer="720" w:gutter="0"/>
          <w:cols w:num="2" w:space="720"/>
          <w:docGrid w:linePitch="360"/>
        </w:sectPr>
      </w:pPr>
    </w:p>
    <w:p w14:paraId="16B202E1" w14:textId="2C48BD26" w:rsidR="008721AC" w:rsidRDefault="008721AC" w:rsidP="008721AC">
      <w:pPr>
        <w:pStyle w:val="ListParagraph"/>
        <w:spacing w:after="0" w:line="240" w:lineRule="auto"/>
        <w:rPr>
          <w:rFonts w:ascii="Times New Roman" w:hAnsi="Times New Roman" w:cs="Times New Roman"/>
          <w:sz w:val="24"/>
          <w:szCs w:val="24"/>
        </w:rPr>
      </w:pPr>
    </w:p>
    <w:p w14:paraId="13A00015" w14:textId="3810F3D1" w:rsidR="008721AC" w:rsidRPr="008721AC" w:rsidRDefault="008721AC" w:rsidP="008721AC">
      <w:pPr>
        <w:pStyle w:val="ListParagraph"/>
        <w:spacing w:after="0" w:line="240" w:lineRule="auto"/>
        <w:rPr>
          <w:rFonts w:ascii="Times New Roman" w:hAnsi="Times New Roman" w:cs="Times New Roman"/>
          <w:sz w:val="24"/>
          <w:szCs w:val="24"/>
        </w:rPr>
      </w:pPr>
      <w:r w:rsidRPr="007E4C70">
        <w:rPr>
          <w:rFonts w:ascii="Times New Roman" w:hAnsi="Times New Roman" w:cs="Times New Roman"/>
          <w:b/>
          <w:sz w:val="24"/>
          <w:szCs w:val="24"/>
        </w:rPr>
        <w:t>Year 2, Corrective Action</w:t>
      </w:r>
      <w:r w:rsidRPr="008721AC">
        <w:rPr>
          <w:rFonts w:ascii="Times New Roman" w:hAnsi="Times New Roman" w:cs="Times New Roman"/>
          <w:sz w:val="24"/>
          <w:szCs w:val="24"/>
        </w:rPr>
        <w:t>:  LEAs will be receiving the results of their review in September. LEAs entering into their Corrective Action Year will use IMACS 2.0 to complete the corrective action plans (CAP) and individual corrective action plans (ICAPS) for any identified non-compliance. Watch for the CAP webinar in October.</w:t>
      </w:r>
    </w:p>
    <w:p w14:paraId="2579166A" w14:textId="77777777" w:rsidR="008721AC" w:rsidRPr="008721AC" w:rsidRDefault="008721AC" w:rsidP="008721AC">
      <w:pPr>
        <w:pStyle w:val="ListParagraph"/>
        <w:spacing w:after="0" w:line="240" w:lineRule="auto"/>
        <w:rPr>
          <w:rFonts w:ascii="Times New Roman" w:hAnsi="Times New Roman" w:cs="Times New Roman"/>
          <w:sz w:val="24"/>
          <w:szCs w:val="24"/>
        </w:rPr>
      </w:pPr>
    </w:p>
    <w:p w14:paraId="1C67292F" w14:textId="1295AAB0" w:rsidR="008721AC" w:rsidRDefault="008721AC" w:rsidP="008721AC">
      <w:pPr>
        <w:pStyle w:val="ListParagraph"/>
        <w:spacing w:after="0" w:line="240" w:lineRule="auto"/>
        <w:rPr>
          <w:rFonts w:ascii="Times New Roman" w:hAnsi="Times New Roman" w:cs="Times New Roman"/>
          <w:sz w:val="24"/>
          <w:szCs w:val="24"/>
        </w:rPr>
      </w:pPr>
      <w:r w:rsidRPr="007E4C70">
        <w:rPr>
          <w:rFonts w:ascii="Times New Roman" w:hAnsi="Times New Roman" w:cs="Times New Roman"/>
          <w:b/>
          <w:sz w:val="24"/>
          <w:szCs w:val="24"/>
        </w:rPr>
        <w:t>Year 3, Maintain and Retrain</w:t>
      </w:r>
      <w:r w:rsidRPr="008721AC">
        <w:rPr>
          <w:rFonts w:ascii="Times New Roman" w:hAnsi="Times New Roman" w:cs="Times New Roman"/>
          <w:sz w:val="24"/>
          <w:szCs w:val="24"/>
        </w:rPr>
        <w:t xml:space="preserve">: </w:t>
      </w:r>
      <w:r>
        <w:rPr>
          <w:rFonts w:ascii="Times New Roman" w:hAnsi="Times New Roman" w:cs="Times New Roman"/>
          <w:sz w:val="24"/>
          <w:szCs w:val="24"/>
        </w:rPr>
        <w:t xml:space="preserve">LEAs will have </w:t>
      </w:r>
      <w:r w:rsidRPr="008721AC">
        <w:rPr>
          <w:rFonts w:ascii="Times New Roman" w:hAnsi="Times New Roman" w:cs="Times New Roman"/>
          <w:sz w:val="24"/>
          <w:szCs w:val="24"/>
        </w:rPr>
        <w:t xml:space="preserve">the opportunity to make sure staff understand the compliance procedures and processes set forth in the </w:t>
      </w:r>
      <w:r w:rsidRPr="008721AC">
        <w:rPr>
          <w:rFonts w:ascii="Times New Roman" w:hAnsi="Times New Roman" w:cs="Times New Roman"/>
          <w:i/>
          <w:sz w:val="24"/>
          <w:szCs w:val="24"/>
        </w:rPr>
        <w:t>Missouri State Plan for Special Education</w:t>
      </w:r>
      <w:r w:rsidRPr="008721AC">
        <w:rPr>
          <w:rFonts w:ascii="Times New Roman" w:hAnsi="Times New Roman" w:cs="Times New Roman"/>
          <w:sz w:val="24"/>
          <w:szCs w:val="24"/>
        </w:rPr>
        <w:t xml:space="preserve">. Your Regional Professional Development Center (RPDC) has many trainings available to assist you in this effort.  </w:t>
      </w:r>
    </w:p>
    <w:p w14:paraId="0E3A1D62" w14:textId="77777777" w:rsidR="008721AC" w:rsidRDefault="008721AC" w:rsidP="008721AC">
      <w:pPr>
        <w:pStyle w:val="ListParagraph"/>
        <w:spacing w:after="0" w:line="240" w:lineRule="auto"/>
        <w:rPr>
          <w:rFonts w:ascii="Times New Roman" w:hAnsi="Times New Roman" w:cs="Times New Roman"/>
          <w:sz w:val="24"/>
          <w:szCs w:val="24"/>
        </w:rPr>
      </w:pPr>
    </w:p>
    <w:p w14:paraId="59A0AAC7" w14:textId="45B1535C" w:rsidR="00F65985" w:rsidRDefault="00D969AF" w:rsidP="008721AC">
      <w:pPr>
        <w:pStyle w:val="ListParagraph"/>
        <w:numPr>
          <w:ilvl w:val="0"/>
          <w:numId w:val="6"/>
        </w:numPr>
        <w:spacing w:after="0" w:line="240" w:lineRule="auto"/>
        <w:rPr>
          <w:rFonts w:ascii="Times New Roman" w:hAnsi="Times New Roman" w:cs="Times New Roman"/>
          <w:sz w:val="24"/>
          <w:szCs w:val="24"/>
        </w:rPr>
      </w:pPr>
      <w:r w:rsidRPr="004A23FC">
        <w:rPr>
          <w:rFonts w:ascii="Times New Roman" w:hAnsi="Times New Roman" w:cs="Times New Roman"/>
          <w:sz w:val="24"/>
          <w:szCs w:val="24"/>
        </w:rPr>
        <w:t xml:space="preserve">Update the special education contact information </w:t>
      </w:r>
      <w:r w:rsidR="005F13A5" w:rsidRPr="004A23FC">
        <w:rPr>
          <w:rFonts w:ascii="Times New Roman" w:hAnsi="Times New Roman" w:cs="Times New Roman"/>
          <w:sz w:val="24"/>
          <w:szCs w:val="24"/>
        </w:rPr>
        <w:t xml:space="preserve">in core data. </w:t>
      </w:r>
      <w:r w:rsidR="008E7B9E" w:rsidRPr="004A23FC">
        <w:rPr>
          <w:rFonts w:ascii="Times New Roman" w:hAnsi="Times New Roman" w:cs="Times New Roman"/>
          <w:sz w:val="24"/>
          <w:szCs w:val="24"/>
        </w:rPr>
        <w:t xml:space="preserve">The Department of Elementary and Secondary Education (DESE) uses this contact for correspondence.  </w:t>
      </w:r>
      <w:r w:rsidR="004A23FC" w:rsidRPr="004A23FC">
        <w:rPr>
          <w:rFonts w:ascii="Times New Roman" w:hAnsi="Times New Roman" w:cs="Times New Roman"/>
          <w:sz w:val="24"/>
          <w:szCs w:val="24"/>
        </w:rPr>
        <w:t>Any IMACS 2.0 u</w:t>
      </w:r>
      <w:r w:rsidR="008E7B9E" w:rsidRPr="004A23FC">
        <w:rPr>
          <w:rFonts w:ascii="Times New Roman" w:hAnsi="Times New Roman" w:cs="Times New Roman"/>
          <w:sz w:val="24"/>
          <w:szCs w:val="24"/>
        </w:rPr>
        <w:t>sers</w:t>
      </w:r>
      <w:r w:rsidR="004A23FC" w:rsidRPr="004A23FC">
        <w:rPr>
          <w:rFonts w:ascii="Times New Roman" w:hAnsi="Times New Roman" w:cs="Times New Roman"/>
          <w:sz w:val="24"/>
          <w:szCs w:val="24"/>
        </w:rPr>
        <w:t xml:space="preserve"> must remember to update their contact information as well. </w:t>
      </w:r>
    </w:p>
    <w:p w14:paraId="246A1C84" w14:textId="77777777" w:rsidR="004A23FC" w:rsidRPr="004A23FC" w:rsidRDefault="004A23FC" w:rsidP="004A23FC">
      <w:pPr>
        <w:pStyle w:val="ListParagraph"/>
        <w:rPr>
          <w:rFonts w:ascii="Times New Roman" w:hAnsi="Times New Roman" w:cs="Times New Roman"/>
          <w:sz w:val="24"/>
          <w:szCs w:val="24"/>
        </w:rPr>
      </w:pPr>
    </w:p>
    <w:p w14:paraId="228102D2" w14:textId="6FD71F35" w:rsidR="00C03085" w:rsidRPr="00400430" w:rsidRDefault="00400430" w:rsidP="008721AC">
      <w:pPr>
        <w:pStyle w:val="ListParagraph"/>
        <w:numPr>
          <w:ilvl w:val="0"/>
          <w:numId w:val="6"/>
        </w:numPr>
        <w:spacing w:after="0" w:line="240" w:lineRule="auto"/>
        <w:rPr>
          <w:rFonts w:ascii="Times New Roman" w:hAnsi="Times New Roman" w:cs="Times New Roman"/>
          <w:sz w:val="24"/>
          <w:szCs w:val="24"/>
        </w:rPr>
      </w:pPr>
      <w:r w:rsidRPr="00400430">
        <w:rPr>
          <w:rFonts w:ascii="Times New Roman" w:hAnsi="Times New Roman" w:cs="Times New Roman"/>
          <w:sz w:val="24"/>
          <w:szCs w:val="24"/>
        </w:rPr>
        <w:t>Special Education</w:t>
      </w:r>
      <w:r w:rsidR="00F65985" w:rsidRPr="00400430">
        <w:rPr>
          <w:rFonts w:ascii="Times New Roman" w:hAnsi="Times New Roman" w:cs="Times New Roman"/>
          <w:sz w:val="24"/>
          <w:szCs w:val="24"/>
        </w:rPr>
        <w:t xml:space="preserve"> Compliance</w:t>
      </w:r>
      <w:r w:rsidRPr="00400430">
        <w:rPr>
          <w:rFonts w:ascii="Times New Roman" w:hAnsi="Times New Roman" w:cs="Times New Roman"/>
          <w:sz w:val="24"/>
          <w:szCs w:val="24"/>
        </w:rPr>
        <w:t xml:space="preserve"> (Part B) has a new Director</w:t>
      </w:r>
      <w:r w:rsidR="00F65985" w:rsidRPr="00400430">
        <w:rPr>
          <w:rFonts w:ascii="Times New Roman" w:hAnsi="Times New Roman" w:cs="Times New Roman"/>
          <w:sz w:val="24"/>
          <w:szCs w:val="24"/>
        </w:rPr>
        <w:t>, Beverly Luetkemeyer</w:t>
      </w:r>
      <w:r w:rsidRPr="00400430">
        <w:rPr>
          <w:rFonts w:ascii="Times New Roman" w:hAnsi="Times New Roman" w:cs="Times New Roman"/>
          <w:sz w:val="24"/>
          <w:szCs w:val="24"/>
        </w:rPr>
        <w:t>, and a new Assistant Director, Dana Welch</w:t>
      </w:r>
      <w:r w:rsidR="00F65985" w:rsidRPr="00400430">
        <w:rPr>
          <w:rFonts w:ascii="Times New Roman" w:hAnsi="Times New Roman" w:cs="Times New Roman"/>
          <w:sz w:val="24"/>
          <w:szCs w:val="24"/>
        </w:rPr>
        <w:t xml:space="preserve">.  </w:t>
      </w:r>
      <w:r>
        <w:rPr>
          <w:rFonts w:ascii="Times New Roman" w:hAnsi="Times New Roman" w:cs="Times New Roman"/>
          <w:sz w:val="24"/>
          <w:szCs w:val="24"/>
        </w:rPr>
        <w:t xml:space="preserve">We wish Karen Allan and </w:t>
      </w:r>
      <w:r w:rsidR="00C03085" w:rsidRPr="00400430">
        <w:rPr>
          <w:rFonts w:ascii="Times New Roman" w:hAnsi="Times New Roman" w:cs="Times New Roman"/>
          <w:sz w:val="24"/>
          <w:szCs w:val="24"/>
        </w:rPr>
        <w:t>Betty McKinzie</w:t>
      </w:r>
      <w:r>
        <w:rPr>
          <w:rFonts w:ascii="Times New Roman" w:hAnsi="Times New Roman" w:cs="Times New Roman"/>
          <w:sz w:val="24"/>
          <w:szCs w:val="24"/>
        </w:rPr>
        <w:t xml:space="preserve"> much happiness in retirement</w:t>
      </w:r>
      <w:r w:rsidR="00C03085" w:rsidRPr="00400430">
        <w:rPr>
          <w:rFonts w:ascii="Times New Roman" w:hAnsi="Times New Roman" w:cs="Times New Roman"/>
          <w:sz w:val="24"/>
          <w:szCs w:val="24"/>
        </w:rPr>
        <w:t>.</w:t>
      </w:r>
    </w:p>
    <w:p w14:paraId="0FA8D638" w14:textId="662D7917" w:rsidR="002E1D5E" w:rsidRPr="00400430" w:rsidRDefault="002E1D5E" w:rsidP="00400430">
      <w:pPr>
        <w:rPr>
          <w:rFonts w:ascii="Times New Roman" w:hAnsi="Times New Roman" w:cs="Times New Roman"/>
          <w:sz w:val="24"/>
          <w:szCs w:val="24"/>
        </w:rPr>
      </w:pPr>
    </w:p>
    <w:sectPr w:rsidR="002E1D5E" w:rsidRPr="00400430" w:rsidSect="008F649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39EBC" w14:textId="77777777" w:rsidR="00FD1C07" w:rsidRDefault="00FD1C07" w:rsidP="000C3873">
      <w:pPr>
        <w:spacing w:after="0" w:line="240" w:lineRule="auto"/>
      </w:pPr>
      <w:r>
        <w:separator/>
      </w:r>
    </w:p>
  </w:endnote>
  <w:endnote w:type="continuationSeparator" w:id="0">
    <w:p w14:paraId="00F01CB0" w14:textId="77777777" w:rsidR="00FD1C07" w:rsidRDefault="00FD1C07" w:rsidP="000C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11359" w14:textId="45DB2596" w:rsidR="0003069B" w:rsidRDefault="0003069B">
    <w:pPr>
      <w:pStyle w:val="Footer"/>
    </w:pPr>
    <w:r>
      <w:t>August 2019</w:t>
    </w:r>
    <w:r>
      <w:tab/>
    </w:r>
    <w:r>
      <w:tab/>
    </w:r>
    <w:r>
      <w:fldChar w:fldCharType="begin"/>
    </w:r>
    <w:r>
      <w:instrText xml:space="preserve"> PAGE   \* MERGEFORMAT </w:instrText>
    </w:r>
    <w:r>
      <w:fldChar w:fldCharType="separate"/>
    </w:r>
    <w:r w:rsidR="00C353C4">
      <w:rPr>
        <w:noProof/>
      </w:rPr>
      <w:t>1</w:t>
    </w:r>
    <w:r>
      <w:rPr>
        <w:noProof/>
      </w:rPr>
      <w:fldChar w:fldCharType="end"/>
    </w:r>
  </w:p>
  <w:p w14:paraId="1F0FF26C" w14:textId="77777777" w:rsidR="000C3873" w:rsidRDefault="000C3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B6A0A" w14:textId="77777777" w:rsidR="00FD1C07" w:rsidRDefault="00FD1C07" w:rsidP="000C3873">
      <w:pPr>
        <w:spacing w:after="0" w:line="240" w:lineRule="auto"/>
      </w:pPr>
      <w:r>
        <w:separator/>
      </w:r>
    </w:p>
  </w:footnote>
  <w:footnote w:type="continuationSeparator" w:id="0">
    <w:p w14:paraId="72C7C8FB" w14:textId="77777777" w:rsidR="00FD1C07" w:rsidRDefault="00FD1C07" w:rsidP="000C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536BD" w14:textId="77777777" w:rsidR="00370FB6" w:rsidRDefault="00CC1A26">
    <w:pPr>
      <w:pStyle w:val="Header"/>
    </w:pPr>
    <w:r>
      <w:rPr>
        <w:noProof/>
      </w:rPr>
      <mc:AlternateContent>
        <mc:Choice Requires="wps">
          <w:drawing>
            <wp:anchor distT="0" distB="0" distL="118745" distR="118745" simplePos="0" relativeHeight="251659264" behindDoc="1" locked="0" layoutInCell="1" allowOverlap="0" wp14:anchorId="1B24640B" wp14:editId="5E1EB710">
              <wp:simplePos x="0" y="0"/>
              <wp:positionH relativeFrom="margin">
                <wp:align>right</wp:align>
              </wp:positionH>
              <wp:positionV relativeFrom="page">
                <wp:posOffset>25400</wp:posOffset>
              </wp:positionV>
              <wp:extent cx="5950039" cy="700405"/>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7004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702436501"/>
                            <w:dataBinding w:prefixMappings="xmlns:ns0='http://purl.org/dc/elements/1.1/' xmlns:ns1='http://schemas.openxmlformats.org/package/2006/metadata/core-properties' " w:xpath="/ns1:coreProperties[1]/ns0:title[1]" w:storeItemID="{6C3C8BC8-F283-45AE-878A-BAB7291924A1}"/>
                            <w:text/>
                          </w:sdtPr>
                          <w:sdtEndPr/>
                          <w:sdtContent>
                            <w:p w14:paraId="5B61BC13" w14:textId="77777777" w:rsidR="00CC1A26" w:rsidRDefault="00CC1A26">
                              <w:pPr>
                                <w:pStyle w:val="Header"/>
                                <w:tabs>
                                  <w:tab w:val="clear" w:pos="4680"/>
                                  <w:tab w:val="clear" w:pos="9360"/>
                                </w:tabs>
                                <w:jc w:val="center"/>
                                <w:rPr>
                                  <w:caps/>
                                  <w:color w:val="FFFFFF" w:themeColor="background1"/>
                                </w:rPr>
                              </w:pPr>
                              <w:r w:rsidRPr="00EE4F72">
                                <w:rPr>
                                  <w:caps/>
                                  <w:color w:val="FFFFFF" w:themeColor="background1"/>
                                  <w:sz w:val="36"/>
                                  <w:szCs w:val="36"/>
                                </w:rPr>
                                <w:t>AUGUST 2019 TO DO LIST-PART B COMPLIANCE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1B24640B" id="Rectangle 197" o:spid="_x0000_s1026" style="position:absolute;margin-left:417.3pt;margin-top:2pt;width:468.5pt;height:55.1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" o:allowoverlap="f" fillcolor="#5b9bd5 [3204]" stroked="f" strokeweight="1pt">
              <v:textbox>
                <w:txbxContent>
                  <w:sdt>
                    <w:sdtPr>
                      <w:rPr>
                        <w:caps/>
                        <w:color w:val="FFFFFF" w:themeColor="background1"/>
                        <w:sz w:val="36"/>
                        <w:szCs w:val="36"/>
                      </w:rPr>
                      <w:alias w:val="Title"/>
                      <w:tag w:val=""/>
                      <w:id w:val="1702436501"/>
                      <w:dataBinding w:prefixMappings="xmlns:ns0='http://purl.org/dc/elements/1.1/' xmlns:ns1='http://schemas.openxmlformats.org/package/2006/metadata/core-properties' " w:xpath="/ns1:coreProperties[1]/ns0:title[1]" w:storeItemID="{6C3C8BC8-F283-45AE-878A-BAB7291924A1}"/>
                      <w:text/>
                    </w:sdtPr>
                    <w:sdtEndPr/>
                    <w:sdtContent>
                      <w:p w14:paraId="5B61BC13" w14:textId="77777777" w:rsidR="00CC1A26" w:rsidRDefault="00CC1A26">
                        <w:pPr>
                          <w:pStyle w:val="Header"/>
                          <w:tabs>
                            <w:tab w:val="clear" w:pos="4680"/>
                            <w:tab w:val="clear" w:pos="9360"/>
                          </w:tabs>
                          <w:jc w:val="center"/>
                          <w:rPr>
                            <w:caps/>
                            <w:color w:val="FFFFFF" w:themeColor="background1"/>
                          </w:rPr>
                        </w:pPr>
                        <w:r w:rsidRPr="00EE4F72">
                          <w:rPr>
                            <w:caps/>
                            <w:color w:val="FFFFFF" w:themeColor="background1"/>
                            <w:sz w:val="36"/>
                            <w:szCs w:val="36"/>
                          </w:rPr>
                          <w:t>AUGUST 2019 TO DO LIST-PART B COMPLIANCE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C68"/>
    <w:multiLevelType w:val="hybridMultilevel"/>
    <w:tmpl w:val="D8E6A9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B7794"/>
    <w:multiLevelType w:val="hybridMultilevel"/>
    <w:tmpl w:val="D8E6A9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B697F"/>
    <w:multiLevelType w:val="hybridMultilevel"/>
    <w:tmpl w:val="E39A0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4419C"/>
    <w:multiLevelType w:val="hybridMultilevel"/>
    <w:tmpl w:val="942C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312D1"/>
    <w:multiLevelType w:val="hybridMultilevel"/>
    <w:tmpl w:val="23004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17A3686"/>
    <w:multiLevelType w:val="hybridMultilevel"/>
    <w:tmpl w:val="02A85A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E68D7"/>
    <w:multiLevelType w:val="hybridMultilevel"/>
    <w:tmpl w:val="89061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2E55CC"/>
    <w:multiLevelType w:val="hybridMultilevel"/>
    <w:tmpl w:val="AA66A15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C4629"/>
    <w:multiLevelType w:val="hybridMultilevel"/>
    <w:tmpl w:val="AA66A15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4"/>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5E"/>
    <w:rsid w:val="0003069B"/>
    <w:rsid w:val="00054AAB"/>
    <w:rsid w:val="00094748"/>
    <w:rsid w:val="000A42E5"/>
    <w:rsid w:val="000C3873"/>
    <w:rsid w:val="000F27C1"/>
    <w:rsid w:val="001D53B6"/>
    <w:rsid w:val="002764C9"/>
    <w:rsid w:val="002E1D5E"/>
    <w:rsid w:val="002E6586"/>
    <w:rsid w:val="002F4B69"/>
    <w:rsid w:val="0036000E"/>
    <w:rsid w:val="00370FB6"/>
    <w:rsid w:val="00393A7E"/>
    <w:rsid w:val="003C3198"/>
    <w:rsid w:val="00400430"/>
    <w:rsid w:val="00422714"/>
    <w:rsid w:val="004677A3"/>
    <w:rsid w:val="00474FB7"/>
    <w:rsid w:val="004904AA"/>
    <w:rsid w:val="004A23FC"/>
    <w:rsid w:val="004E60F9"/>
    <w:rsid w:val="005120EA"/>
    <w:rsid w:val="00542C0D"/>
    <w:rsid w:val="00546A33"/>
    <w:rsid w:val="005B13FF"/>
    <w:rsid w:val="005E557E"/>
    <w:rsid w:val="005F13A5"/>
    <w:rsid w:val="0060539E"/>
    <w:rsid w:val="006C0E5A"/>
    <w:rsid w:val="00714872"/>
    <w:rsid w:val="0071585F"/>
    <w:rsid w:val="00735E29"/>
    <w:rsid w:val="00774C60"/>
    <w:rsid w:val="007C0DD3"/>
    <w:rsid w:val="007E4C70"/>
    <w:rsid w:val="00815F43"/>
    <w:rsid w:val="008721AC"/>
    <w:rsid w:val="008856B1"/>
    <w:rsid w:val="008908F6"/>
    <w:rsid w:val="00895CB0"/>
    <w:rsid w:val="008A6A54"/>
    <w:rsid w:val="008E7B9E"/>
    <w:rsid w:val="008F1FBF"/>
    <w:rsid w:val="008F6497"/>
    <w:rsid w:val="00944A9A"/>
    <w:rsid w:val="00945E14"/>
    <w:rsid w:val="00971D3B"/>
    <w:rsid w:val="00990CFD"/>
    <w:rsid w:val="009A2C76"/>
    <w:rsid w:val="009C2295"/>
    <w:rsid w:val="009C2DDB"/>
    <w:rsid w:val="009C7A33"/>
    <w:rsid w:val="009D0E03"/>
    <w:rsid w:val="00A15DD5"/>
    <w:rsid w:val="00A163B6"/>
    <w:rsid w:val="00A5004F"/>
    <w:rsid w:val="00A61004"/>
    <w:rsid w:val="00AA1691"/>
    <w:rsid w:val="00AB004E"/>
    <w:rsid w:val="00AE3581"/>
    <w:rsid w:val="00BE5B45"/>
    <w:rsid w:val="00C03085"/>
    <w:rsid w:val="00C06423"/>
    <w:rsid w:val="00C264D8"/>
    <w:rsid w:val="00C353C4"/>
    <w:rsid w:val="00C7406D"/>
    <w:rsid w:val="00CC1A26"/>
    <w:rsid w:val="00CE120D"/>
    <w:rsid w:val="00D80CCE"/>
    <w:rsid w:val="00D969AF"/>
    <w:rsid w:val="00DD15F3"/>
    <w:rsid w:val="00DD5B66"/>
    <w:rsid w:val="00E51DC5"/>
    <w:rsid w:val="00E65FED"/>
    <w:rsid w:val="00EE4F72"/>
    <w:rsid w:val="00F2186A"/>
    <w:rsid w:val="00F65985"/>
    <w:rsid w:val="00F85601"/>
    <w:rsid w:val="00FD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86DE1F"/>
  <w15:chartTrackingRefBased/>
  <w15:docId w15:val="{09FDE25F-6100-46E2-BC91-FEF089AD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D5E"/>
    <w:pPr>
      <w:ind w:left="720"/>
      <w:contextualSpacing/>
    </w:pPr>
  </w:style>
  <w:style w:type="paragraph" w:styleId="NormalWeb">
    <w:name w:val="Normal (Web)"/>
    <w:basedOn w:val="Normal"/>
    <w:uiPriority w:val="99"/>
    <w:semiHidden/>
    <w:unhideWhenUsed/>
    <w:rsid w:val="00393A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393A7E"/>
    <w:rPr>
      <w:color w:val="0000FF"/>
      <w:u w:val="single"/>
    </w:rPr>
  </w:style>
  <w:style w:type="paragraph" w:styleId="Header">
    <w:name w:val="header"/>
    <w:basedOn w:val="Normal"/>
    <w:link w:val="HeaderChar"/>
    <w:uiPriority w:val="99"/>
    <w:unhideWhenUsed/>
    <w:rsid w:val="000C3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873"/>
  </w:style>
  <w:style w:type="paragraph" w:styleId="Footer">
    <w:name w:val="footer"/>
    <w:basedOn w:val="Normal"/>
    <w:link w:val="FooterChar"/>
    <w:uiPriority w:val="99"/>
    <w:unhideWhenUsed/>
    <w:rsid w:val="000C3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873"/>
  </w:style>
  <w:style w:type="paragraph" w:styleId="BalloonText">
    <w:name w:val="Balloon Text"/>
    <w:basedOn w:val="Normal"/>
    <w:link w:val="BalloonTextChar"/>
    <w:uiPriority w:val="99"/>
    <w:semiHidden/>
    <w:unhideWhenUsed/>
    <w:rsid w:val="00971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D3B"/>
    <w:rPr>
      <w:rFonts w:ascii="Segoe UI" w:hAnsi="Segoe UI" w:cs="Segoe UI"/>
      <w:sz w:val="18"/>
      <w:szCs w:val="18"/>
    </w:rPr>
  </w:style>
  <w:style w:type="character" w:styleId="CommentReference">
    <w:name w:val="annotation reference"/>
    <w:basedOn w:val="DefaultParagraphFont"/>
    <w:uiPriority w:val="99"/>
    <w:semiHidden/>
    <w:unhideWhenUsed/>
    <w:rsid w:val="00815F43"/>
    <w:rPr>
      <w:sz w:val="16"/>
      <w:szCs w:val="16"/>
    </w:rPr>
  </w:style>
  <w:style w:type="paragraph" w:styleId="CommentText">
    <w:name w:val="annotation text"/>
    <w:basedOn w:val="Normal"/>
    <w:link w:val="CommentTextChar"/>
    <w:uiPriority w:val="99"/>
    <w:semiHidden/>
    <w:unhideWhenUsed/>
    <w:rsid w:val="00815F43"/>
    <w:pPr>
      <w:spacing w:line="240" w:lineRule="auto"/>
    </w:pPr>
    <w:rPr>
      <w:sz w:val="20"/>
      <w:szCs w:val="20"/>
    </w:rPr>
  </w:style>
  <w:style w:type="character" w:customStyle="1" w:styleId="CommentTextChar">
    <w:name w:val="Comment Text Char"/>
    <w:basedOn w:val="DefaultParagraphFont"/>
    <w:link w:val="CommentText"/>
    <w:uiPriority w:val="99"/>
    <w:semiHidden/>
    <w:rsid w:val="00815F43"/>
    <w:rPr>
      <w:sz w:val="20"/>
      <w:szCs w:val="20"/>
    </w:rPr>
  </w:style>
  <w:style w:type="paragraph" w:styleId="CommentSubject">
    <w:name w:val="annotation subject"/>
    <w:basedOn w:val="CommentText"/>
    <w:next w:val="CommentText"/>
    <w:link w:val="CommentSubjectChar"/>
    <w:uiPriority w:val="99"/>
    <w:semiHidden/>
    <w:unhideWhenUsed/>
    <w:rsid w:val="00815F43"/>
    <w:rPr>
      <w:b/>
      <w:bCs/>
    </w:rPr>
  </w:style>
  <w:style w:type="character" w:customStyle="1" w:styleId="CommentSubjectChar">
    <w:name w:val="Comment Subject Char"/>
    <w:basedOn w:val="CommentTextChar"/>
    <w:link w:val="CommentSubject"/>
    <w:uiPriority w:val="99"/>
    <w:semiHidden/>
    <w:rsid w:val="00815F43"/>
    <w:rPr>
      <w:b/>
      <w:bCs/>
      <w:sz w:val="20"/>
      <w:szCs w:val="20"/>
    </w:rPr>
  </w:style>
  <w:style w:type="character" w:styleId="FollowedHyperlink">
    <w:name w:val="FollowedHyperlink"/>
    <w:basedOn w:val="DefaultParagraphFont"/>
    <w:uiPriority w:val="99"/>
    <w:semiHidden/>
    <w:unhideWhenUsed/>
    <w:rsid w:val="006053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1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mo.gov/communications/webinar/speech-implementer" TargetMode="External"/><Relationship Id="rId13" Type="http://schemas.openxmlformats.org/officeDocument/2006/relationships/hyperlink" Target="https://www.specialedconnection.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ese.mo.gov/media/pdf/instructions-adopting-local-compliance-plan" TargetMode="External"/><Relationship Id="rId12" Type="http://schemas.openxmlformats.org/officeDocument/2006/relationships/hyperlink" Target="https://dese.mo.gov/media/pdf/transfer-myth-month-8-2015" TargetMode="External"/><Relationship Id="rId17" Type="http://schemas.openxmlformats.org/officeDocument/2006/relationships/hyperlink" Target="http://dese.mo.gov/college-career-readiness/assessment/map-a" TargetMode="External"/><Relationship Id="rId2" Type="http://schemas.openxmlformats.org/officeDocument/2006/relationships/styles" Target="styles.xml"/><Relationship Id="rId16" Type="http://schemas.openxmlformats.org/officeDocument/2006/relationships/hyperlink" Target="https://dese.mo.gov/financial-admin-services/special-education-finance/part-b-proportionate-sha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e.mo.gov/media/file/out-state-transfer-july-2015" TargetMode="External"/><Relationship Id="rId5" Type="http://schemas.openxmlformats.org/officeDocument/2006/relationships/footnotes" Target="footnotes.xml"/><Relationship Id="rId15" Type="http://schemas.openxmlformats.org/officeDocument/2006/relationships/hyperlink" Target="mailto:scoles@lrp.com" TargetMode="External"/><Relationship Id="rId10" Type="http://schemas.openxmlformats.org/officeDocument/2006/relationships/hyperlink" Target="https://dese.mo.gov/media/file/state-transfer-july-20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ese.mo.gov/special-education/compliance/speech-implementer" TargetMode="External"/><Relationship Id="rId14" Type="http://schemas.openxmlformats.org/officeDocument/2006/relationships/hyperlink" Target="https://www.specialedconnection.com/LrpSecStoryTool/index.jsp?contentId=22694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AUGUST 2019 TO DO LIST-PART B COMPLIANCE</vt:lpstr>
    </vt:vector>
  </TitlesOfParts>
  <Company>State of Missouri</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2019 TO DO LIST-PART B COMPLIANCE</dc:title>
  <dc:subject/>
  <dc:creator>McKinzie, Betty</dc:creator>
  <cp:keywords/>
  <dc:description/>
  <cp:lastModifiedBy>Abercrombie, Lori</cp:lastModifiedBy>
  <cp:revision>2</cp:revision>
  <cp:lastPrinted>2019-07-26T20:10:00Z</cp:lastPrinted>
  <dcterms:created xsi:type="dcterms:W3CDTF">2021-06-07T14:28:00Z</dcterms:created>
  <dcterms:modified xsi:type="dcterms:W3CDTF">2021-06-07T14:28:00Z</dcterms:modified>
</cp:coreProperties>
</file>