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08B" w:rsidRPr="000B2DFF" w:rsidRDefault="000B2DFF" w:rsidP="0072608B">
      <w:pPr>
        <w:spacing w:after="0"/>
        <w:rPr>
          <w:i/>
          <w:sz w:val="16"/>
          <w:szCs w:val="16"/>
        </w:rPr>
      </w:pPr>
      <w:r w:rsidRPr="000B2DFF">
        <w:rPr>
          <w:i/>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w:t>
      </w:r>
      <w:proofErr w:type="gramStart"/>
      <w:r w:rsidRPr="000B2DFF">
        <w:rPr>
          <w:i/>
          <w:sz w:val="16"/>
          <w:szCs w:val="16"/>
        </w:rPr>
        <w:t>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civilrights@dese.mo.gov</w:t>
      </w:r>
      <w:proofErr w:type="gramEnd"/>
    </w:p>
    <w:p w:rsidR="00B2484D" w:rsidRDefault="00B2484D" w:rsidP="0072608B">
      <w:pPr>
        <w:spacing w:after="0"/>
      </w:pPr>
      <w:bookmarkStart w:id="0" w:name="_GoBack"/>
      <w:bookmarkEnd w:id="0"/>
    </w:p>
    <w:tbl>
      <w:tblPr>
        <w:tblStyle w:val="TableGrid"/>
        <w:tblW w:w="5000" w:type="pct"/>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1684"/>
        <w:gridCol w:w="5181"/>
        <w:gridCol w:w="7477"/>
      </w:tblGrid>
      <w:tr w:rsidR="00E123F9" w:rsidRPr="003A7BAD" w:rsidTr="00D1537B">
        <w:trPr>
          <w:trHeight w:val="1043"/>
          <w:jc w:val="center"/>
        </w:trPr>
        <w:tc>
          <w:tcPr>
            <w:tcW w:w="14342" w:type="dxa"/>
            <w:gridSpan w:val="3"/>
            <w:shd w:val="clear" w:color="auto" w:fill="auto"/>
            <w:vAlign w:val="center"/>
          </w:tcPr>
          <w:p w:rsidR="00E123F9" w:rsidRPr="003A7BAD" w:rsidRDefault="00E123F9" w:rsidP="00B80B89">
            <w:pPr>
              <w:jc w:val="center"/>
              <w:rPr>
                <w:b/>
                <w:sz w:val="24"/>
                <w:szCs w:val="24"/>
              </w:rPr>
            </w:pPr>
            <w:r w:rsidRPr="003A7BAD">
              <w:rPr>
                <w:b/>
                <w:sz w:val="48"/>
              </w:rPr>
              <w:t xml:space="preserve">Grade 6 Grade-Level </w:t>
            </w:r>
            <w:r w:rsidR="00100720">
              <w:rPr>
                <w:b/>
                <w:sz w:val="48"/>
              </w:rPr>
              <w:t xml:space="preserve">Expanded </w:t>
            </w:r>
            <w:r w:rsidRPr="003A7BAD">
              <w:rPr>
                <w:b/>
                <w:sz w:val="48"/>
              </w:rPr>
              <w:t>Expectations</w:t>
            </w:r>
          </w:p>
        </w:tc>
      </w:tr>
      <w:tr w:rsidR="00E123F9" w:rsidRPr="003A7BAD" w:rsidTr="00717F39">
        <w:trPr>
          <w:trHeight w:val="576"/>
          <w:jc w:val="center"/>
        </w:trPr>
        <w:tc>
          <w:tcPr>
            <w:tcW w:w="14342" w:type="dxa"/>
            <w:gridSpan w:val="3"/>
            <w:shd w:val="clear" w:color="auto" w:fill="000000" w:themeFill="text1"/>
            <w:vAlign w:val="center"/>
          </w:tcPr>
          <w:p w:rsidR="00E123F9" w:rsidRPr="003A7BAD" w:rsidRDefault="00E123F9" w:rsidP="008E54FB">
            <w:pPr>
              <w:jc w:val="center"/>
              <w:rPr>
                <w:b/>
                <w:color w:val="FFFFFF" w:themeColor="background1"/>
                <w:sz w:val="24"/>
                <w:szCs w:val="24"/>
              </w:rPr>
            </w:pPr>
            <w:r w:rsidRPr="003A7BAD">
              <w:rPr>
                <w:b/>
                <w:color w:val="FFFFFF" w:themeColor="background1"/>
                <w:sz w:val="40"/>
              </w:rPr>
              <w:t>RATIOS AND PROPORTIONAL RELATIONSHIPS: RP</w:t>
            </w:r>
          </w:p>
        </w:tc>
      </w:tr>
      <w:tr w:rsidR="00E123F9" w:rsidRPr="003A7BAD" w:rsidTr="0008361C">
        <w:trPr>
          <w:trHeight w:val="576"/>
          <w:jc w:val="center"/>
        </w:trPr>
        <w:tc>
          <w:tcPr>
            <w:tcW w:w="1684" w:type="dxa"/>
            <w:shd w:val="clear" w:color="auto" w:fill="auto"/>
            <w:vAlign w:val="center"/>
          </w:tcPr>
          <w:p w:rsidR="00E123F9" w:rsidRPr="003A7BAD" w:rsidRDefault="00E123F9" w:rsidP="009E5254">
            <w:pPr>
              <w:tabs>
                <w:tab w:val="num" w:pos="124"/>
                <w:tab w:val="num" w:pos="360"/>
              </w:tabs>
              <w:jc w:val="center"/>
              <w:rPr>
                <w:b/>
                <w:color w:val="000000"/>
                <w:sz w:val="28"/>
                <w:szCs w:val="28"/>
              </w:rPr>
            </w:pPr>
            <w:r w:rsidRPr="003A7BAD">
              <w:rPr>
                <w:b/>
                <w:color w:val="000000"/>
                <w:sz w:val="28"/>
                <w:szCs w:val="28"/>
              </w:rPr>
              <w:t>6.RP.A</w:t>
            </w:r>
          </w:p>
        </w:tc>
        <w:tc>
          <w:tcPr>
            <w:tcW w:w="12658" w:type="dxa"/>
            <w:gridSpan w:val="2"/>
            <w:shd w:val="clear" w:color="auto" w:fill="auto"/>
            <w:vAlign w:val="center"/>
          </w:tcPr>
          <w:p w:rsidR="00E123F9" w:rsidRPr="003A7BAD" w:rsidRDefault="00E123F9" w:rsidP="00ED3C6B">
            <w:pPr>
              <w:rPr>
                <w:b/>
                <w:bCs/>
                <w:color w:val="000000"/>
                <w:sz w:val="24"/>
                <w:szCs w:val="24"/>
              </w:rPr>
            </w:pPr>
            <w:r w:rsidRPr="003A7BAD">
              <w:rPr>
                <w:b/>
                <w:bCs/>
                <w:color w:val="000000"/>
                <w:sz w:val="28"/>
                <w:szCs w:val="28"/>
              </w:rPr>
              <w:t>Understand and use ratios to solve problems.</w:t>
            </w:r>
          </w:p>
        </w:tc>
      </w:tr>
      <w:tr w:rsidR="003836FF" w:rsidRPr="003A7BAD" w:rsidTr="0097495E">
        <w:trPr>
          <w:trHeight w:val="576"/>
          <w:jc w:val="center"/>
        </w:trPr>
        <w:tc>
          <w:tcPr>
            <w:tcW w:w="1684" w:type="dxa"/>
            <w:shd w:val="clear" w:color="auto" w:fill="auto"/>
            <w:vAlign w:val="center"/>
          </w:tcPr>
          <w:p w:rsidR="003836FF" w:rsidRPr="003A7BAD" w:rsidRDefault="003836FF" w:rsidP="003836FF">
            <w:pPr>
              <w:tabs>
                <w:tab w:val="num" w:pos="124"/>
                <w:tab w:val="num" w:pos="360"/>
              </w:tabs>
              <w:jc w:val="center"/>
              <w:rPr>
                <w:color w:val="000000"/>
                <w:sz w:val="24"/>
                <w:szCs w:val="24"/>
              </w:rPr>
            </w:pPr>
            <w:r w:rsidRPr="003A7BAD">
              <w:rPr>
                <w:color w:val="000000"/>
                <w:sz w:val="24"/>
                <w:szCs w:val="24"/>
              </w:rPr>
              <w:t>6.RP.A.1</w:t>
            </w:r>
          </w:p>
        </w:tc>
        <w:tc>
          <w:tcPr>
            <w:tcW w:w="5181" w:type="dxa"/>
            <w:shd w:val="clear" w:color="auto" w:fill="auto"/>
            <w:tcMar>
              <w:left w:w="504" w:type="dxa"/>
            </w:tcMar>
            <w:vAlign w:val="center"/>
          </w:tcPr>
          <w:p w:rsidR="003836FF" w:rsidRPr="003A7BAD" w:rsidRDefault="003836FF" w:rsidP="00A805DE">
            <w:pPr>
              <w:ind w:left="-453"/>
              <w:rPr>
                <w:sz w:val="24"/>
                <w:szCs w:val="24"/>
              </w:rPr>
            </w:pPr>
            <w:r w:rsidRPr="003A7BAD">
              <w:rPr>
                <w:sz w:val="24"/>
                <w:szCs w:val="24"/>
              </w:rPr>
              <w:t>Understand a ratio as a comparison of two quantities and represent these comparisons.</w:t>
            </w:r>
          </w:p>
        </w:tc>
        <w:tc>
          <w:tcPr>
            <w:tcW w:w="7477" w:type="dxa"/>
          </w:tcPr>
          <w:p w:rsidR="003836FF" w:rsidRPr="003A7BAD" w:rsidRDefault="00F92BB8" w:rsidP="009620F0">
            <w:pPr>
              <w:rPr>
                <w:rFonts w:cs="Arial"/>
                <w:color w:val="000000" w:themeColor="text1"/>
                <w:sz w:val="24"/>
                <w:szCs w:val="24"/>
              </w:rPr>
            </w:pPr>
            <w:r w:rsidRPr="003A7BAD">
              <w:rPr>
                <w:rFonts w:eastAsia="SimSun" w:cs="Arial"/>
                <w:sz w:val="24"/>
                <w:szCs w:val="24"/>
                <w:lang w:eastAsia="ja-JP"/>
              </w:rPr>
              <w:t xml:space="preserve">The expectation for the student is to </w:t>
            </w:r>
            <w:r w:rsidRPr="003A7BAD">
              <w:rPr>
                <w:rFonts w:eastAsia="Times New Roman" w:cs="Arial"/>
                <w:color w:val="000000" w:themeColor="text1"/>
                <w:sz w:val="24"/>
                <w:szCs w:val="24"/>
              </w:rPr>
              <w:t>u</w:t>
            </w:r>
            <w:r w:rsidR="003836FF" w:rsidRPr="003A7BAD">
              <w:rPr>
                <w:rFonts w:eastAsia="Times New Roman" w:cs="Arial"/>
                <w:color w:val="000000" w:themeColor="text1"/>
                <w:sz w:val="24"/>
                <w:szCs w:val="24"/>
              </w:rPr>
              <w:t>nderstand a ratio as a comparison of two quantities and represent these comparisons in the form of ratios and as verbal statements.</w:t>
            </w:r>
            <w:r w:rsidR="003836FF" w:rsidRPr="003A7BAD">
              <w:rPr>
                <w:rFonts w:cs="Arial"/>
                <w:color w:val="000000" w:themeColor="text1"/>
                <w:sz w:val="24"/>
                <w:szCs w:val="24"/>
              </w:rPr>
              <w:t xml:space="preserve"> </w:t>
            </w:r>
          </w:p>
        </w:tc>
      </w:tr>
      <w:tr w:rsidR="003836FF" w:rsidRPr="003A7BAD" w:rsidTr="0097495E">
        <w:trPr>
          <w:trHeight w:val="576"/>
          <w:jc w:val="center"/>
        </w:trPr>
        <w:tc>
          <w:tcPr>
            <w:tcW w:w="1684" w:type="dxa"/>
            <w:shd w:val="clear" w:color="auto" w:fill="auto"/>
            <w:vAlign w:val="center"/>
          </w:tcPr>
          <w:p w:rsidR="003836FF" w:rsidRPr="003A7BAD" w:rsidRDefault="003836FF" w:rsidP="003836FF">
            <w:pPr>
              <w:tabs>
                <w:tab w:val="num" w:pos="124"/>
                <w:tab w:val="num" w:pos="360"/>
              </w:tabs>
              <w:jc w:val="center"/>
              <w:rPr>
                <w:color w:val="000000"/>
                <w:sz w:val="24"/>
                <w:szCs w:val="24"/>
              </w:rPr>
            </w:pPr>
            <w:r w:rsidRPr="003A7BAD">
              <w:rPr>
                <w:color w:val="000000"/>
                <w:sz w:val="24"/>
                <w:szCs w:val="24"/>
              </w:rPr>
              <w:t>6.RP.A.2</w:t>
            </w:r>
          </w:p>
        </w:tc>
        <w:tc>
          <w:tcPr>
            <w:tcW w:w="5181" w:type="dxa"/>
            <w:shd w:val="clear" w:color="auto" w:fill="auto"/>
            <w:tcMar>
              <w:left w:w="504" w:type="dxa"/>
            </w:tcMar>
            <w:vAlign w:val="center"/>
          </w:tcPr>
          <w:p w:rsidR="003836FF" w:rsidRPr="003A7BAD" w:rsidRDefault="003836FF" w:rsidP="00A805DE">
            <w:pPr>
              <w:ind w:left="-453"/>
              <w:rPr>
                <w:sz w:val="24"/>
                <w:szCs w:val="24"/>
              </w:rPr>
            </w:pPr>
            <w:r w:rsidRPr="003A7BAD">
              <w:rPr>
                <w:sz w:val="24"/>
                <w:szCs w:val="24"/>
              </w:rPr>
              <w:t>Understand the concept of a unit rate associated with a ratio, and describe the meaning of unit rate.</w:t>
            </w:r>
          </w:p>
        </w:tc>
        <w:tc>
          <w:tcPr>
            <w:tcW w:w="7477" w:type="dxa"/>
          </w:tcPr>
          <w:p w:rsidR="003836FF" w:rsidRPr="003A7BAD" w:rsidRDefault="00F92BB8" w:rsidP="003836FF">
            <w:pPr>
              <w:pStyle w:val="Default"/>
              <w:rPr>
                <w:rFonts w:asciiTheme="minorHAnsi" w:hAnsiTheme="minorHAnsi" w:cs="Arial"/>
                <w:color w:val="000000" w:themeColor="text1"/>
              </w:rPr>
            </w:pPr>
            <w:r w:rsidRPr="003A7BAD">
              <w:rPr>
                <w:rFonts w:asciiTheme="minorHAnsi" w:eastAsia="SimSun" w:hAnsiTheme="minorHAnsi" w:cs="Arial"/>
                <w:lang w:eastAsia="ja-JP"/>
              </w:rPr>
              <w:t xml:space="preserve">The expectation for the student is to </w:t>
            </w:r>
            <w:r w:rsidRPr="003A7BAD">
              <w:rPr>
                <w:rFonts w:asciiTheme="minorHAnsi" w:eastAsia="Times New Roman" w:hAnsiTheme="minorHAnsi" w:cs="Arial"/>
                <w:color w:val="000000" w:themeColor="text1"/>
                <w:lang w:eastAsia="ja-JP"/>
              </w:rPr>
              <w:t>u</w:t>
            </w:r>
            <w:r w:rsidR="003836FF" w:rsidRPr="003A7BAD">
              <w:rPr>
                <w:rFonts w:asciiTheme="minorHAnsi" w:eastAsia="Times New Roman" w:hAnsiTheme="minorHAnsi" w:cs="Arial"/>
                <w:color w:val="000000" w:themeColor="text1"/>
                <w:lang w:eastAsia="ja-JP"/>
              </w:rPr>
              <w:t>nderstand the concept of a unit rate a/b associated with a ratio a</w:t>
            </w:r>
            <w:proofErr w:type="gramStart"/>
            <w:r w:rsidR="003836FF" w:rsidRPr="003A7BAD">
              <w:rPr>
                <w:rFonts w:asciiTheme="minorHAnsi" w:eastAsia="Times New Roman" w:hAnsiTheme="minorHAnsi" w:cs="Arial"/>
                <w:color w:val="000000" w:themeColor="text1"/>
                <w:lang w:eastAsia="ja-JP"/>
              </w:rPr>
              <w:t>:b</w:t>
            </w:r>
            <w:proofErr w:type="gramEnd"/>
            <w:r w:rsidR="003836FF" w:rsidRPr="003A7BAD">
              <w:rPr>
                <w:rFonts w:asciiTheme="minorHAnsi" w:eastAsia="Times New Roman" w:hAnsiTheme="minorHAnsi" w:cs="Arial"/>
                <w:color w:val="000000" w:themeColor="text1"/>
                <w:lang w:eastAsia="ja-JP"/>
              </w:rPr>
              <w:t xml:space="preserve"> with b ≠ 0, and describe the meaning of unit rate in the context of the relationship.</w:t>
            </w:r>
            <w:r w:rsidR="00F03C33">
              <w:rPr>
                <w:rFonts w:asciiTheme="minorHAnsi" w:eastAsia="Times New Roman" w:hAnsiTheme="minorHAnsi" w:cs="Arial"/>
                <w:color w:val="000000" w:themeColor="text1"/>
                <w:lang w:eastAsia="ja-JP"/>
              </w:rPr>
              <w:t xml:space="preserve"> (e.g., If a 4 pound bag of apples costs $3, what is the unit rate in price per pound)</w:t>
            </w:r>
          </w:p>
        </w:tc>
      </w:tr>
      <w:tr w:rsidR="003836FF" w:rsidRPr="003A7BAD" w:rsidTr="0097495E">
        <w:trPr>
          <w:trHeight w:val="576"/>
          <w:jc w:val="center"/>
        </w:trPr>
        <w:tc>
          <w:tcPr>
            <w:tcW w:w="1684" w:type="dxa"/>
            <w:shd w:val="clear" w:color="auto" w:fill="auto"/>
            <w:vAlign w:val="center"/>
          </w:tcPr>
          <w:p w:rsidR="003836FF" w:rsidRPr="003A7BAD" w:rsidRDefault="003836FF" w:rsidP="003836FF">
            <w:pPr>
              <w:tabs>
                <w:tab w:val="num" w:pos="124"/>
                <w:tab w:val="num" w:pos="360"/>
              </w:tabs>
              <w:jc w:val="center"/>
              <w:rPr>
                <w:color w:val="000000"/>
                <w:sz w:val="24"/>
                <w:szCs w:val="24"/>
              </w:rPr>
            </w:pPr>
            <w:r w:rsidRPr="003A7BAD">
              <w:rPr>
                <w:color w:val="000000"/>
                <w:sz w:val="24"/>
                <w:szCs w:val="24"/>
              </w:rPr>
              <w:t>6.RP.A.3</w:t>
            </w:r>
          </w:p>
        </w:tc>
        <w:tc>
          <w:tcPr>
            <w:tcW w:w="5181" w:type="dxa"/>
            <w:shd w:val="clear" w:color="auto" w:fill="auto"/>
            <w:tcMar>
              <w:left w:w="504" w:type="dxa"/>
            </w:tcMar>
            <w:vAlign w:val="center"/>
          </w:tcPr>
          <w:p w:rsidR="003836FF" w:rsidRPr="003A7BAD" w:rsidRDefault="003836FF" w:rsidP="00A805DE">
            <w:pPr>
              <w:ind w:left="-453"/>
              <w:rPr>
                <w:sz w:val="24"/>
                <w:szCs w:val="24"/>
              </w:rPr>
            </w:pPr>
            <w:r w:rsidRPr="003A7BAD">
              <w:rPr>
                <w:sz w:val="24"/>
                <w:szCs w:val="24"/>
              </w:rPr>
              <w:t>Solve problems involving ratios and rates.</w:t>
            </w:r>
          </w:p>
          <w:p w:rsidR="003836FF" w:rsidRPr="00A805DE" w:rsidRDefault="003836FF" w:rsidP="00A805DE">
            <w:pPr>
              <w:pStyle w:val="ListParagraph"/>
              <w:numPr>
                <w:ilvl w:val="0"/>
                <w:numId w:val="35"/>
              </w:numPr>
              <w:rPr>
                <w:sz w:val="24"/>
                <w:szCs w:val="24"/>
              </w:rPr>
            </w:pPr>
            <w:r w:rsidRPr="00A805DE">
              <w:rPr>
                <w:color w:val="000000"/>
                <w:sz w:val="24"/>
                <w:szCs w:val="24"/>
              </w:rPr>
              <w:t>Create tables of equivalent ratios</w:t>
            </w:r>
            <w:r w:rsidRPr="00A805DE">
              <w:rPr>
                <w:sz w:val="24"/>
                <w:szCs w:val="24"/>
              </w:rPr>
              <w:t>, find missing values in the tables and plot the pairs of values on the Cartesian coordinate plane.</w:t>
            </w:r>
          </w:p>
          <w:p w:rsidR="003836FF" w:rsidRPr="00A805DE" w:rsidRDefault="003836FF" w:rsidP="00A805DE">
            <w:pPr>
              <w:pStyle w:val="ListParagraph"/>
              <w:numPr>
                <w:ilvl w:val="0"/>
                <w:numId w:val="35"/>
              </w:numPr>
              <w:rPr>
                <w:sz w:val="24"/>
                <w:szCs w:val="24"/>
              </w:rPr>
            </w:pPr>
            <w:r w:rsidRPr="00A805DE">
              <w:rPr>
                <w:sz w:val="24"/>
                <w:szCs w:val="24"/>
              </w:rPr>
              <w:t>Solve unit rate problems.</w:t>
            </w:r>
          </w:p>
          <w:p w:rsidR="003836FF" w:rsidRPr="00A805DE" w:rsidRDefault="003836FF" w:rsidP="00A805DE">
            <w:pPr>
              <w:pStyle w:val="ListParagraph"/>
              <w:numPr>
                <w:ilvl w:val="0"/>
                <w:numId w:val="35"/>
              </w:numPr>
              <w:rPr>
                <w:sz w:val="24"/>
                <w:szCs w:val="24"/>
              </w:rPr>
            </w:pPr>
            <w:r w:rsidRPr="00A805DE">
              <w:rPr>
                <w:sz w:val="24"/>
                <w:szCs w:val="24"/>
              </w:rPr>
              <w:t>Solve percent problems.</w:t>
            </w:r>
          </w:p>
          <w:p w:rsidR="003836FF" w:rsidRPr="00A805DE" w:rsidRDefault="003836FF" w:rsidP="00A805DE">
            <w:pPr>
              <w:pStyle w:val="ListParagraph"/>
              <w:numPr>
                <w:ilvl w:val="0"/>
                <w:numId w:val="35"/>
              </w:numPr>
              <w:rPr>
                <w:sz w:val="24"/>
                <w:szCs w:val="24"/>
              </w:rPr>
            </w:pPr>
            <w:r w:rsidRPr="00A805DE">
              <w:rPr>
                <w:sz w:val="24"/>
                <w:szCs w:val="24"/>
              </w:rPr>
              <w:t>Convert measurement units within and between two systems of measurement.</w:t>
            </w:r>
          </w:p>
        </w:tc>
        <w:tc>
          <w:tcPr>
            <w:tcW w:w="7477" w:type="dxa"/>
          </w:tcPr>
          <w:p w:rsidR="003836FF" w:rsidRPr="003A7BAD" w:rsidRDefault="009620F0" w:rsidP="003836FF">
            <w:pPr>
              <w:pStyle w:val="Default"/>
              <w:rPr>
                <w:rFonts w:asciiTheme="minorHAnsi" w:eastAsia="Times New Roman" w:hAnsiTheme="minorHAnsi" w:cs="Arial"/>
                <w:color w:val="000000" w:themeColor="text1"/>
                <w:lang w:eastAsia="ja-JP"/>
              </w:rPr>
            </w:pPr>
            <w:r>
              <w:rPr>
                <w:rFonts w:asciiTheme="minorHAnsi" w:eastAsia="SimSun" w:hAnsiTheme="minorHAnsi" w:cs="Arial"/>
                <w:lang w:eastAsia="ja-JP"/>
              </w:rPr>
              <w:t>The expectation for the student</w:t>
            </w:r>
            <w:r w:rsidR="00AB3CDB" w:rsidRPr="003A7BAD">
              <w:rPr>
                <w:rFonts w:asciiTheme="minorHAnsi" w:eastAsia="SimSun" w:hAnsiTheme="minorHAnsi" w:cs="Arial"/>
                <w:lang w:eastAsia="ja-JP"/>
              </w:rPr>
              <w:t xml:space="preserve"> is to </w:t>
            </w:r>
            <w:r w:rsidR="00AB3CDB" w:rsidRPr="003A7BAD">
              <w:rPr>
                <w:rFonts w:asciiTheme="minorHAnsi" w:eastAsia="Times New Roman" w:hAnsiTheme="minorHAnsi" w:cs="Arial"/>
                <w:color w:val="000000" w:themeColor="text1"/>
                <w:lang w:eastAsia="ja-JP"/>
              </w:rPr>
              <w:t>s</w:t>
            </w:r>
            <w:r w:rsidR="003836FF" w:rsidRPr="003A7BAD">
              <w:rPr>
                <w:rFonts w:asciiTheme="minorHAnsi" w:eastAsia="Times New Roman" w:hAnsiTheme="minorHAnsi" w:cs="Arial"/>
                <w:color w:val="000000" w:themeColor="text1"/>
                <w:lang w:eastAsia="ja-JP"/>
              </w:rPr>
              <w:t xml:space="preserve">olve real-world mathematical problems involving ratios and rates utilizing strategies such as tables of equivalent ratios, tape diagrams, bar models, </w:t>
            </w:r>
            <w:r w:rsidR="00B2484D">
              <w:rPr>
                <w:rFonts w:asciiTheme="minorHAnsi" w:eastAsia="Times New Roman" w:hAnsiTheme="minorHAnsi" w:cs="Arial"/>
                <w:color w:val="000000" w:themeColor="text1"/>
                <w:lang w:eastAsia="ja-JP"/>
              </w:rPr>
              <w:t>double number line diagrams</w:t>
            </w:r>
            <w:r w:rsidR="003836FF" w:rsidRPr="003A7BAD">
              <w:rPr>
                <w:rFonts w:asciiTheme="minorHAnsi" w:eastAsia="Times New Roman" w:hAnsiTheme="minorHAnsi" w:cs="Arial"/>
                <w:color w:val="000000" w:themeColor="text1"/>
                <w:lang w:eastAsia="ja-JP"/>
              </w:rPr>
              <w:t xml:space="preserve"> and/or equations.</w:t>
            </w:r>
          </w:p>
          <w:p w:rsidR="003836FF" w:rsidRPr="003A7BAD" w:rsidRDefault="003836FF" w:rsidP="001513C6">
            <w:pPr>
              <w:pStyle w:val="Default"/>
              <w:numPr>
                <w:ilvl w:val="0"/>
                <w:numId w:val="13"/>
              </w:numPr>
              <w:rPr>
                <w:rFonts w:asciiTheme="minorHAnsi" w:eastAsia="Times New Roman" w:hAnsiTheme="minorHAnsi" w:cs="Arial"/>
                <w:color w:val="000000" w:themeColor="text1"/>
                <w:lang w:eastAsia="ja-JP"/>
              </w:rPr>
            </w:pPr>
            <w:r w:rsidRPr="003A7BAD">
              <w:rPr>
                <w:rFonts w:asciiTheme="minorHAnsi" w:eastAsia="Times New Roman" w:hAnsiTheme="minorHAnsi" w:cs="Arial"/>
                <w:color w:val="000000" w:themeColor="text1"/>
              </w:rPr>
              <w:t>Make tables of equivalent ratios, fi</w:t>
            </w:r>
            <w:r w:rsidR="002A6895">
              <w:rPr>
                <w:rFonts w:asciiTheme="minorHAnsi" w:eastAsia="Times New Roman" w:hAnsiTheme="minorHAnsi" w:cs="Arial"/>
                <w:color w:val="000000" w:themeColor="text1"/>
              </w:rPr>
              <w:t>nd missing values in the tables</w:t>
            </w:r>
            <w:r w:rsidRPr="003A7BAD">
              <w:rPr>
                <w:rFonts w:asciiTheme="minorHAnsi" w:eastAsia="Times New Roman" w:hAnsiTheme="minorHAnsi" w:cs="Arial"/>
                <w:color w:val="000000" w:themeColor="text1"/>
              </w:rPr>
              <w:t xml:space="preserve"> and plot the pairs of values on the </w:t>
            </w:r>
            <w:r w:rsidR="00BB008E">
              <w:rPr>
                <w:rFonts w:asciiTheme="minorHAnsi" w:eastAsia="Times New Roman" w:hAnsiTheme="minorHAnsi" w:cs="Arial"/>
                <w:color w:val="000000" w:themeColor="text1"/>
              </w:rPr>
              <w:t xml:space="preserve">Cartesian </w:t>
            </w:r>
            <w:r w:rsidRPr="003A7BAD">
              <w:rPr>
                <w:rFonts w:asciiTheme="minorHAnsi" w:eastAsia="Times New Roman" w:hAnsiTheme="minorHAnsi" w:cs="Arial"/>
                <w:color w:val="000000" w:themeColor="text1"/>
              </w:rPr>
              <w:t>coordinate plane. Use tables to compare ratios.</w:t>
            </w:r>
          </w:p>
          <w:p w:rsidR="003836FF" w:rsidRPr="003A7BAD" w:rsidRDefault="003836FF" w:rsidP="001513C6">
            <w:pPr>
              <w:pStyle w:val="Default"/>
              <w:numPr>
                <w:ilvl w:val="0"/>
                <w:numId w:val="13"/>
              </w:numPr>
              <w:rPr>
                <w:rFonts w:asciiTheme="minorHAnsi" w:eastAsia="Times New Roman" w:hAnsiTheme="minorHAnsi" w:cs="Arial"/>
                <w:color w:val="000000" w:themeColor="text1"/>
                <w:lang w:eastAsia="ja-JP"/>
              </w:rPr>
            </w:pPr>
            <w:r w:rsidRPr="003A7BAD">
              <w:rPr>
                <w:rFonts w:asciiTheme="minorHAnsi" w:eastAsia="Times New Roman" w:hAnsiTheme="minorHAnsi" w:cs="Arial"/>
                <w:color w:val="000000" w:themeColor="text1"/>
              </w:rPr>
              <w:t xml:space="preserve">Solve unit rate problems. </w:t>
            </w:r>
            <w:r w:rsidR="00BB008E">
              <w:rPr>
                <w:rFonts w:asciiTheme="minorHAnsi" w:eastAsia="Times New Roman" w:hAnsiTheme="minorHAnsi" w:cs="Arial"/>
                <w:color w:val="000000" w:themeColor="text1"/>
              </w:rPr>
              <w:t>(</w:t>
            </w:r>
            <w:r w:rsidRPr="003A7BAD">
              <w:rPr>
                <w:rFonts w:asciiTheme="minorHAnsi" w:eastAsia="Times New Roman" w:hAnsiTheme="minorHAnsi" w:cs="Arial"/>
                <w:i/>
                <w:color w:val="000000" w:themeColor="text1"/>
              </w:rPr>
              <w:t>e.g., pricing and constant speed</w:t>
            </w:r>
            <w:r w:rsidR="00BB008E">
              <w:rPr>
                <w:rFonts w:asciiTheme="minorHAnsi" w:eastAsia="Times New Roman" w:hAnsiTheme="minorHAnsi" w:cs="Arial"/>
                <w:i/>
                <w:color w:val="000000" w:themeColor="text1"/>
              </w:rPr>
              <w:t>)</w:t>
            </w:r>
            <w:r w:rsidRPr="003A7BAD">
              <w:rPr>
                <w:rFonts w:asciiTheme="minorHAnsi" w:hAnsiTheme="minorHAnsi" w:cs="Arial"/>
                <w:i/>
                <w:color w:val="000000" w:themeColor="text1"/>
              </w:rPr>
              <w:t xml:space="preserve"> </w:t>
            </w:r>
          </w:p>
          <w:p w:rsidR="003836FF" w:rsidRPr="003A7BAD" w:rsidRDefault="003836FF" w:rsidP="001513C6">
            <w:pPr>
              <w:pStyle w:val="Default"/>
              <w:numPr>
                <w:ilvl w:val="0"/>
                <w:numId w:val="13"/>
              </w:numPr>
              <w:rPr>
                <w:rFonts w:asciiTheme="minorHAnsi" w:eastAsia="Times New Roman" w:hAnsiTheme="minorHAnsi" w:cs="Arial"/>
                <w:color w:val="000000" w:themeColor="text1"/>
                <w:lang w:eastAsia="ja-JP"/>
              </w:rPr>
            </w:pPr>
            <w:r w:rsidRPr="003A7BAD">
              <w:rPr>
                <w:rFonts w:asciiTheme="minorHAnsi" w:eastAsia="Times New Roman" w:hAnsiTheme="minorHAnsi" w:cs="Arial"/>
                <w:color w:val="000000" w:themeColor="text1"/>
              </w:rPr>
              <w:t>Calculate a percent of a quantity as a rate per 100; given a percent, solve problems involving finding the whole given a part and the part given the whole.</w:t>
            </w:r>
          </w:p>
          <w:p w:rsidR="003836FF" w:rsidRPr="003A7BAD" w:rsidRDefault="003836FF" w:rsidP="001513C6">
            <w:pPr>
              <w:pStyle w:val="Default"/>
              <w:numPr>
                <w:ilvl w:val="0"/>
                <w:numId w:val="13"/>
              </w:numPr>
              <w:rPr>
                <w:rFonts w:asciiTheme="minorHAnsi" w:eastAsia="Times New Roman" w:hAnsiTheme="minorHAnsi" w:cs="Arial"/>
                <w:color w:val="000000" w:themeColor="text1"/>
                <w:lang w:eastAsia="ja-JP"/>
              </w:rPr>
            </w:pPr>
            <w:r w:rsidRPr="003A7BAD">
              <w:rPr>
                <w:rFonts w:asciiTheme="minorHAnsi" w:eastAsia="Times New Roman" w:hAnsiTheme="minorHAnsi" w:cs="Arial"/>
                <w:color w:val="000000" w:themeColor="text1"/>
              </w:rPr>
              <w:t xml:space="preserve">Convert measurement units within and between two systems of measurements while </w:t>
            </w:r>
            <w:r w:rsidR="009620F0">
              <w:rPr>
                <w:rFonts w:asciiTheme="minorHAnsi" w:eastAsia="Times New Roman" w:hAnsiTheme="minorHAnsi" w:cs="Arial"/>
                <w:color w:val="000000" w:themeColor="text1"/>
              </w:rPr>
              <w:t xml:space="preserve">solving problems. </w:t>
            </w:r>
            <w:r w:rsidRPr="003A7BAD">
              <w:rPr>
                <w:rFonts w:asciiTheme="minorHAnsi" w:eastAsia="Times New Roman" w:hAnsiTheme="minorHAnsi" w:cs="Arial"/>
                <w:color w:val="000000" w:themeColor="text1"/>
              </w:rPr>
              <w:t>Given a conversion factor such as 1” = 2.54 cm, use ratios to compare sizes of similar figures with different units.</w:t>
            </w:r>
          </w:p>
        </w:tc>
      </w:tr>
      <w:tr w:rsidR="00E123F9" w:rsidRPr="003A7BAD" w:rsidTr="00F514D5">
        <w:trPr>
          <w:trHeight w:val="576"/>
          <w:jc w:val="center"/>
        </w:trPr>
        <w:tc>
          <w:tcPr>
            <w:tcW w:w="14342" w:type="dxa"/>
            <w:gridSpan w:val="3"/>
            <w:shd w:val="clear" w:color="auto" w:fill="000000" w:themeFill="text1"/>
            <w:vAlign w:val="center"/>
          </w:tcPr>
          <w:p w:rsidR="00E123F9" w:rsidRPr="003A7BAD" w:rsidRDefault="00E123F9" w:rsidP="00A805DE">
            <w:pPr>
              <w:ind w:left="-453"/>
              <w:jc w:val="center"/>
              <w:rPr>
                <w:b/>
                <w:color w:val="FFFFFF" w:themeColor="background1"/>
                <w:sz w:val="24"/>
                <w:szCs w:val="24"/>
              </w:rPr>
            </w:pPr>
            <w:r w:rsidRPr="003A7BAD">
              <w:rPr>
                <w:b/>
                <w:color w:val="FFFFFF" w:themeColor="background1"/>
                <w:sz w:val="40"/>
              </w:rPr>
              <w:lastRenderedPageBreak/>
              <w:t>NUMBER SENSE AND OPERATIONS: NS</w:t>
            </w:r>
          </w:p>
        </w:tc>
      </w:tr>
      <w:tr w:rsidR="00E123F9" w:rsidRPr="003A7BAD" w:rsidTr="00855F76">
        <w:trPr>
          <w:trHeight w:val="576"/>
          <w:jc w:val="center"/>
        </w:trPr>
        <w:tc>
          <w:tcPr>
            <w:tcW w:w="1684" w:type="dxa"/>
            <w:shd w:val="clear" w:color="auto" w:fill="auto"/>
            <w:vAlign w:val="center"/>
          </w:tcPr>
          <w:p w:rsidR="00E123F9" w:rsidRPr="003A7BAD" w:rsidRDefault="00E123F9" w:rsidP="009E5254">
            <w:pPr>
              <w:tabs>
                <w:tab w:val="num" w:pos="124"/>
                <w:tab w:val="num" w:pos="360"/>
              </w:tabs>
              <w:jc w:val="center"/>
              <w:rPr>
                <w:b/>
                <w:color w:val="000000"/>
                <w:sz w:val="28"/>
                <w:szCs w:val="28"/>
              </w:rPr>
            </w:pPr>
            <w:r w:rsidRPr="003A7BAD">
              <w:rPr>
                <w:b/>
                <w:color w:val="000000"/>
                <w:sz w:val="28"/>
                <w:szCs w:val="28"/>
              </w:rPr>
              <w:t>6.NS.A</w:t>
            </w:r>
          </w:p>
        </w:tc>
        <w:tc>
          <w:tcPr>
            <w:tcW w:w="12658" w:type="dxa"/>
            <w:gridSpan w:val="2"/>
            <w:shd w:val="clear" w:color="auto" w:fill="auto"/>
            <w:vAlign w:val="center"/>
          </w:tcPr>
          <w:p w:rsidR="00E123F9" w:rsidRPr="003A7BAD" w:rsidRDefault="00E123F9" w:rsidP="00A805DE">
            <w:pPr>
              <w:ind w:left="-64"/>
              <w:rPr>
                <w:b/>
                <w:bCs/>
                <w:sz w:val="24"/>
                <w:szCs w:val="24"/>
              </w:rPr>
            </w:pPr>
            <w:r w:rsidRPr="003A7BAD">
              <w:rPr>
                <w:b/>
                <w:bCs/>
                <w:sz w:val="28"/>
                <w:szCs w:val="28"/>
              </w:rPr>
              <w:t>Apply and extend previous understandings of multiplication and division to divide fractions by fractions.</w:t>
            </w:r>
          </w:p>
        </w:tc>
      </w:tr>
      <w:tr w:rsidR="003836FF" w:rsidRPr="003A7BAD" w:rsidTr="0097495E">
        <w:trPr>
          <w:trHeight w:val="576"/>
          <w:jc w:val="center"/>
        </w:trPr>
        <w:tc>
          <w:tcPr>
            <w:tcW w:w="1684" w:type="dxa"/>
            <w:shd w:val="clear" w:color="auto" w:fill="auto"/>
            <w:vAlign w:val="center"/>
          </w:tcPr>
          <w:p w:rsidR="003836FF" w:rsidRPr="003A7BAD" w:rsidRDefault="003836FF" w:rsidP="009E5254">
            <w:pPr>
              <w:tabs>
                <w:tab w:val="num" w:pos="124"/>
                <w:tab w:val="num" w:pos="360"/>
              </w:tabs>
              <w:jc w:val="center"/>
              <w:rPr>
                <w:color w:val="000000"/>
                <w:sz w:val="24"/>
                <w:szCs w:val="24"/>
              </w:rPr>
            </w:pPr>
            <w:r w:rsidRPr="003A7BAD">
              <w:rPr>
                <w:color w:val="000000"/>
                <w:sz w:val="24"/>
                <w:szCs w:val="24"/>
              </w:rPr>
              <w:t>6.NS.A.1</w:t>
            </w:r>
          </w:p>
        </w:tc>
        <w:tc>
          <w:tcPr>
            <w:tcW w:w="5181" w:type="dxa"/>
            <w:shd w:val="clear" w:color="auto" w:fill="auto"/>
            <w:tcMar>
              <w:left w:w="504" w:type="dxa"/>
            </w:tcMar>
            <w:vAlign w:val="center"/>
          </w:tcPr>
          <w:p w:rsidR="003836FF" w:rsidRPr="003A7BAD" w:rsidRDefault="003836FF" w:rsidP="00A805DE">
            <w:pPr>
              <w:ind w:left="-453"/>
              <w:rPr>
                <w:color w:val="000000"/>
                <w:sz w:val="24"/>
                <w:szCs w:val="24"/>
              </w:rPr>
            </w:pPr>
            <w:r w:rsidRPr="003A7BAD">
              <w:rPr>
                <w:color w:val="000000"/>
                <w:sz w:val="24"/>
                <w:szCs w:val="24"/>
              </w:rPr>
              <w:t>Compute and interpret quotients of positive fractions.</w:t>
            </w:r>
          </w:p>
          <w:p w:rsidR="003836FF" w:rsidRPr="00A805DE" w:rsidRDefault="003836FF" w:rsidP="00A805DE">
            <w:pPr>
              <w:pStyle w:val="ListParagraph"/>
              <w:numPr>
                <w:ilvl w:val="0"/>
                <w:numId w:val="36"/>
              </w:numPr>
              <w:rPr>
                <w:color w:val="000000"/>
                <w:sz w:val="24"/>
                <w:szCs w:val="24"/>
              </w:rPr>
            </w:pPr>
            <w:r w:rsidRPr="00A805DE">
              <w:rPr>
                <w:color w:val="000000"/>
                <w:sz w:val="24"/>
                <w:szCs w:val="24"/>
              </w:rPr>
              <w:t>Solve problems involving division of fractions by fractions.</w:t>
            </w:r>
          </w:p>
        </w:tc>
        <w:tc>
          <w:tcPr>
            <w:tcW w:w="7477" w:type="dxa"/>
          </w:tcPr>
          <w:p w:rsidR="00533B60" w:rsidRPr="003A7BAD" w:rsidRDefault="009620F0" w:rsidP="00533B60">
            <w:pPr>
              <w:rPr>
                <w:rFonts w:eastAsia="Times New Roman" w:cs="Arial"/>
                <w:color w:val="000000" w:themeColor="text1"/>
                <w:sz w:val="24"/>
                <w:szCs w:val="24"/>
              </w:rPr>
            </w:pPr>
            <w:r>
              <w:rPr>
                <w:rFonts w:eastAsia="SimSun" w:cs="Arial"/>
                <w:sz w:val="24"/>
                <w:szCs w:val="24"/>
                <w:lang w:eastAsia="ja-JP"/>
              </w:rPr>
              <w:t>The expectation for the student</w:t>
            </w:r>
            <w:r w:rsidR="00AB3CDB" w:rsidRPr="003A7BAD">
              <w:rPr>
                <w:rFonts w:eastAsia="SimSun" w:cs="Arial"/>
                <w:sz w:val="24"/>
                <w:szCs w:val="24"/>
                <w:lang w:eastAsia="ja-JP"/>
              </w:rPr>
              <w:t xml:space="preserve"> is to </w:t>
            </w:r>
            <w:r w:rsidR="00AB3CDB" w:rsidRPr="003A7BAD">
              <w:rPr>
                <w:rFonts w:eastAsia="Times New Roman" w:cs="Arial"/>
                <w:color w:val="000000" w:themeColor="text1"/>
                <w:sz w:val="24"/>
                <w:szCs w:val="24"/>
              </w:rPr>
              <w:t>c</w:t>
            </w:r>
            <w:r w:rsidR="00533B60" w:rsidRPr="003A7BAD">
              <w:rPr>
                <w:rFonts w:eastAsia="Times New Roman" w:cs="Arial"/>
                <w:color w:val="000000" w:themeColor="text1"/>
                <w:sz w:val="24"/>
                <w:szCs w:val="24"/>
              </w:rPr>
              <w:t>ompute and represent quotients of positive fractions.</w:t>
            </w:r>
          </w:p>
          <w:p w:rsidR="00533B60" w:rsidRPr="003A7BAD" w:rsidRDefault="00533B60" w:rsidP="001513C6">
            <w:pPr>
              <w:pStyle w:val="ListParagraph"/>
              <w:numPr>
                <w:ilvl w:val="0"/>
                <w:numId w:val="14"/>
              </w:numPr>
              <w:rPr>
                <w:rFonts w:eastAsia="Times New Roman" w:cs="Arial"/>
                <w:color w:val="000000" w:themeColor="text1"/>
                <w:sz w:val="24"/>
                <w:szCs w:val="24"/>
              </w:rPr>
            </w:pPr>
            <w:r w:rsidRPr="003A7BAD">
              <w:rPr>
                <w:rFonts w:eastAsia="Times New Roman" w:cs="Arial"/>
                <w:color w:val="000000" w:themeColor="text1"/>
                <w:sz w:val="24"/>
                <w:szCs w:val="24"/>
              </w:rPr>
              <w:t>Compute quotients of fractions divided by fractions.</w:t>
            </w:r>
          </w:p>
          <w:p w:rsidR="003836FF" w:rsidRPr="00F95360" w:rsidRDefault="00533B60" w:rsidP="001513C6">
            <w:pPr>
              <w:pStyle w:val="ListParagraph"/>
              <w:numPr>
                <w:ilvl w:val="0"/>
                <w:numId w:val="14"/>
              </w:numPr>
              <w:rPr>
                <w:color w:val="000000"/>
                <w:sz w:val="24"/>
                <w:szCs w:val="24"/>
              </w:rPr>
            </w:pPr>
            <w:r w:rsidRPr="00F95360">
              <w:rPr>
                <w:rFonts w:eastAsia="Times New Roman" w:cs="Arial"/>
                <w:color w:val="000000" w:themeColor="text1"/>
                <w:sz w:val="24"/>
                <w:szCs w:val="24"/>
              </w:rPr>
              <w:t>Solve word problems involving division of fractions by fractions, including reasoning strategies such as using visua</w:t>
            </w:r>
            <w:r w:rsidR="00190A3C">
              <w:rPr>
                <w:rFonts w:eastAsia="Times New Roman" w:cs="Arial"/>
                <w:color w:val="000000" w:themeColor="text1"/>
                <w:sz w:val="24"/>
                <w:szCs w:val="24"/>
              </w:rPr>
              <w:t xml:space="preserve">l fraction models, area models </w:t>
            </w:r>
            <w:r w:rsidRPr="00F95360">
              <w:rPr>
                <w:rFonts w:eastAsia="Times New Roman" w:cs="Arial"/>
                <w:color w:val="000000" w:themeColor="text1"/>
                <w:sz w:val="24"/>
                <w:szCs w:val="24"/>
              </w:rPr>
              <w:t>and/or equations to represent the problem.</w:t>
            </w:r>
          </w:p>
        </w:tc>
      </w:tr>
      <w:tr w:rsidR="00E123F9" w:rsidRPr="003A7BAD" w:rsidTr="00E22D14">
        <w:trPr>
          <w:trHeight w:val="576"/>
          <w:jc w:val="center"/>
        </w:trPr>
        <w:tc>
          <w:tcPr>
            <w:tcW w:w="1684" w:type="dxa"/>
            <w:shd w:val="clear" w:color="auto" w:fill="auto"/>
            <w:vAlign w:val="center"/>
          </w:tcPr>
          <w:p w:rsidR="00E123F9" w:rsidRPr="003A7BAD" w:rsidRDefault="00E123F9" w:rsidP="009E5254">
            <w:pPr>
              <w:tabs>
                <w:tab w:val="num" w:pos="124"/>
                <w:tab w:val="num" w:pos="360"/>
              </w:tabs>
              <w:jc w:val="center"/>
              <w:rPr>
                <w:b/>
                <w:color w:val="000000"/>
                <w:sz w:val="28"/>
                <w:szCs w:val="28"/>
              </w:rPr>
            </w:pPr>
            <w:r w:rsidRPr="003A7BAD">
              <w:rPr>
                <w:b/>
                <w:color w:val="000000"/>
                <w:sz w:val="28"/>
                <w:szCs w:val="28"/>
              </w:rPr>
              <w:t>6.NS.B</w:t>
            </w:r>
          </w:p>
        </w:tc>
        <w:tc>
          <w:tcPr>
            <w:tcW w:w="12658" w:type="dxa"/>
            <w:gridSpan w:val="2"/>
            <w:shd w:val="clear" w:color="auto" w:fill="auto"/>
            <w:vAlign w:val="center"/>
          </w:tcPr>
          <w:p w:rsidR="00E123F9" w:rsidRPr="003A7BAD" w:rsidRDefault="00E123F9" w:rsidP="00A805DE">
            <w:pPr>
              <w:ind w:left="-64"/>
              <w:rPr>
                <w:b/>
                <w:bCs/>
                <w:color w:val="000000"/>
                <w:sz w:val="24"/>
                <w:szCs w:val="24"/>
              </w:rPr>
            </w:pPr>
            <w:r w:rsidRPr="003A7BAD">
              <w:rPr>
                <w:b/>
                <w:bCs/>
                <w:color w:val="000000"/>
                <w:sz w:val="28"/>
                <w:szCs w:val="28"/>
              </w:rPr>
              <w:t>Compute with non-negative multi-digit numbers, and find common factors and multiples.</w:t>
            </w:r>
          </w:p>
        </w:tc>
      </w:tr>
      <w:tr w:rsidR="00533B60" w:rsidRPr="003A7BAD" w:rsidTr="0097495E">
        <w:trPr>
          <w:trHeight w:val="576"/>
          <w:jc w:val="center"/>
        </w:trPr>
        <w:tc>
          <w:tcPr>
            <w:tcW w:w="1684" w:type="dxa"/>
            <w:shd w:val="clear" w:color="auto" w:fill="auto"/>
            <w:vAlign w:val="center"/>
          </w:tcPr>
          <w:p w:rsidR="00533B60" w:rsidRPr="003A7BAD" w:rsidRDefault="00533B60" w:rsidP="009E5254">
            <w:pPr>
              <w:tabs>
                <w:tab w:val="num" w:pos="124"/>
                <w:tab w:val="num" w:pos="360"/>
              </w:tabs>
              <w:jc w:val="center"/>
              <w:rPr>
                <w:color w:val="000000"/>
                <w:sz w:val="24"/>
                <w:szCs w:val="24"/>
              </w:rPr>
            </w:pPr>
            <w:r w:rsidRPr="003A7BAD">
              <w:rPr>
                <w:color w:val="000000"/>
                <w:sz w:val="24"/>
                <w:szCs w:val="24"/>
              </w:rPr>
              <w:t>6.NS.B.2</w:t>
            </w:r>
          </w:p>
        </w:tc>
        <w:tc>
          <w:tcPr>
            <w:tcW w:w="5181" w:type="dxa"/>
            <w:shd w:val="clear" w:color="auto" w:fill="auto"/>
            <w:tcMar>
              <w:left w:w="504" w:type="dxa"/>
            </w:tcMar>
            <w:vAlign w:val="center"/>
          </w:tcPr>
          <w:p w:rsidR="00533B60" w:rsidRPr="003A7BAD" w:rsidRDefault="00533B60" w:rsidP="00A805DE">
            <w:pPr>
              <w:ind w:left="-453"/>
              <w:rPr>
                <w:color w:val="000000"/>
                <w:sz w:val="24"/>
                <w:szCs w:val="24"/>
              </w:rPr>
            </w:pPr>
            <w:r w:rsidRPr="003A7BAD">
              <w:rPr>
                <w:color w:val="000000"/>
                <w:sz w:val="24"/>
                <w:szCs w:val="24"/>
              </w:rPr>
              <w:t>Demonstrate fluency with division of multi-digit whole numbers.</w:t>
            </w:r>
          </w:p>
        </w:tc>
        <w:tc>
          <w:tcPr>
            <w:tcW w:w="7477" w:type="dxa"/>
          </w:tcPr>
          <w:p w:rsidR="00533B60" w:rsidRPr="003A7BAD" w:rsidRDefault="009620F0" w:rsidP="00AB6AE9">
            <w:pPr>
              <w:rPr>
                <w:rFonts w:eastAsia="Times New Roman" w:cs="Arial"/>
                <w:color w:val="000000" w:themeColor="text1"/>
                <w:sz w:val="24"/>
                <w:szCs w:val="24"/>
              </w:rPr>
            </w:pPr>
            <w:r>
              <w:rPr>
                <w:rFonts w:eastAsia="SimSun" w:cs="Arial"/>
                <w:sz w:val="24"/>
                <w:szCs w:val="24"/>
                <w:lang w:eastAsia="ja-JP"/>
              </w:rPr>
              <w:t>The expectation for the student</w:t>
            </w:r>
            <w:r w:rsidR="00AB3CDB" w:rsidRPr="003A7BAD">
              <w:rPr>
                <w:rFonts w:eastAsia="SimSun" w:cs="Arial"/>
                <w:sz w:val="24"/>
                <w:szCs w:val="24"/>
                <w:lang w:eastAsia="ja-JP"/>
              </w:rPr>
              <w:t xml:space="preserve"> is to </w:t>
            </w:r>
            <w:r w:rsidR="00AB6AE9">
              <w:rPr>
                <w:color w:val="000000"/>
                <w:sz w:val="24"/>
                <w:szCs w:val="24"/>
              </w:rPr>
              <w:t>d</w:t>
            </w:r>
            <w:r w:rsidR="00AB6AE9" w:rsidRPr="003A7BAD">
              <w:rPr>
                <w:color w:val="000000"/>
                <w:sz w:val="24"/>
                <w:szCs w:val="24"/>
              </w:rPr>
              <w:t>emonstrate fluency with division of multi-digit whole numbers.</w:t>
            </w:r>
            <w:r w:rsidR="00AB6AE9">
              <w:rPr>
                <w:color w:val="000000"/>
                <w:sz w:val="24"/>
                <w:szCs w:val="24"/>
              </w:rPr>
              <w:t xml:space="preserve"> </w:t>
            </w:r>
            <w:r w:rsidR="00917225" w:rsidRPr="00021574">
              <w:rPr>
                <w:rFonts w:cs="Arial"/>
                <w:sz w:val="24"/>
                <w:szCs w:val="24"/>
              </w:rPr>
              <w:t>(</w:t>
            </w:r>
            <w:r w:rsidR="00917225" w:rsidRPr="00021574">
              <w:rPr>
                <w:rFonts w:cs="Arial"/>
                <w:i/>
                <w:sz w:val="24"/>
                <w:szCs w:val="24"/>
              </w:rPr>
              <w:t xml:space="preserve">Fluency refers to accuracy and efficiency and </w:t>
            </w:r>
            <w:r w:rsidR="00917225">
              <w:rPr>
                <w:rFonts w:cs="Arial"/>
                <w:i/>
                <w:sz w:val="24"/>
                <w:szCs w:val="24"/>
              </w:rPr>
              <w:t>does not equate to memorization.</w:t>
            </w:r>
            <w:r w:rsidR="00917225" w:rsidRPr="00021574">
              <w:rPr>
                <w:rFonts w:cs="Arial"/>
                <w:i/>
                <w:sz w:val="24"/>
                <w:szCs w:val="24"/>
              </w:rPr>
              <w:t>)</w:t>
            </w:r>
          </w:p>
        </w:tc>
      </w:tr>
      <w:tr w:rsidR="00533B60" w:rsidRPr="003A7BAD" w:rsidTr="0097495E">
        <w:trPr>
          <w:trHeight w:val="576"/>
          <w:jc w:val="center"/>
        </w:trPr>
        <w:tc>
          <w:tcPr>
            <w:tcW w:w="1684" w:type="dxa"/>
            <w:shd w:val="clear" w:color="auto" w:fill="auto"/>
            <w:vAlign w:val="center"/>
          </w:tcPr>
          <w:p w:rsidR="00533B60" w:rsidRPr="003A7BAD" w:rsidRDefault="00533B60" w:rsidP="009E5254">
            <w:pPr>
              <w:tabs>
                <w:tab w:val="num" w:pos="124"/>
                <w:tab w:val="num" w:pos="360"/>
              </w:tabs>
              <w:jc w:val="center"/>
              <w:rPr>
                <w:color w:val="000000"/>
                <w:sz w:val="24"/>
                <w:szCs w:val="24"/>
              </w:rPr>
            </w:pPr>
            <w:r w:rsidRPr="003A7BAD">
              <w:rPr>
                <w:color w:val="000000"/>
                <w:sz w:val="24"/>
                <w:szCs w:val="24"/>
              </w:rPr>
              <w:t>6.NS.B.3</w:t>
            </w:r>
          </w:p>
        </w:tc>
        <w:tc>
          <w:tcPr>
            <w:tcW w:w="5181" w:type="dxa"/>
            <w:shd w:val="clear" w:color="auto" w:fill="auto"/>
            <w:tcMar>
              <w:left w:w="504" w:type="dxa"/>
            </w:tcMar>
            <w:vAlign w:val="center"/>
          </w:tcPr>
          <w:p w:rsidR="00533B60" w:rsidRPr="003A7BAD" w:rsidRDefault="00533B60" w:rsidP="00A805DE">
            <w:pPr>
              <w:ind w:left="-453"/>
              <w:rPr>
                <w:color w:val="000000"/>
                <w:sz w:val="24"/>
                <w:szCs w:val="24"/>
              </w:rPr>
            </w:pPr>
            <w:r w:rsidRPr="003A7BAD">
              <w:rPr>
                <w:color w:val="000000"/>
                <w:sz w:val="24"/>
                <w:szCs w:val="24"/>
              </w:rPr>
              <w:t>Demonstrate fluency with addition, subtraction, multiplication and division of decimals.</w:t>
            </w:r>
          </w:p>
        </w:tc>
        <w:tc>
          <w:tcPr>
            <w:tcW w:w="7477" w:type="dxa"/>
          </w:tcPr>
          <w:p w:rsidR="00533B60" w:rsidRPr="003A7BAD" w:rsidRDefault="009620F0" w:rsidP="00DB70A0">
            <w:pPr>
              <w:rPr>
                <w:rFonts w:cs="Arial"/>
                <w:color w:val="000000" w:themeColor="text1"/>
                <w:sz w:val="24"/>
                <w:szCs w:val="24"/>
              </w:rPr>
            </w:pPr>
            <w:r>
              <w:rPr>
                <w:rFonts w:eastAsia="SimSun" w:cs="Arial"/>
                <w:sz w:val="24"/>
                <w:szCs w:val="24"/>
                <w:lang w:eastAsia="ja-JP"/>
              </w:rPr>
              <w:t>The expectation for the student</w:t>
            </w:r>
            <w:r w:rsidR="00AB3CDB" w:rsidRPr="003A7BAD">
              <w:rPr>
                <w:rFonts w:eastAsia="SimSun" w:cs="Arial"/>
                <w:sz w:val="24"/>
                <w:szCs w:val="24"/>
                <w:lang w:eastAsia="ja-JP"/>
              </w:rPr>
              <w:t xml:space="preserve"> is to </w:t>
            </w:r>
            <w:r w:rsidR="00AB6AE9">
              <w:rPr>
                <w:color w:val="000000"/>
                <w:sz w:val="24"/>
                <w:szCs w:val="24"/>
              </w:rPr>
              <w:t>d</w:t>
            </w:r>
            <w:r w:rsidR="00AB6AE9" w:rsidRPr="003A7BAD">
              <w:rPr>
                <w:color w:val="000000"/>
                <w:sz w:val="24"/>
                <w:szCs w:val="24"/>
              </w:rPr>
              <w:t>emonstrate fluency with addition, subtraction, multiplication and division of decimals.</w:t>
            </w:r>
            <w:r w:rsidR="00917225" w:rsidRPr="00021574">
              <w:rPr>
                <w:rFonts w:cs="Arial"/>
                <w:sz w:val="24"/>
                <w:szCs w:val="24"/>
              </w:rPr>
              <w:t xml:space="preserve"> (</w:t>
            </w:r>
            <w:r w:rsidR="00917225" w:rsidRPr="00021574">
              <w:rPr>
                <w:rFonts w:cs="Arial"/>
                <w:i/>
                <w:sz w:val="24"/>
                <w:szCs w:val="24"/>
              </w:rPr>
              <w:t xml:space="preserve">Fluency refers to accuracy and efficiency and </w:t>
            </w:r>
            <w:r w:rsidR="00917225">
              <w:rPr>
                <w:rFonts w:cs="Arial"/>
                <w:i/>
                <w:sz w:val="24"/>
                <w:szCs w:val="24"/>
              </w:rPr>
              <w:t>does not equate to memorization.</w:t>
            </w:r>
            <w:r w:rsidR="00917225" w:rsidRPr="00021574">
              <w:rPr>
                <w:rFonts w:cs="Arial"/>
                <w:i/>
                <w:sz w:val="24"/>
                <w:szCs w:val="24"/>
              </w:rPr>
              <w:t>)</w:t>
            </w:r>
          </w:p>
        </w:tc>
      </w:tr>
      <w:tr w:rsidR="00533B60" w:rsidRPr="003A7BAD" w:rsidTr="0097495E">
        <w:trPr>
          <w:trHeight w:val="576"/>
          <w:jc w:val="center"/>
        </w:trPr>
        <w:tc>
          <w:tcPr>
            <w:tcW w:w="1684" w:type="dxa"/>
            <w:shd w:val="clear" w:color="auto" w:fill="auto"/>
            <w:vAlign w:val="center"/>
          </w:tcPr>
          <w:p w:rsidR="00533B60" w:rsidRPr="003A7BAD" w:rsidRDefault="00533B60" w:rsidP="009E5254">
            <w:pPr>
              <w:tabs>
                <w:tab w:val="num" w:pos="124"/>
                <w:tab w:val="num" w:pos="360"/>
              </w:tabs>
              <w:jc w:val="center"/>
              <w:rPr>
                <w:color w:val="000000"/>
                <w:sz w:val="24"/>
                <w:szCs w:val="24"/>
              </w:rPr>
            </w:pPr>
            <w:r w:rsidRPr="003A7BAD">
              <w:rPr>
                <w:color w:val="000000"/>
                <w:sz w:val="24"/>
                <w:szCs w:val="24"/>
              </w:rPr>
              <w:t>6.NS.B.4</w:t>
            </w:r>
          </w:p>
        </w:tc>
        <w:tc>
          <w:tcPr>
            <w:tcW w:w="5181" w:type="dxa"/>
            <w:shd w:val="clear" w:color="auto" w:fill="auto"/>
            <w:tcMar>
              <w:left w:w="504" w:type="dxa"/>
            </w:tcMar>
            <w:vAlign w:val="center"/>
          </w:tcPr>
          <w:p w:rsidR="00533B60" w:rsidRPr="003A7BAD" w:rsidRDefault="00533B60" w:rsidP="00A805DE">
            <w:pPr>
              <w:ind w:left="-453"/>
              <w:rPr>
                <w:color w:val="000000"/>
                <w:sz w:val="24"/>
                <w:szCs w:val="24"/>
              </w:rPr>
            </w:pPr>
            <w:r w:rsidRPr="003A7BAD">
              <w:rPr>
                <w:color w:val="000000"/>
                <w:sz w:val="24"/>
                <w:szCs w:val="24"/>
              </w:rPr>
              <w:t>Find common factors and multiples.</w:t>
            </w:r>
          </w:p>
          <w:p w:rsidR="00533B60" w:rsidRPr="00A805DE" w:rsidRDefault="00533B60" w:rsidP="00A805DE">
            <w:pPr>
              <w:pStyle w:val="ListParagraph"/>
              <w:numPr>
                <w:ilvl w:val="0"/>
                <w:numId w:val="37"/>
              </w:numPr>
              <w:rPr>
                <w:color w:val="000000"/>
                <w:sz w:val="24"/>
                <w:szCs w:val="24"/>
              </w:rPr>
            </w:pPr>
            <w:r w:rsidRPr="00A805DE">
              <w:rPr>
                <w:color w:val="000000"/>
                <w:sz w:val="24"/>
                <w:szCs w:val="24"/>
              </w:rPr>
              <w:t>Find the greatest common factor (GCF) and the least common multiple (LCM).</w:t>
            </w:r>
          </w:p>
          <w:p w:rsidR="00533B60" w:rsidRPr="00A805DE" w:rsidRDefault="00533B60" w:rsidP="00A805DE">
            <w:pPr>
              <w:pStyle w:val="ListParagraph"/>
              <w:numPr>
                <w:ilvl w:val="0"/>
                <w:numId w:val="37"/>
              </w:numPr>
              <w:rPr>
                <w:color w:val="000000"/>
                <w:sz w:val="24"/>
                <w:szCs w:val="24"/>
              </w:rPr>
            </w:pPr>
            <w:r w:rsidRPr="00A805DE">
              <w:rPr>
                <w:color w:val="000000"/>
                <w:sz w:val="24"/>
                <w:szCs w:val="24"/>
              </w:rPr>
              <w:t>Use the distributive property to express a sum of two whole numbers with a common factor as a multiple of a sum of two whole numbers.</w:t>
            </w:r>
          </w:p>
        </w:tc>
        <w:tc>
          <w:tcPr>
            <w:tcW w:w="7477" w:type="dxa"/>
          </w:tcPr>
          <w:p w:rsidR="00533B60" w:rsidRPr="003A7BAD" w:rsidRDefault="009620F0" w:rsidP="00DB70A0">
            <w:pPr>
              <w:ind w:left="-18" w:firstLine="18"/>
              <w:rPr>
                <w:rFonts w:eastAsia="Times New Roman" w:cs="Arial"/>
                <w:color w:val="000000" w:themeColor="text1"/>
                <w:sz w:val="24"/>
                <w:szCs w:val="24"/>
              </w:rPr>
            </w:pPr>
            <w:r>
              <w:rPr>
                <w:rFonts w:eastAsia="SimSun" w:cs="Arial"/>
                <w:sz w:val="24"/>
                <w:szCs w:val="24"/>
                <w:lang w:eastAsia="ja-JP"/>
              </w:rPr>
              <w:t>The expectation for the student</w:t>
            </w:r>
            <w:r w:rsidR="00AB3CDB" w:rsidRPr="003A7BAD">
              <w:rPr>
                <w:rFonts w:eastAsia="SimSun" w:cs="Arial"/>
                <w:sz w:val="24"/>
                <w:szCs w:val="24"/>
                <w:lang w:eastAsia="ja-JP"/>
              </w:rPr>
              <w:t xml:space="preserve"> is to </w:t>
            </w:r>
            <w:r w:rsidR="00AB3CDB" w:rsidRPr="003A7BAD">
              <w:rPr>
                <w:rFonts w:eastAsia="Times New Roman" w:cs="Arial"/>
                <w:color w:val="000000" w:themeColor="text1"/>
                <w:sz w:val="24"/>
                <w:szCs w:val="24"/>
              </w:rPr>
              <w:t>f</w:t>
            </w:r>
            <w:r w:rsidR="00533B60" w:rsidRPr="003A7BAD">
              <w:rPr>
                <w:rFonts w:eastAsia="Times New Roman" w:cs="Arial"/>
                <w:color w:val="000000" w:themeColor="text1"/>
                <w:sz w:val="24"/>
                <w:szCs w:val="24"/>
              </w:rPr>
              <w:t>ind common factors and multiples.</w:t>
            </w:r>
          </w:p>
          <w:p w:rsidR="00533B60" w:rsidRPr="003A7BAD" w:rsidRDefault="00533B60" w:rsidP="001513C6">
            <w:pPr>
              <w:pStyle w:val="ListParagraph"/>
              <w:numPr>
                <w:ilvl w:val="0"/>
                <w:numId w:val="15"/>
              </w:numPr>
              <w:rPr>
                <w:rFonts w:cs="Arial"/>
                <w:color w:val="000000" w:themeColor="text1"/>
                <w:sz w:val="24"/>
                <w:szCs w:val="24"/>
              </w:rPr>
            </w:pPr>
            <w:r w:rsidRPr="003A7BAD">
              <w:rPr>
                <w:rFonts w:eastAsia="Times New Roman" w:cs="Arial"/>
                <w:color w:val="000000" w:themeColor="text1"/>
                <w:sz w:val="24"/>
                <w:szCs w:val="24"/>
              </w:rPr>
              <w:t xml:space="preserve">Find common factors and multiples, including the greatest common factor (GCF) of two whole numbers that are each </w:t>
            </w:r>
            <w:r w:rsidRPr="003A7BAD">
              <w:rPr>
                <w:color w:val="000000" w:themeColor="text1"/>
                <w:sz w:val="24"/>
                <w:szCs w:val="24"/>
              </w:rPr>
              <w:sym w:font="Symbol" w:char="F0A3"/>
            </w:r>
            <w:r w:rsidRPr="003A7BAD">
              <w:rPr>
                <w:rFonts w:eastAsia="Times New Roman" w:cs="Arial"/>
                <w:color w:val="000000" w:themeColor="text1"/>
                <w:sz w:val="24"/>
                <w:szCs w:val="24"/>
              </w:rPr>
              <w:t xml:space="preserve"> 100 and the least common multiple (LCM) of two whole numbers that are each </w:t>
            </w:r>
            <w:r w:rsidRPr="003A7BAD">
              <w:rPr>
                <w:color w:val="000000" w:themeColor="text1"/>
                <w:sz w:val="24"/>
                <w:szCs w:val="24"/>
              </w:rPr>
              <w:sym w:font="Symbol" w:char="F0A3"/>
            </w:r>
            <w:r w:rsidRPr="003A7BAD">
              <w:rPr>
                <w:rFonts w:eastAsia="Times New Roman" w:cs="Arial"/>
                <w:color w:val="000000" w:themeColor="text1"/>
                <w:sz w:val="24"/>
                <w:szCs w:val="24"/>
              </w:rPr>
              <w:t xml:space="preserve"> 12. </w:t>
            </w:r>
          </w:p>
          <w:p w:rsidR="00533B60" w:rsidRPr="003A7BAD" w:rsidRDefault="00533B60" w:rsidP="009620F0">
            <w:pPr>
              <w:pStyle w:val="ListParagraph"/>
              <w:numPr>
                <w:ilvl w:val="0"/>
                <w:numId w:val="15"/>
              </w:numPr>
              <w:rPr>
                <w:rFonts w:cs="Arial"/>
                <w:color w:val="000000" w:themeColor="text1"/>
                <w:sz w:val="24"/>
                <w:szCs w:val="24"/>
              </w:rPr>
            </w:pPr>
            <w:r w:rsidRPr="003A7BAD">
              <w:rPr>
                <w:rFonts w:eastAsia="Times New Roman" w:cs="Arial"/>
                <w:color w:val="000000" w:themeColor="text1"/>
                <w:sz w:val="24"/>
                <w:szCs w:val="24"/>
              </w:rPr>
              <w:t xml:space="preserve">Use the distributive property to express a sum of two whole numbers 1–100 with a common factor as a multiple of a sum of two whole numbers. </w:t>
            </w:r>
            <w:r w:rsidR="00F95360">
              <w:rPr>
                <w:rFonts w:eastAsia="Times New Roman" w:cs="Arial"/>
                <w:color w:val="000000" w:themeColor="text1"/>
                <w:sz w:val="24"/>
                <w:szCs w:val="24"/>
              </w:rPr>
              <w:t>(</w:t>
            </w:r>
            <w:r w:rsidRPr="003A7BAD">
              <w:rPr>
                <w:rFonts w:eastAsia="Times New Roman" w:cs="Arial"/>
                <w:i/>
                <w:color w:val="000000" w:themeColor="text1"/>
                <w:sz w:val="24"/>
                <w:szCs w:val="24"/>
              </w:rPr>
              <w:t>e.g., 48+24 cou</w:t>
            </w:r>
            <w:r w:rsidR="00F95360">
              <w:rPr>
                <w:rFonts w:eastAsia="Times New Roman" w:cs="Arial"/>
                <w:i/>
                <w:color w:val="000000" w:themeColor="text1"/>
                <w:sz w:val="24"/>
                <w:szCs w:val="24"/>
              </w:rPr>
              <w:t>ld be as 24(2+1) or 6(8+4))</w:t>
            </w:r>
            <w:r w:rsidRPr="003A7BAD">
              <w:rPr>
                <w:rFonts w:eastAsia="Times New Roman" w:cs="Arial"/>
                <w:color w:val="000000" w:themeColor="text1"/>
                <w:sz w:val="24"/>
                <w:szCs w:val="24"/>
              </w:rPr>
              <w:t xml:space="preserve"> </w:t>
            </w:r>
          </w:p>
        </w:tc>
      </w:tr>
      <w:tr w:rsidR="00E123F9" w:rsidRPr="003A7BAD" w:rsidTr="002D7634">
        <w:trPr>
          <w:trHeight w:val="576"/>
          <w:jc w:val="center"/>
        </w:trPr>
        <w:tc>
          <w:tcPr>
            <w:tcW w:w="1684" w:type="dxa"/>
            <w:shd w:val="clear" w:color="auto" w:fill="auto"/>
            <w:vAlign w:val="center"/>
          </w:tcPr>
          <w:p w:rsidR="00E123F9" w:rsidRPr="003A7BAD" w:rsidRDefault="00E123F9" w:rsidP="009E5254">
            <w:pPr>
              <w:tabs>
                <w:tab w:val="num" w:pos="124"/>
                <w:tab w:val="num" w:pos="360"/>
              </w:tabs>
              <w:jc w:val="center"/>
              <w:rPr>
                <w:b/>
                <w:color w:val="000000"/>
                <w:sz w:val="28"/>
                <w:szCs w:val="28"/>
              </w:rPr>
            </w:pPr>
            <w:r w:rsidRPr="003A7BAD">
              <w:rPr>
                <w:b/>
                <w:color w:val="000000"/>
                <w:sz w:val="28"/>
                <w:szCs w:val="28"/>
              </w:rPr>
              <w:t>6.NS.C</w:t>
            </w:r>
          </w:p>
        </w:tc>
        <w:tc>
          <w:tcPr>
            <w:tcW w:w="12658" w:type="dxa"/>
            <w:gridSpan w:val="2"/>
            <w:shd w:val="clear" w:color="auto" w:fill="auto"/>
            <w:vAlign w:val="center"/>
          </w:tcPr>
          <w:p w:rsidR="00E123F9" w:rsidRPr="003A7BAD" w:rsidRDefault="00E123F9" w:rsidP="00A805DE">
            <w:pPr>
              <w:ind w:left="-64"/>
              <w:rPr>
                <w:b/>
                <w:bCs/>
                <w:color w:val="000000"/>
                <w:sz w:val="24"/>
                <w:szCs w:val="24"/>
              </w:rPr>
            </w:pPr>
            <w:r w:rsidRPr="003A7BAD">
              <w:rPr>
                <w:b/>
                <w:bCs/>
                <w:color w:val="000000"/>
                <w:sz w:val="28"/>
                <w:szCs w:val="28"/>
              </w:rPr>
              <w:t>Apply and extend previous understandings of numbers to the system of rational numbers.</w:t>
            </w:r>
          </w:p>
        </w:tc>
      </w:tr>
      <w:tr w:rsidR="00533B60" w:rsidRPr="003A7BAD" w:rsidTr="0097495E">
        <w:trPr>
          <w:trHeight w:val="576"/>
          <w:jc w:val="center"/>
        </w:trPr>
        <w:tc>
          <w:tcPr>
            <w:tcW w:w="1684" w:type="dxa"/>
            <w:shd w:val="clear" w:color="auto" w:fill="auto"/>
            <w:vAlign w:val="center"/>
          </w:tcPr>
          <w:p w:rsidR="00533B60" w:rsidRPr="003A7BAD" w:rsidRDefault="00533B60" w:rsidP="009E5254">
            <w:pPr>
              <w:tabs>
                <w:tab w:val="num" w:pos="124"/>
                <w:tab w:val="num" w:pos="360"/>
              </w:tabs>
              <w:jc w:val="center"/>
              <w:rPr>
                <w:color w:val="000000"/>
                <w:sz w:val="24"/>
                <w:szCs w:val="24"/>
              </w:rPr>
            </w:pPr>
            <w:r w:rsidRPr="003A7BAD">
              <w:rPr>
                <w:color w:val="000000"/>
                <w:sz w:val="24"/>
                <w:szCs w:val="24"/>
              </w:rPr>
              <w:t>6.NS.C.5</w:t>
            </w:r>
          </w:p>
        </w:tc>
        <w:tc>
          <w:tcPr>
            <w:tcW w:w="5181" w:type="dxa"/>
            <w:shd w:val="clear" w:color="auto" w:fill="auto"/>
            <w:tcMar>
              <w:left w:w="504" w:type="dxa"/>
            </w:tcMar>
            <w:vAlign w:val="center"/>
          </w:tcPr>
          <w:p w:rsidR="00533B60" w:rsidRPr="003A7BAD" w:rsidRDefault="00533B60" w:rsidP="00A805DE">
            <w:pPr>
              <w:ind w:left="-453"/>
              <w:rPr>
                <w:sz w:val="24"/>
                <w:szCs w:val="24"/>
              </w:rPr>
            </w:pPr>
            <w:r w:rsidRPr="003A7BAD">
              <w:rPr>
                <w:sz w:val="24"/>
                <w:szCs w:val="24"/>
              </w:rPr>
              <w:t>Use positive and negative numbers to represent quantities.</w:t>
            </w:r>
          </w:p>
        </w:tc>
        <w:tc>
          <w:tcPr>
            <w:tcW w:w="7477" w:type="dxa"/>
          </w:tcPr>
          <w:p w:rsidR="00533B60" w:rsidRPr="003A7BAD" w:rsidRDefault="009620F0" w:rsidP="00DB70A0">
            <w:pPr>
              <w:rPr>
                <w:rFonts w:eastAsia="Times New Roman" w:cs="Arial"/>
                <w:b/>
                <w:color w:val="000000" w:themeColor="text1"/>
                <w:sz w:val="24"/>
                <w:szCs w:val="24"/>
              </w:rPr>
            </w:pPr>
            <w:r>
              <w:rPr>
                <w:rFonts w:eastAsia="SimSun" w:cs="Arial"/>
                <w:sz w:val="24"/>
                <w:szCs w:val="24"/>
                <w:lang w:eastAsia="ja-JP"/>
              </w:rPr>
              <w:t>The expectation for the student</w:t>
            </w:r>
            <w:r w:rsidR="00AB3CDB" w:rsidRPr="003A7BAD">
              <w:rPr>
                <w:rFonts w:eastAsia="SimSun" w:cs="Arial"/>
                <w:sz w:val="24"/>
                <w:szCs w:val="24"/>
                <w:lang w:eastAsia="ja-JP"/>
              </w:rPr>
              <w:t xml:space="preserve"> is to </w:t>
            </w:r>
            <w:r w:rsidR="00AB3CDB" w:rsidRPr="003A7BAD">
              <w:rPr>
                <w:rFonts w:eastAsia="Times New Roman" w:cs="Arial"/>
                <w:color w:val="000000" w:themeColor="text1"/>
                <w:sz w:val="24"/>
                <w:szCs w:val="24"/>
              </w:rPr>
              <w:t>u</w:t>
            </w:r>
            <w:r w:rsidR="00533B60" w:rsidRPr="003A7BAD">
              <w:rPr>
                <w:rFonts w:eastAsia="Times New Roman" w:cs="Arial"/>
                <w:color w:val="000000" w:themeColor="text1"/>
                <w:sz w:val="24"/>
                <w:szCs w:val="24"/>
              </w:rPr>
              <w:t>se positive and negative numbers to represent quantities in real-world contexts, explaining the meaning of 0 in each situation.</w:t>
            </w:r>
            <w:r w:rsidR="00E16413">
              <w:rPr>
                <w:rFonts w:cs="Arial"/>
                <w:color w:val="000000" w:themeColor="text1"/>
                <w:sz w:val="24"/>
                <w:szCs w:val="24"/>
              </w:rPr>
              <w:t xml:space="preserve"> Understand that positive and negative numbers are used together to describe quantities that have opposite values.</w:t>
            </w:r>
          </w:p>
        </w:tc>
      </w:tr>
      <w:tr w:rsidR="00533B60" w:rsidRPr="003A7BAD" w:rsidTr="0097495E">
        <w:trPr>
          <w:trHeight w:val="576"/>
          <w:jc w:val="center"/>
        </w:trPr>
        <w:tc>
          <w:tcPr>
            <w:tcW w:w="1684" w:type="dxa"/>
            <w:shd w:val="clear" w:color="auto" w:fill="auto"/>
            <w:vAlign w:val="center"/>
          </w:tcPr>
          <w:p w:rsidR="00533B60" w:rsidRPr="003A7BAD" w:rsidRDefault="00533B60" w:rsidP="009E5254">
            <w:pPr>
              <w:tabs>
                <w:tab w:val="num" w:pos="124"/>
                <w:tab w:val="num" w:pos="360"/>
              </w:tabs>
              <w:jc w:val="center"/>
              <w:rPr>
                <w:color w:val="000000"/>
                <w:sz w:val="24"/>
                <w:szCs w:val="24"/>
              </w:rPr>
            </w:pPr>
            <w:r w:rsidRPr="003A7BAD">
              <w:rPr>
                <w:color w:val="000000"/>
                <w:sz w:val="24"/>
                <w:szCs w:val="24"/>
              </w:rPr>
              <w:t>6.NS.C.6</w:t>
            </w:r>
          </w:p>
        </w:tc>
        <w:tc>
          <w:tcPr>
            <w:tcW w:w="5181" w:type="dxa"/>
            <w:shd w:val="clear" w:color="auto" w:fill="auto"/>
            <w:tcMar>
              <w:left w:w="504" w:type="dxa"/>
            </w:tcMar>
            <w:vAlign w:val="center"/>
          </w:tcPr>
          <w:p w:rsidR="00533B60" w:rsidRPr="003A7BAD" w:rsidRDefault="00533B60" w:rsidP="00A805DE">
            <w:pPr>
              <w:ind w:left="-453"/>
              <w:rPr>
                <w:sz w:val="24"/>
                <w:szCs w:val="24"/>
              </w:rPr>
            </w:pPr>
            <w:r w:rsidRPr="003A7BAD">
              <w:rPr>
                <w:sz w:val="24"/>
                <w:szCs w:val="24"/>
              </w:rPr>
              <w:t>Locate a rational number as a point on the number line.</w:t>
            </w:r>
          </w:p>
          <w:p w:rsidR="00533B60" w:rsidRPr="00A805DE" w:rsidRDefault="00533B60" w:rsidP="00A805DE">
            <w:pPr>
              <w:pStyle w:val="ListParagraph"/>
              <w:numPr>
                <w:ilvl w:val="0"/>
                <w:numId w:val="38"/>
              </w:numPr>
              <w:rPr>
                <w:sz w:val="24"/>
                <w:szCs w:val="24"/>
              </w:rPr>
            </w:pPr>
            <w:r w:rsidRPr="00A805DE">
              <w:rPr>
                <w:sz w:val="24"/>
                <w:szCs w:val="24"/>
              </w:rPr>
              <w:lastRenderedPageBreak/>
              <w:t>Locate rational numbers on a horizontal or vertical number line.</w:t>
            </w:r>
          </w:p>
          <w:p w:rsidR="00533B60" w:rsidRPr="00A805DE" w:rsidRDefault="00533B60" w:rsidP="00A805DE">
            <w:pPr>
              <w:pStyle w:val="ListParagraph"/>
              <w:numPr>
                <w:ilvl w:val="0"/>
                <w:numId w:val="38"/>
              </w:numPr>
              <w:rPr>
                <w:sz w:val="24"/>
                <w:szCs w:val="24"/>
              </w:rPr>
            </w:pPr>
            <w:r w:rsidRPr="00A805DE">
              <w:rPr>
                <w:sz w:val="24"/>
                <w:szCs w:val="24"/>
              </w:rPr>
              <w:t>Write, interpret and explain problems of ordering of rational numbers.</w:t>
            </w:r>
          </w:p>
          <w:p w:rsidR="00533B60" w:rsidRPr="00A805DE" w:rsidRDefault="00533B60" w:rsidP="00A805DE">
            <w:pPr>
              <w:pStyle w:val="ListParagraph"/>
              <w:numPr>
                <w:ilvl w:val="0"/>
                <w:numId w:val="38"/>
              </w:numPr>
              <w:rPr>
                <w:sz w:val="24"/>
                <w:szCs w:val="24"/>
              </w:rPr>
            </w:pPr>
            <w:r w:rsidRPr="00A805DE">
              <w:rPr>
                <w:sz w:val="24"/>
                <w:szCs w:val="24"/>
              </w:rPr>
              <w:t>Understand that a number and its opposite (additive inverse) are located on opposite sides of zero on the number line.</w:t>
            </w:r>
          </w:p>
        </w:tc>
        <w:tc>
          <w:tcPr>
            <w:tcW w:w="7477" w:type="dxa"/>
          </w:tcPr>
          <w:p w:rsidR="00533B60" w:rsidRPr="003A7BAD" w:rsidRDefault="009620F0" w:rsidP="00DB70A0">
            <w:pPr>
              <w:rPr>
                <w:rFonts w:eastAsia="Times New Roman" w:cs="Arial"/>
                <w:color w:val="000000" w:themeColor="text1"/>
                <w:sz w:val="24"/>
                <w:szCs w:val="24"/>
              </w:rPr>
            </w:pPr>
            <w:r>
              <w:rPr>
                <w:rFonts w:eastAsia="SimSun" w:cs="Arial"/>
                <w:sz w:val="24"/>
                <w:szCs w:val="24"/>
                <w:lang w:eastAsia="ja-JP"/>
              </w:rPr>
              <w:lastRenderedPageBreak/>
              <w:t>The expectation for the student</w:t>
            </w:r>
            <w:r w:rsidR="00AB3CDB" w:rsidRPr="003A7BAD">
              <w:rPr>
                <w:rFonts w:eastAsia="SimSun" w:cs="Arial"/>
                <w:sz w:val="24"/>
                <w:szCs w:val="24"/>
                <w:lang w:eastAsia="ja-JP"/>
              </w:rPr>
              <w:t xml:space="preserve"> is to </w:t>
            </w:r>
            <w:r w:rsidR="00AB3CDB" w:rsidRPr="003A7BAD">
              <w:rPr>
                <w:rFonts w:eastAsia="Times New Roman" w:cs="Arial"/>
                <w:color w:val="000000" w:themeColor="text1"/>
                <w:sz w:val="24"/>
                <w:szCs w:val="24"/>
              </w:rPr>
              <w:t>u</w:t>
            </w:r>
            <w:r w:rsidR="00533B60" w:rsidRPr="003A7BAD">
              <w:rPr>
                <w:rFonts w:eastAsia="Times New Roman" w:cs="Arial"/>
                <w:color w:val="000000" w:themeColor="text1"/>
                <w:sz w:val="24"/>
                <w:szCs w:val="24"/>
              </w:rPr>
              <w:t>nderstand a rational number as a point on the number line.</w:t>
            </w:r>
          </w:p>
          <w:p w:rsidR="00533B60" w:rsidRPr="003A7BAD" w:rsidRDefault="00533B60" w:rsidP="001513C6">
            <w:pPr>
              <w:pStyle w:val="ListParagraph"/>
              <w:numPr>
                <w:ilvl w:val="0"/>
                <w:numId w:val="16"/>
              </w:numPr>
              <w:rPr>
                <w:rFonts w:eastAsia="Times New Roman" w:cs="Arial"/>
                <w:color w:val="000000" w:themeColor="text1"/>
                <w:sz w:val="24"/>
                <w:szCs w:val="24"/>
              </w:rPr>
            </w:pPr>
            <w:r w:rsidRPr="003A7BAD">
              <w:rPr>
                <w:rFonts w:eastAsia="Times New Roman" w:cs="Arial"/>
                <w:color w:val="000000" w:themeColor="text1"/>
                <w:sz w:val="24"/>
                <w:szCs w:val="24"/>
              </w:rPr>
              <w:lastRenderedPageBreak/>
              <w:t xml:space="preserve">Locate rational numbers on a horizontal or vertical number line. </w:t>
            </w:r>
          </w:p>
          <w:p w:rsidR="00533B60" w:rsidRPr="003A7BAD" w:rsidRDefault="00533B60" w:rsidP="001513C6">
            <w:pPr>
              <w:pStyle w:val="ListParagraph"/>
              <w:numPr>
                <w:ilvl w:val="0"/>
                <w:numId w:val="16"/>
              </w:numPr>
              <w:rPr>
                <w:rFonts w:eastAsia="Times New Roman" w:cs="Arial"/>
                <w:color w:val="000000" w:themeColor="text1"/>
                <w:sz w:val="24"/>
                <w:szCs w:val="24"/>
              </w:rPr>
            </w:pPr>
            <w:r w:rsidRPr="003A7BAD">
              <w:rPr>
                <w:rFonts w:eastAsia="Times New Roman" w:cs="Arial"/>
                <w:color w:val="000000" w:themeColor="text1"/>
                <w:sz w:val="24"/>
                <w:szCs w:val="24"/>
              </w:rPr>
              <w:t>Write, interpret and explain statements of order for rational numbers in mathematical and real-world contexts.</w:t>
            </w:r>
          </w:p>
          <w:p w:rsidR="00533B60" w:rsidRPr="003A7BAD" w:rsidRDefault="00533B60" w:rsidP="001513C6">
            <w:pPr>
              <w:pStyle w:val="ListParagraph"/>
              <w:numPr>
                <w:ilvl w:val="0"/>
                <w:numId w:val="16"/>
              </w:numPr>
              <w:rPr>
                <w:rFonts w:eastAsia="Times New Roman" w:cs="Arial"/>
                <w:color w:val="000000" w:themeColor="text1"/>
                <w:sz w:val="24"/>
                <w:szCs w:val="24"/>
              </w:rPr>
            </w:pPr>
            <w:r w:rsidRPr="003A7BAD">
              <w:rPr>
                <w:rFonts w:eastAsia="Times New Roman" w:cs="Arial"/>
                <w:color w:val="000000" w:themeColor="text1"/>
                <w:sz w:val="24"/>
                <w:szCs w:val="24"/>
              </w:rPr>
              <w:t>Understand that a number and its opposite (additive inverse) are located on opposite sides of zero on the number line. Their sum will always be zero.</w:t>
            </w:r>
          </w:p>
        </w:tc>
      </w:tr>
      <w:tr w:rsidR="00533B60" w:rsidRPr="003A7BAD" w:rsidTr="0097495E">
        <w:trPr>
          <w:trHeight w:val="576"/>
          <w:jc w:val="center"/>
        </w:trPr>
        <w:tc>
          <w:tcPr>
            <w:tcW w:w="1684" w:type="dxa"/>
            <w:shd w:val="clear" w:color="auto" w:fill="auto"/>
            <w:vAlign w:val="center"/>
          </w:tcPr>
          <w:p w:rsidR="00533B60" w:rsidRPr="003A7BAD" w:rsidRDefault="00533B60" w:rsidP="009E5254">
            <w:pPr>
              <w:tabs>
                <w:tab w:val="num" w:pos="124"/>
                <w:tab w:val="num" w:pos="360"/>
              </w:tabs>
              <w:jc w:val="center"/>
              <w:rPr>
                <w:color w:val="000000"/>
                <w:sz w:val="24"/>
                <w:szCs w:val="24"/>
              </w:rPr>
            </w:pPr>
            <w:r w:rsidRPr="003A7BAD">
              <w:rPr>
                <w:color w:val="000000"/>
                <w:sz w:val="24"/>
                <w:szCs w:val="24"/>
              </w:rPr>
              <w:lastRenderedPageBreak/>
              <w:t>6.NS.C.7</w:t>
            </w:r>
          </w:p>
        </w:tc>
        <w:tc>
          <w:tcPr>
            <w:tcW w:w="5181" w:type="dxa"/>
            <w:shd w:val="clear" w:color="auto" w:fill="auto"/>
            <w:tcMar>
              <w:left w:w="504" w:type="dxa"/>
            </w:tcMar>
            <w:vAlign w:val="center"/>
          </w:tcPr>
          <w:p w:rsidR="00533B60" w:rsidRPr="003A7BAD" w:rsidRDefault="00533B60" w:rsidP="00A805DE">
            <w:pPr>
              <w:ind w:left="-453"/>
              <w:rPr>
                <w:sz w:val="24"/>
                <w:szCs w:val="24"/>
              </w:rPr>
            </w:pPr>
            <w:r w:rsidRPr="003A7BAD">
              <w:rPr>
                <w:sz w:val="24"/>
                <w:szCs w:val="24"/>
              </w:rPr>
              <w:t>Understand that the absolute value of a rational number is its distance from 0 on the number line.</w:t>
            </w:r>
          </w:p>
        </w:tc>
        <w:tc>
          <w:tcPr>
            <w:tcW w:w="7477" w:type="dxa"/>
          </w:tcPr>
          <w:p w:rsidR="00533B60" w:rsidRPr="003A7BAD" w:rsidRDefault="00AB3CDB" w:rsidP="00DB70A0">
            <w:pPr>
              <w:rPr>
                <w:rFonts w:eastAsia="Times New Roman" w:cs="Arial"/>
                <w:color w:val="000000" w:themeColor="text1"/>
                <w:sz w:val="24"/>
                <w:szCs w:val="24"/>
              </w:rPr>
            </w:pPr>
            <w:r w:rsidRPr="003A7BAD">
              <w:rPr>
                <w:rFonts w:eastAsia="SimSun" w:cs="Arial"/>
                <w:sz w:val="24"/>
                <w:szCs w:val="24"/>
                <w:lang w:eastAsia="ja-JP"/>
              </w:rPr>
              <w:t>The expectation for the studen</w:t>
            </w:r>
            <w:r w:rsidR="009620F0">
              <w:rPr>
                <w:rFonts w:eastAsia="SimSun" w:cs="Arial"/>
                <w:sz w:val="24"/>
                <w:szCs w:val="24"/>
                <w:lang w:eastAsia="ja-JP"/>
              </w:rPr>
              <w:t>t</w:t>
            </w:r>
            <w:r w:rsidRPr="003A7BAD">
              <w:rPr>
                <w:rFonts w:eastAsia="SimSun" w:cs="Arial"/>
                <w:sz w:val="24"/>
                <w:szCs w:val="24"/>
                <w:lang w:eastAsia="ja-JP"/>
              </w:rPr>
              <w:t xml:space="preserve"> is to </w:t>
            </w:r>
            <w:r w:rsidRPr="003A7BAD">
              <w:rPr>
                <w:rFonts w:eastAsia="Times New Roman" w:cs="Arial"/>
                <w:color w:val="000000" w:themeColor="text1"/>
                <w:sz w:val="24"/>
                <w:szCs w:val="24"/>
              </w:rPr>
              <w:t>u</w:t>
            </w:r>
            <w:r w:rsidR="00533B60" w:rsidRPr="003A7BAD">
              <w:rPr>
                <w:rFonts w:eastAsia="Times New Roman" w:cs="Arial"/>
                <w:color w:val="000000" w:themeColor="text1"/>
                <w:sz w:val="24"/>
                <w:szCs w:val="24"/>
              </w:rPr>
              <w:t>nderstand that the absolute value of a rational number is its distance from 0 on the number line; interpret absolute value as magnitude for a positive or negative quantity in a real-world situation.</w:t>
            </w:r>
          </w:p>
        </w:tc>
      </w:tr>
      <w:tr w:rsidR="00533B60" w:rsidRPr="003A7BAD" w:rsidTr="0097495E">
        <w:trPr>
          <w:trHeight w:val="576"/>
          <w:jc w:val="center"/>
        </w:trPr>
        <w:tc>
          <w:tcPr>
            <w:tcW w:w="1684" w:type="dxa"/>
            <w:shd w:val="clear" w:color="auto" w:fill="auto"/>
            <w:vAlign w:val="center"/>
          </w:tcPr>
          <w:p w:rsidR="00533B60" w:rsidRPr="003A7BAD" w:rsidRDefault="00533B60" w:rsidP="009E5254">
            <w:pPr>
              <w:tabs>
                <w:tab w:val="num" w:pos="124"/>
                <w:tab w:val="num" w:pos="360"/>
              </w:tabs>
              <w:jc w:val="center"/>
              <w:rPr>
                <w:color w:val="000000"/>
                <w:sz w:val="24"/>
                <w:szCs w:val="24"/>
              </w:rPr>
            </w:pPr>
            <w:r w:rsidRPr="003A7BAD">
              <w:rPr>
                <w:color w:val="000000"/>
                <w:sz w:val="24"/>
                <w:szCs w:val="24"/>
              </w:rPr>
              <w:t>6.NS.C.8</w:t>
            </w:r>
          </w:p>
        </w:tc>
        <w:tc>
          <w:tcPr>
            <w:tcW w:w="5181" w:type="dxa"/>
            <w:shd w:val="clear" w:color="auto" w:fill="auto"/>
            <w:tcMar>
              <w:left w:w="504" w:type="dxa"/>
            </w:tcMar>
            <w:vAlign w:val="center"/>
          </w:tcPr>
          <w:p w:rsidR="00533B60" w:rsidRPr="003A7BAD" w:rsidRDefault="00533B60" w:rsidP="00A805DE">
            <w:pPr>
              <w:ind w:left="-453"/>
              <w:rPr>
                <w:sz w:val="24"/>
                <w:szCs w:val="24"/>
              </w:rPr>
            </w:pPr>
            <w:r w:rsidRPr="003A7BAD">
              <w:rPr>
                <w:sz w:val="24"/>
                <w:szCs w:val="24"/>
              </w:rPr>
              <w:t>Extend prior knowledge to generate equivalent representations of rational numbers between fractions, decimals and percentages (limited to terminating decimals and/or benchmark fractions of 1/3 and 2/3).</w:t>
            </w:r>
          </w:p>
        </w:tc>
        <w:tc>
          <w:tcPr>
            <w:tcW w:w="7477" w:type="dxa"/>
          </w:tcPr>
          <w:p w:rsidR="00533B60" w:rsidRPr="003A7BAD" w:rsidRDefault="009620F0" w:rsidP="00DB70A0">
            <w:pPr>
              <w:rPr>
                <w:rFonts w:eastAsia="Times New Roman" w:cs="Arial"/>
                <w:color w:val="000000" w:themeColor="text1"/>
                <w:sz w:val="24"/>
                <w:szCs w:val="24"/>
              </w:rPr>
            </w:pPr>
            <w:r>
              <w:rPr>
                <w:rFonts w:eastAsia="SimSun" w:cs="Arial"/>
                <w:sz w:val="24"/>
                <w:szCs w:val="24"/>
                <w:lang w:eastAsia="ja-JP"/>
              </w:rPr>
              <w:t>The expectation for the student</w:t>
            </w:r>
            <w:r w:rsidR="00AB3CDB" w:rsidRPr="003A7BAD">
              <w:rPr>
                <w:rFonts w:eastAsia="SimSun" w:cs="Arial"/>
                <w:sz w:val="24"/>
                <w:szCs w:val="24"/>
                <w:lang w:eastAsia="ja-JP"/>
              </w:rPr>
              <w:t xml:space="preserve"> is to </w:t>
            </w:r>
            <w:r w:rsidR="00AB3CDB" w:rsidRPr="003A7BAD">
              <w:rPr>
                <w:rFonts w:eastAsia="Times New Roman" w:cs="Arial"/>
                <w:color w:val="000000" w:themeColor="text1"/>
                <w:sz w:val="24"/>
                <w:szCs w:val="24"/>
              </w:rPr>
              <w:t>e</w:t>
            </w:r>
            <w:r w:rsidR="00533B60" w:rsidRPr="003A7BAD">
              <w:rPr>
                <w:rFonts w:eastAsia="Times New Roman" w:cs="Arial"/>
                <w:color w:val="000000" w:themeColor="text1"/>
                <w:sz w:val="24"/>
                <w:szCs w:val="24"/>
              </w:rPr>
              <w:t>xtend prior knowledge to generate equivalent representations of rational numbers between fractions, decimals and percentages (limited to terminating decimals and/or benchmark fractions of 1/3 and 2/3).</w:t>
            </w:r>
          </w:p>
        </w:tc>
      </w:tr>
      <w:tr w:rsidR="00E123F9" w:rsidRPr="003A7BAD" w:rsidTr="00466C28">
        <w:trPr>
          <w:trHeight w:val="576"/>
          <w:jc w:val="center"/>
        </w:trPr>
        <w:tc>
          <w:tcPr>
            <w:tcW w:w="14342" w:type="dxa"/>
            <w:gridSpan w:val="3"/>
            <w:shd w:val="clear" w:color="auto" w:fill="000000" w:themeFill="text1"/>
            <w:vAlign w:val="center"/>
          </w:tcPr>
          <w:p w:rsidR="00E123F9" w:rsidRPr="003A7BAD" w:rsidRDefault="00E123F9" w:rsidP="00A805DE">
            <w:pPr>
              <w:ind w:left="-453"/>
              <w:jc w:val="center"/>
              <w:rPr>
                <w:b/>
                <w:color w:val="FFFFFF" w:themeColor="background1"/>
                <w:sz w:val="24"/>
                <w:szCs w:val="24"/>
              </w:rPr>
            </w:pPr>
            <w:r w:rsidRPr="003A7BAD">
              <w:rPr>
                <w:b/>
                <w:color w:val="FFFFFF" w:themeColor="background1"/>
                <w:sz w:val="40"/>
              </w:rPr>
              <w:t>EXPRESSIONS, EQUATIONS AND INEQUALITIES: EEI</w:t>
            </w:r>
          </w:p>
        </w:tc>
      </w:tr>
      <w:tr w:rsidR="00E123F9" w:rsidRPr="003A7BAD" w:rsidTr="003D4508">
        <w:trPr>
          <w:trHeight w:val="576"/>
          <w:jc w:val="center"/>
        </w:trPr>
        <w:tc>
          <w:tcPr>
            <w:tcW w:w="1684" w:type="dxa"/>
            <w:shd w:val="clear" w:color="auto" w:fill="auto"/>
            <w:vAlign w:val="center"/>
          </w:tcPr>
          <w:p w:rsidR="00E123F9" w:rsidRPr="003A7BAD" w:rsidRDefault="00E123F9" w:rsidP="009E5254">
            <w:pPr>
              <w:tabs>
                <w:tab w:val="num" w:pos="124"/>
                <w:tab w:val="num" w:pos="360"/>
              </w:tabs>
              <w:jc w:val="center"/>
              <w:rPr>
                <w:b/>
                <w:color w:val="000000"/>
                <w:sz w:val="28"/>
                <w:szCs w:val="28"/>
              </w:rPr>
            </w:pPr>
            <w:r w:rsidRPr="003A7BAD">
              <w:rPr>
                <w:b/>
                <w:color w:val="000000"/>
                <w:sz w:val="28"/>
                <w:szCs w:val="28"/>
              </w:rPr>
              <w:t>6.EEI.A</w:t>
            </w:r>
          </w:p>
        </w:tc>
        <w:tc>
          <w:tcPr>
            <w:tcW w:w="12658" w:type="dxa"/>
            <w:gridSpan w:val="2"/>
            <w:shd w:val="clear" w:color="auto" w:fill="auto"/>
            <w:vAlign w:val="center"/>
          </w:tcPr>
          <w:p w:rsidR="00E123F9" w:rsidRPr="003A7BAD" w:rsidRDefault="00E123F9" w:rsidP="00A805DE">
            <w:pPr>
              <w:ind w:left="-64"/>
              <w:rPr>
                <w:b/>
                <w:bCs/>
                <w:sz w:val="24"/>
                <w:szCs w:val="24"/>
              </w:rPr>
            </w:pPr>
            <w:r w:rsidRPr="003A7BAD">
              <w:rPr>
                <w:b/>
                <w:bCs/>
                <w:sz w:val="28"/>
                <w:szCs w:val="28"/>
              </w:rPr>
              <w:t>Apply and extend previous understandings of arithmetic to algebraic expressions.</w:t>
            </w:r>
          </w:p>
        </w:tc>
      </w:tr>
      <w:tr w:rsidR="00533B60" w:rsidRPr="003A7BAD" w:rsidTr="0097495E">
        <w:trPr>
          <w:trHeight w:val="576"/>
          <w:jc w:val="center"/>
        </w:trPr>
        <w:tc>
          <w:tcPr>
            <w:tcW w:w="1684" w:type="dxa"/>
            <w:shd w:val="clear" w:color="auto" w:fill="auto"/>
            <w:vAlign w:val="center"/>
          </w:tcPr>
          <w:p w:rsidR="00533B60" w:rsidRPr="003A7BAD" w:rsidRDefault="00533B60" w:rsidP="009E5254">
            <w:pPr>
              <w:tabs>
                <w:tab w:val="num" w:pos="124"/>
                <w:tab w:val="num" w:pos="360"/>
              </w:tabs>
              <w:jc w:val="center"/>
              <w:rPr>
                <w:color w:val="000000"/>
                <w:sz w:val="24"/>
                <w:szCs w:val="24"/>
              </w:rPr>
            </w:pPr>
            <w:r w:rsidRPr="003A7BAD">
              <w:rPr>
                <w:color w:val="000000"/>
                <w:sz w:val="24"/>
                <w:szCs w:val="24"/>
              </w:rPr>
              <w:t>6.EEI.A.1</w:t>
            </w:r>
          </w:p>
        </w:tc>
        <w:tc>
          <w:tcPr>
            <w:tcW w:w="5181" w:type="dxa"/>
            <w:shd w:val="clear" w:color="auto" w:fill="auto"/>
            <w:tcMar>
              <w:left w:w="504" w:type="dxa"/>
            </w:tcMar>
            <w:vAlign w:val="center"/>
          </w:tcPr>
          <w:p w:rsidR="00533B60" w:rsidRPr="003A7BAD" w:rsidRDefault="00533B60" w:rsidP="00A805DE">
            <w:pPr>
              <w:ind w:left="-453"/>
              <w:rPr>
                <w:sz w:val="24"/>
                <w:szCs w:val="24"/>
              </w:rPr>
            </w:pPr>
            <w:r w:rsidRPr="003A7BAD">
              <w:rPr>
                <w:sz w:val="24"/>
                <w:szCs w:val="24"/>
              </w:rPr>
              <w:t>Describe the difference between an expression and an equation.</w:t>
            </w:r>
          </w:p>
        </w:tc>
        <w:tc>
          <w:tcPr>
            <w:tcW w:w="7477" w:type="dxa"/>
          </w:tcPr>
          <w:p w:rsidR="00533B60" w:rsidRPr="003A7BAD" w:rsidRDefault="009620F0" w:rsidP="00AB6AE9">
            <w:pPr>
              <w:rPr>
                <w:rFonts w:eastAsia="Times New Roman" w:cs="Arial"/>
                <w:color w:val="000000" w:themeColor="text1"/>
                <w:sz w:val="24"/>
                <w:szCs w:val="24"/>
              </w:rPr>
            </w:pPr>
            <w:r>
              <w:rPr>
                <w:rFonts w:eastAsia="SimSun" w:cs="Arial"/>
                <w:sz w:val="24"/>
                <w:szCs w:val="24"/>
                <w:lang w:eastAsia="ja-JP"/>
              </w:rPr>
              <w:t>The expectation for the student</w:t>
            </w:r>
            <w:r w:rsidR="00AB3CDB" w:rsidRPr="003A7BAD">
              <w:rPr>
                <w:rFonts w:eastAsia="SimSun" w:cs="Arial"/>
                <w:sz w:val="24"/>
                <w:szCs w:val="24"/>
                <w:lang w:eastAsia="ja-JP"/>
              </w:rPr>
              <w:t xml:space="preserve"> is to </w:t>
            </w:r>
            <w:r w:rsidR="00AB6AE9">
              <w:rPr>
                <w:rFonts w:eastAsia="Times New Roman" w:cs="Arial"/>
                <w:color w:val="000000" w:themeColor="text1"/>
                <w:sz w:val="24"/>
                <w:szCs w:val="24"/>
              </w:rPr>
              <w:t>describe</w:t>
            </w:r>
            <w:r w:rsidR="00533B60" w:rsidRPr="003A7BAD">
              <w:rPr>
                <w:rFonts w:eastAsia="Times New Roman" w:cs="Arial"/>
                <w:color w:val="000000" w:themeColor="text1"/>
                <w:sz w:val="24"/>
                <w:szCs w:val="24"/>
              </w:rPr>
              <w:t xml:space="preserve"> the difference between an expression and an equation</w:t>
            </w:r>
            <w:r w:rsidR="00BB5955">
              <w:rPr>
                <w:rFonts w:eastAsia="Times New Roman" w:cs="Arial"/>
                <w:color w:val="000000" w:themeColor="text1"/>
                <w:sz w:val="24"/>
                <w:szCs w:val="24"/>
              </w:rPr>
              <w:t>.</w:t>
            </w:r>
          </w:p>
        </w:tc>
      </w:tr>
      <w:tr w:rsidR="00533B60" w:rsidRPr="003A7BAD" w:rsidTr="0097495E">
        <w:trPr>
          <w:trHeight w:val="576"/>
          <w:jc w:val="center"/>
        </w:trPr>
        <w:tc>
          <w:tcPr>
            <w:tcW w:w="1684" w:type="dxa"/>
            <w:shd w:val="clear" w:color="auto" w:fill="auto"/>
            <w:vAlign w:val="center"/>
          </w:tcPr>
          <w:p w:rsidR="00533B60" w:rsidRPr="003A7BAD" w:rsidRDefault="00533B60" w:rsidP="009E5254">
            <w:pPr>
              <w:tabs>
                <w:tab w:val="num" w:pos="124"/>
                <w:tab w:val="num" w:pos="360"/>
              </w:tabs>
              <w:jc w:val="center"/>
              <w:rPr>
                <w:color w:val="000000"/>
                <w:sz w:val="24"/>
                <w:szCs w:val="24"/>
              </w:rPr>
            </w:pPr>
            <w:r w:rsidRPr="003A7BAD">
              <w:rPr>
                <w:color w:val="000000"/>
                <w:sz w:val="24"/>
                <w:szCs w:val="24"/>
              </w:rPr>
              <w:t>6.EEI.A.2</w:t>
            </w:r>
          </w:p>
        </w:tc>
        <w:tc>
          <w:tcPr>
            <w:tcW w:w="5181" w:type="dxa"/>
            <w:shd w:val="clear" w:color="auto" w:fill="auto"/>
            <w:tcMar>
              <w:left w:w="504" w:type="dxa"/>
            </w:tcMar>
            <w:vAlign w:val="center"/>
          </w:tcPr>
          <w:p w:rsidR="00533B60" w:rsidRPr="003A7BAD" w:rsidRDefault="00533B60" w:rsidP="00A805DE">
            <w:pPr>
              <w:ind w:left="-453"/>
              <w:rPr>
                <w:sz w:val="24"/>
                <w:szCs w:val="24"/>
              </w:rPr>
            </w:pPr>
            <w:r w:rsidRPr="003A7BAD">
              <w:rPr>
                <w:sz w:val="24"/>
                <w:szCs w:val="24"/>
              </w:rPr>
              <w:t>Create and evaluate expressions involving variables and whole number exponents.</w:t>
            </w:r>
          </w:p>
          <w:p w:rsidR="00533B60" w:rsidRPr="00A805DE" w:rsidRDefault="00533B60" w:rsidP="00A805DE">
            <w:pPr>
              <w:pStyle w:val="ListParagraph"/>
              <w:numPr>
                <w:ilvl w:val="0"/>
                <w:numId w:val="39"/>
              </w:numPr>
              <w:rPr>
                <w:sz w:val="24"/>
                <w:szCs w:val="24"/>
              </w:rPr>
            </w:pPr>
            <w:r w:rsidRPr="00A805DE">
              <w:rPr>
                <w:sz w:val="24"/>
                <w:szCs w:val="24"/>
              </w:rPr>
              <w:t>Identify parts of an expression using mathematical terminology.</w:t>
            </w:r>
          </w:p>
          <w:p w:rsidR="00533B60" w:rsidRPr="00A805DE" w:rsidRDefault="00533B60" w:rsidP="00A805DE">
            <w:pPr>
              <w:pStyle w:val="ListParagraph"/>
              <w:numPr>
                <w:ilvl w:val="0"/>
                <w:numId w:val="39"/>
              </w:numPr>
              <w:rPr>
                <w:sz w:val="24"/>
                <w:szCs w:val="24"/>
              </w:rPr>
            </w:pPr>
            <w:r w:rsidRPr="00A805DE">
              <w:rPr>
                <w:sz w:val="24"/>
                <w:szCs w:val="24"/>
              </w:rPr>
              <w:t>Evaluate expressions at specific values of the variables.</w:t>
            </w:r>
          </w:p>
          <w:p w:rsidR="00533B60" w:rsidRPr="00A805DE" w:rsidRDefault="00533B60" w:rsidP="00A805DE">
            <w:pPr>
              <w:pStyle w:val="ListParagraph"/>
              <w:numPr>
                <w:ilvl w:val="0"/>
                <w:numId w:val="39"/>
              </w:numPr>
              <w:rPr>
                <w:sz w:val="24"/>
                <w:szCs w:val="24"/>
              </w:rPr>
            </w:pPr>
            <w:r w:rsidRPr="00A805DE">
              <w:rPr>
                <w:sz w:val="24"/>
                <w:szCs w:val="24"/>
              </w:rPr>
              <w:t>Evaluate non-negative rational number expressions.</w:t>
            </w:r>
          </w:p>
          <w:p w:rsidR="00533B60" w:rsidRPr="00A805DE" w:rsidRDefault="00533B60" w:rsidP="00A805DE">
            <w:pPr>
              <w:pStyle w:val="ListParagraph"/>
              <w:numPr>
                <w:ilvl w:val="0"/>
                <w:numId w:val="39"/>
              </w:numPr>
              <w:rPr>
                <w:sz w:val="24"/>
                <w:szCs w:val="24"/>
              </w:rPr>
            </w:pPr>
            <w:r w:rsidRPr="00A805DE">
              <w:rPr>
                <w:sz w:val="24"/>
                <w:szCs w:val="24"/>
              </w:rPr>
              <w:t>Write and evaluate algebraic expressions.</w:t>
            </w:r>
          </w:p>
          <w:p w:rsidR="00533B60" w:rsidRPr="00A805DE" w:rsidRDefault="00533B60" w:rsidP="00A805DE">
            <w:pPr>
              <w:pStyle w:val="ListParagraph"/>
              <w:numPr>
                <w:ilvl w:val="0"/>
                <w:numId w:val="39"/>
              </w:numPr>
              <w:rPr>
                <w:sz w:val="24"/>
                <w:szCs w:val="24"/>
              </w:rPr>
            </w:pPr>
            <w:r w:rsidRPr="00A805DE">
              <w:rPr>
                <w:sz w:val="24"/>
                <w:szCs w:val="24"/>
              </w:rPr>
              <w:t>Understand the meaning of the variable in the context of the situation.</w:t>
            </w:r>
          </w:p>
        </w:tc>
        <w:tc>
          <w:tcPr>
            <w:tcW w:w="7477" w:type="dxa"/>
          </w:tcPr>
          <w:p w:rsidR="00533B60" w:rsidRPr="003A7BAD" w:rsidRDefault="009620F0" w:rsidP="00DB70A0">
            <w:pPr>
              <w:rPr>
                <w:rFonts w:eastAsia="Times New Roman" w:cs="Arial"/>
                <w:color w:val="000000" w:themeColor="text1"/>
                <w:sz w:val="24"/>
                <w:szCs w:val="24"/>
              </w:rPr>
            </w:pPr>
            <w:r>
              <w:rPr>
                <w:rFonts w:eastAsia="SimSun" w:cs="Arial"/>
                <w:sz w:val="24"/>
                <w:szCs w:val="24"/>
                <w:lang w:eastAsia="ja-JP"/>
              </w:rPr>
              <w:t>The expectation for the student</w:t>
            </w:r>
            <w:r w:rsidR="00AB3CDB" w:rsidRPr="003A7BAD">
              <w:rPr>
                <w:rFonts w:eastAsia="SimSun" w:cs="Arial"/>
                <w:sz w:val="24"/>
                <w:szCs w:val="24"/>
                <w:lang w:eastAsia="ja-JP"/>
              </w:rPr>
              <w:t xml:space="preserve"> is to </w:t>
            </w:r>
            <w:r w:rsidR="00AB3CDB" w:rsidRPr="003A7BAD">
              <w:rPr>
                <w:rFonts w:eastAsia="Times New Roman" w:cs="Arial"/>
                <w:color w:val="000000" w:themeColor="text1"/>
                <w:sz w:val="24"/>
                <w:szCs w:val="24"/>
              </w:rPr>
              <w:t>r</w:t>
            </w:r>
            <w:r w:rsidR="00AB6AE9">
              <w:rPr>
                <w:rFonts w:eastAsia="Times New Roman" w:cs="Arial"/>
                <w:color w:val="000000" w:themeColor="text1"/>
                <w:sz w:val="24"/>
                <w:szCs w:val="24"/>
              </w:rPr>
              <w:t>ead,</w:t>
            </w:r>
            <w:r w:rsidR="00533B60" w:rsidRPr="003A7BAD">
              <w:rPr>
                <w:rFonts w:eastAsia="Times New Roman" w:cs="Arial"/>
                <w:color w:val="000000" w:themeColor="text1"/>
                <w:sz w:val="24"/>
                <w:szCs w:val="24"/>
              </w:rPr>
              <w:t xml:space="preserve"> write</w:t>
            </w:r>
            <w:r w:rsidR="00AB6AE9">
              <w:rPr>
                <w:rFonts w:eastAsia="Times New Roman" w:cs="Arial"/>
                <w:color w:val="000000" w:themeColor="text1"/>
                <w:sz w:val="24"/>
                <w:szCs w:val="24"/>
              </w:rPr>
              <w:t xml:space="preserve"> and evaluate</w:t>
            </w:r>
            <w:r w:rsidR="00533B60" w:rsidRPr="003A7BAD">
              <w:rPr>
                <w:rFonts w:eastAsia="Times New Roman" w:cs="Arial"/>
                <w:color w:val="000000" w:themeColor="text1"/>
                <w:sz w:val="24"/>
                <w:szCs w:val="24"/>
              </w:rPr>
              <w:t xml:space="preserve"> expressions involving whole number exponents in which letters are used to represent qua</w:t>
            </w:r>
            <w:r w:rsidR="002A6895">
              <w:rPr>
                <w:rFonts w:eastAsia="Times New Roman" w:cs="Arial"/>
                <w:color w:val="000000" w:themeColor="text1"/>
                <w:sz w:val="24"/>
                <w:szCs w:val="24"/>
              </w:rPr>
              <w:t>ntities that are either unknown</w:t>
            </w:r>
            <w:r w:rsidR="00533B60" w:rsidRPr="003A7BAD">
              <w:rPr>
                <w:rFonts w:eastAsia="Times New Roman" w:cs="Arial"/>
                <w:color w:val="000000" w:themeColor="text1"/>
                <w:sz w:val="24"/>
                <w:szCs w:val="24"/>
              </w:rPr>
              <w:t xml:space="preserve"> or that vary.</w:t>
            </w:r>
          </w:p>
          <w:p w:rsidR="00533B60" w:rsidRPr="003A7BAD" w:rsidRDefault="00533B60" w:rsidP="001513C6">
            <w:pPr>
              <w:pStyle w:val="ListParagraph"/>
              <w:numPr>
                <w:ilvl w:val="0"/>
                <w:numId w:val="17"/>
              </w:numPr>
              <w:rPr>
                <w:rFonts w:eastAsia="Times New Roman" w:cs="Arial"/>
                <w:color w:val="000000" w:themeColor="text1"/>
                <w:sz w:val="24"/>
                <w:szCs w:val="24"/>
              </w:rPr>
            </w:pPr>
            <w:r w:rsidRPr="003A7BAD">
              <w:rPr>
                <w:rFonts w:eastAsia="Times New Roman" w:cs="Arial"/>
                <w:color w:val="000000" w:themeColor="text1"/>
                <w:sz w:val="24"/>
                <w:szCs w:val="24"/>
              </w:rPr>
              <w:t xml:space="preserve">Identify parts of an expression </w:t>
            </w:r>
            <w:r w:rsidR="00555CEA">
              <w:rPr>
                <w:rFonts w:eastAsia="Times New Roman" w:cs="Arial"/>
                <w:color w:val="000000" w:themeColor="text1"/>
                <w:sz w:val="24"/>
                <w:szCs w:val="24"/>
              </w:rPr>
              <w:t xml:space="preserve">using mathematical terminology. </w:t>
            </w:r>
            <w:r w:rsidR="00F95360">
              <w:rPr>
                <w:rFonts w:eastAsia="Times New Roman" w:cs="Arial"/>
                <w:color w:val="000000" w:themeColor="text1"/>
                <w:sz w:val="24"/>
                <w:szCs w:val="24"/>
              </w:rPr>
              <w:t>(</w:t>
            </w:r>
            <w:r w:rsidRPr="003A7BAD">
              <w:rPr>
                <w:rFonts w:eastAsia="Times New Roman" w:cs="Arial"/>
                <w:color w:val="000000" w:themeColor="text1"/>
                <w:sz w:val="24"/>
                <w:szCs w:val="24"/>
              </w:rPr>
              <w:t>e.</w:t>
            </w:r>
            <w:r w:rsidR="00F95360">
              <w:rPr>
                <w:rFonts w:eastAsia="Times New Roman" w:cs="Arial"/>
                <w:color w:val="000000" w:themeColor="text1"/>
                <w:sz w:val="24"/>
                <w:szCs w:val="24"/>
              </w:rPr>
              <w:t>g.</w:t>
            </w:r>
            <w:r w:rsidRPr="003A7BAD">
              <w:rPr>
                <w:rFonts w:eastAsia="Times New Roman" w:cs="Arial"/>
                <w:color w:val="000000" w:themeColor="text1"/>
                <w:sz w:val="24"/>
                <w:szCs w:val="24"/>
              </w:rPr>
              <w:t xml:space="preserve">, sum, term, product, factor, </w:t>
            </w:r>
            <w:r w:rsidR="00E979A6">
              <w:rPr>
                <w:rFonts w:eastAsia="Times New Roman" w:cs="Arial"/>
                <w:color w:val="000000" w:themeColor="text1"/>
                <w:sz w:val="24"/>
                <w:szCs w:val="24"/>
              </w:rPr>
              <w:t>quotient, coefficient and</w:t>
            </w:r>
            <w:r w:rsidR="00F95360">
              <w:rPr>
                <w:rFonts w:eastAsia="Times New Roman" w:cs="Arial"/>
                <w:color w:val="000000" w:themeColor="text1"/>
                <w:sz w:val="24"/>
                <w:szCs w:val="24"/>
              </w:rPr>
              <w:t xml:space="preserve"> constant)</w:t>
            </w:r>
          </w:p>
          <w:p w:rsidR="00533B60" w:rsidRPr="003A7BAD" w:rsidRDefault="00533B60" w:rsidP="001513C6">
            <w:pPr>
              <w:pStyle w:val="ListParagraph"/>
              <w:numPr>
                <w:ilvl w:val="0"/>
                <w:numId w:val="17"/>
              </w:numPr>
              <w:rPr>
                <w:rFonts w:eastAsia="Times New Roman" w:cs="Arial"/>
                <w:color w:val="000000" w:themeColor="text1"/>
                <w:sz w:val="24"/>
                <w:szCs w:val="24"/>
              </w:rPr>
            </w:pPr>
            <w:r w:rsidRPr="003A7BAD">
              <w:rPr>
                <w:rFonts w:eastAsia="Times New Roman" w:cs="Arial"/>
                <w:color w:val="000000" w:themeColor="text1"/>
                <w:sz w:val="24"/>
                <w:szCs w:val="24"/>
              </w:rPr>
              <w:t xml:space="preserve">Evaluate expressions at specific values of their variables. Include expressions that arise from formulas used in real-world problems. </w:t>
            </w:r>
          </w:p>
          <w:p w:rsidR="00533B60" w:rsidRPr="003A7BAD" w:rsidRDefault="00533B60" w:rsidP="001513C6">
            <w:pPr>
              <w:pStyle w:val="ListParagraph"/>
              <w:numPr>
                <w:ilvl w:val="0"/>
                <w:numId w:val="17"/>
              </w:numPr>
              <w:rPr>
                <w:rFonts w:eastAsia="Times New Roman" w:cs="Arial"/>
                <w:color w:val="000000" w:themeColor="text1"/>
                <w:sz w:val="24"/>
                <w:szCs w:val="24"/>
              </w:rPr>
            </w:pPr>
            <w:r w:rsidRPr="003A7BAD">
              <w:rPr>
                <w:rFonts w:eastAsia="Times New Roman" w:cs="Arial"/>
                <w:color w:val="000000" w:themeColor="text1"/>
                <w:sz w:val="24"/>
                <w:szCs w:val="24"/>
              </w:rPr>
              <w:t xml:space="preserve">Evaluate expressions involving addition, subtraction, multiplication and division of non-negative rational numbers, grouping symbols and whole-number exponents using the order of operations. </w:t>
            </w:r>
          </w:p>
          <w:p w:rsidR="00533B60" w:rsidRPr="003A7BAD" w:rsidRDefault="00533B60" w:rsidP="0097495E">
            <w:pPr>
              <w:pStyle w:val="ListParagraph"/>
              <w:numPr>
                <w:ilvl w:val="0"/>
                <w:numId w:val="17"/>
              </w:numPr>
              <w:autoSpaceDE w:val="0"/>
              <w:autoSpaceDN w:val="0"/>
              <w:adjustRightInd w:val="0"/>
              <w:rPr>
                <w:rFonts w:eastAsia="Times New Roman" w:cs="Arial"/>
                <w:i/>
                <w:color w:val="000000" w:themeColor="text1"/>
                <w:sz w:val="24"/>
                <w:szCs w:val="24"/>
              </w:rPr>
            </w:pPr>
            <w:r w:rsidRPr="003A7BAD">
              <w:rPr>
                <w:rFonts w:eastAsia="Times New Roman" w:cs="Arial"/>
                <w:color w:val="000000" w:themeColor="text1"/>
                <w:sz w:val="24"/>
                <w:szCs w:val="24"/>
              </w:rPr>
              <w:t xml:space="preserve">Write expressions using variables (letters) to represent quantities </w:t>
            </w:r>
            <w:r w:rsidRPr="003A7BAD">
              <w:rPr>
                <w:rFonts w:eastAsia="Times New Roman" w:cs="Arial"/>
                <w:color w:val="000000" w:themeColor="text1"/>
                <w:sz w:val="24"/>
                <w:szCs w:val="24"/>
              </w:rPr>
              <w:lastRenderedPageBreak/>
              <w:t>in real-world and mathematical problems.</w:t>
            </w:r>
          </w:p>
          <w:p w:rsidR="00533B60" w:rsidRPr="003A7BAD" w:rsidRDefault="00533B60" w:rsidP="0097495E">
            <w:pPr>
              <w:pStyle w:val="ListParagraph"/>
              <w:numPr>
                <w:ilvl w:val="0"/>
                <w:numId w:val="17"/>
              </w:numPr>
              <w:autoSpaceDE w:val="0"/>
              <w:autoSpaceDN w:val="0"/>
              <w:adjustRightInd w:val="0"/>
              <w:rPr>
                <w:rFonts w:eastAsia="Times New Roman" w:cs="Arial"/>
                <w:i/>
                <w:color w:val="000000" w:themeColor="text1"/>
                <w:sz w:val="24"/>
                <w:szCs w:val="24"/>
              </w:rPr>
            </w:pPr>
            <w:r w:rsidRPr="003A7BAD">
              <w:rPr>
                <w:rFonts w:eastAsia="Times New Roman" w:cs="Arial"/>
                <w:color w:val="000000" w:themeColor="text1"/>
                <w:sz w:val="24"/>
                <w:szCs w:val="24"/>
              </w:rPr>
              <w:t>Understand the meaning of the variable in</w:t>
            </w:r>
            <w:r w:rsidR="009620F0">
              <w:rPr>
                <w:rFonts w:eastAsia="Times New Roman" w:cs="Arial"/>
                <w:color w:val="000000" w:themeColor="text1"/>
                <w:sz w:val="24"/>
                <w:szCs w:val="24"/>
              </w:rPr>
              <w:t xml:space="preserve"> the context of the situation. </w:t>
            </w:r>
            <w:r w:rsidR="00643ED4">
              <w:rPr>
                <w:rFonts w:eastAsia="Times New Roman" w:cs="Arial"/>
                <w:color w:val="000000" w:themeColor="text1"/>
                <w:sz w:val="24"/>
                <w:szCs w:val="24"/>
              </w:rPr>
              <w:t>(</w:t>
            </w:r>
            <w:r w:rsidRPr="003A7BAD">
              <w:rPr>
                <w:rFonts w:eastAsia="Times New Roman" w:cs="Arial"/>
                <w:i/>
                <w:color w:val="000000" w:themeColor="text1"/>
                <w:sz w:val="24"/>
                <w:szCs w:val="24"/>
              </w:rPr>
              <w:t>e.g., express the calculation “Subtract y from 5” as 5 – y</w:t>
            </w:r>
            <w:r w:rsidR="00643ED4">
              <w:rPr>
                <w:rFonts w:eastAsia="Times New Roman" w:cs="Arial"/>
                <w:i/>
                <w:color w:val="000000" w:themeColor="text1"/>
                <w:sz w:val="24"/>
                <w:szCs w:val="24"/>
              </w:rPr>
              <w:t>)</w:t>
            </w:r>
          </w:p>
        </w:tc>
      </w:tr>
      <w:tr w:rsidR="003836FF" w:rsidRPr="003A7BAD" w:rsidTr="0097495E">
        <w:trPr>
          <w:trHeight w:val="576"/>
          <w:jc w:val="center"/>
        </w:trPr>
        <w:tc>
          <w:tcPr>
            <w:tcW w:w="1684" w:type="dxa"/>
            <w:shd w:val="clear" w:color="auto" w:fill="auto"/>
            <w:vAlign w:val="center"/>
          </w:tcPr>
          <w:p w:rsidR="003836FF" w:rsidRPr="003A7BAD" w:rsidRDefault="003836FF" w:rsidP="009E5254">
            <w:pPr>
              <w:tabs>
                <w:tab w:val="num" w:pos="124"/>
                <w:tab w:val="num" w:pos="360"/>
              </w:tabs>
              <w:jc w:val="center"/>
              <w:rPr>
                <w:color w:val="000000"/>
                <w:sz w:val="24"/>
                <w:szCs w:val="24"/>
              </w:rPr>
            </w:pPr>
            <w:r w:rsidRPr="003A7BAD">
              <w:rPr>
                <w:color w:val="000000"/>
                <w:sz w:val="24"/>
                <w:szCs w:val="24"/>
              </w:rPr>
              <w:lastRenderedPageBreak/>
              <w:t>6.EEI.A.3</w:t>
            </w:r>
          </w:p>
        </w:tc>
        <w:tc>
          <w:tcPr>
            <w:tcW w:w="5181" w:type="dxa"/>
            <w:shd w:val="clear" w:color="auto" w:fill="auto"/>
            <w:tcMar>
              <w:left w:w="504" w:type="dxa"/>
            </w:tcMar>
            <w:vAlign w:val="center"/>
          </w:tcPr>
          <w:p w:rsidR="003836FF" w:rsidRPr="003A7BAD" w:rsidRDefault="003836FF" w:rsidP="00A805DE">
            <w:pPr>
              <w:ind w:left="-453"/>
              <w:rPr>
                <w:sz w:val="24"/>
                <w:szCs w:val="24"/>
              </w:rPr>
            </w:pPr>
            <w:r w:rsidRPr="003A7BAD">
              <w:rPr>
                <w:sz w:val="24"/>
                <w:szCs w:val="24"/>
              </w:rPr>
              <w:t>Identify and generate equivalent algebraic expressions using mathematical properties.</w:t>
            </w:r>
          </w:p>
        </w:tc>
        <w:tc>
          <w:tcPr>
            <w:tcW w:w="7477" w:type="dxa"/>
          </w:tcPr>
          <w:p w:rsidR="003836FF" w:rsidRPr="003A7BAD" w:rsidRDefault="009620F0" w:rsidP="00ED3C6B">
            <w:pPr>
              <w:rPr>
                <w:sz w:val="24"/>
                <w:szCs w:val="24"/>
              </w:rPr>
            </w:pPr>
            <w:r>
              <w:rPr>
                <w:rFonts w:eastAsia="SimSun" w:cs="Arial"/>
                <w:sz w:val="24"/>
                <w:szCs w:val="24"/>
                <w:lang w:eastAsia="ja-JP"/>
              </w:rPr>
              <w:t>The expectation for the student</w:t>
            </w:r>
            <w:r w:rsidR="00AB3CDB" w:rsidRPr="003A7BAD">
              <w:rPr>
                <w:rFonts w:eastAsia="SimSun" w:cs="Arial"/>
                <w:sz w:val="24"/>
                <w:szCs w:val="24"/>
                <w:lang w:eastAsia="ja-JP"/>
              </w:rPr>
              <w:t xml:space="preserve"> is to </w:t>
            </w:r>
            <w:r w:rsidR="00AB3CDB" w:rsidRPr="003A7BAD">
              <w:rPr>
                <w:rFonts w:eastAsia="Times New Roman" w:cs="Arial"/>
                <w:color w:val="000000" w:themeColor="text1"/>
                <w:sz w:val="24"/>
                <w:szCs w:val="24"/>
              </w:rPr>
              <w:t>i</w:t>
            </w:r>
            <w:r w:rsidR="00533B60" w:rsidRPr="003A7BAD">
              <w:rPr>
                <w:rFonts w:eastAsia="Times New Roman" w:cs="Arial"/>
                <w:color w:val="000000" w:themeColor="text1"/>
                <w:sz w:val="24"/>
                <w:szCs w:val="24"/>
              </w:rPr>
              <w:t xml:space="preserve">dentify and generate equivalent algebraic expressions using mathematical properties. </w:t>
            </w:r>
            <w:r w:rsidR="003A7BAD">
              <w:rPr>
                <w:rFonts w:eastAsia="Times New Roman" w:cs="Arial"/>
                <w:color w:val="000000" w:themeColor="text1"/>
                <w:sz w:val="24"/>
                <w:szCs w:val="24"/>
              </w:rPr>
              <w:t>(</w:t>
            </w:r>
            <w:r w:rsidR="00533B60" w:rsidRPr="003A7BAD">
              <w:rPr>
                <w:rFonts w:eastAsia="Times New Roman" w:cs="Arial"/>
                <w:color w:val="000000" w:themeColor="text1"/>
                <w:sz w:val="24"/>
                <w:szCs w:val="24"/>
              </w:rPr>
              <w:t>e.</w:t>
            </w:r>
            <w:r w:rsidR="00F95360">
              <w:rPr>
                <w:rFonts w:eastAsia="Times New Roman" w:cs="Arial"/>
                <w:color w:val="000000" w:themeColor="text1"/>
                <w:sz w:val="24"/>
                <w:szCs w:val="24"/>
              </w:rPr>
              <w:t>g.</w:t>
            </w:r>
            <w:r w:rsidR="00533B60" w:rsidRPr="003A7BAD">
              <w:rPr>
                <w:rFonts w:eastAsia="Times New Roman" w:cs="Arial"/>
                <w:color w:val="000000" w:themeColor="text1"/>
                <w:sz w:val="24"/>
                <w:szCs w:val="24"/>
              </w:rPr>
              <w:t>, commutative, associative, distributive</w:t>
            </w:r>
            <w:r w:rsidR="003A7BAD">
              <w:rPr>
                <w:rFonts w:eastAsia="Times New Roman" w:cs="Arial"/>
                <w:color w:val="000000" w:themeColor="text1"/>
                <w:sz w:val="24"/>
                <w:szCs w:val="24"/>
              </w:rPr>
              <w:t>)</w:t>
            </w:r>
          </w:p>
        </w:tc>
      </w:tr>
      <w:tr w:rsidR="00E123F9" w:rsidRPr="003A7BAD" w:rsidTr="00BE14CF">
        <w:trPr>
          <w:trHeight w:val="576"/>
          <w:jc w:val="center"/>
        </w:trPr>
        <w:tc>
          <w:tcPr>
            <w:tcW w:w="1684" w:type="dxa"/>
            <w:shd w:val="clear" w:color="auto" w:fill="auto"/>
            <w:vAlign w:val="center"/>
          </w:tcPr>
          <w:p w:rsidR="00E123F9" w:rsidRPr="003A7BAD" w:rsidRDefault="00E123F9" w:rsidP="009E5254">
            <w:pPr>
              <w:tabs>
                <w:tab w:val="num" w:pos="124"/>
                <w:tab w:val="num" w:pos="360"/>
              </w:tabs>
              <w:jc w:val="center"/>
              <w:rPr>
                <w:b/>
                <w:color w:val="000000"/>
                <w:sz w:val="28"/>
                <w:szCs w:val="28"/>
              </w:rPr>
            </w:pPr>
            <w:r w:rsidRPr="003A7BAD">
              <w:rPr>
                <w:b/>
                <w:color w:val="000000"/>
                <w:sz w:val="28"/>
                <w:szCs w:val="28"/>
              </w:rPr>
              <w:t>6.EEI.B</w:t>
            </w:r>
          </w:p>
        </w:tc>
        <w:tc>
          <w:tcPr>
            <w:tcW w:w="12658" w:type="dxa"/>
            <w:gridSpan w:val="2"/>
            <w:shd w:val="clear" w:color="auto" w:fill="auto"/>
            <w:vAlign w:val="center"/>
          </w:tcPr>
          <w:p w:rsidR="00E123F9" w:rsidRPr="003A7BAD" w:rsidRDefault="00E123F9" w:rsidP="00A805DE">
            <w:pPr>
              <w:ind w:left="-64"/>
              <w:rPr>
                <w:b/>
                <w:bCs/>
                <w:sz w:val="24"/>
                <w:szCs w:val="24"/>
              </w:rPr>
            </w:pPr>
            <w:r w:rsidRPr="003A7BAD">
              <w:rPr>
                <w:b/>
                <w:bCs/>
                <w:sz w:val="28"/>
                <w:szCs w:val="28"/>
              </w:rPr>
              <w:t>Reason about and solve one-variable equations and inequalities.</w:t>
            </w:r>
          </w:p>
        </w:tc>
      </w:tr>
      <w:tr w:rsidR="00533B60" w:rsidRPr="003A7BAD" w:rsidTr="0097495E">
        <w:trPr>
          <w:trHeight w:val="576"/>
          <w:jc w:val="center"/>
        </w:trPr>
        <w:tc>
          <w:tcPr>
            <w:tcW w:w="1684" w:type="dxa"/>
            <w:shd w:val="clear" w:color="auto" w:fill="auto"/>
            <w:vAlign w:val="center"/>
          </w:tcPr>
          <w:p w:rsidR="00533B60" w:rsidRPr="003A7BAD" w:rsidRDefault="00533B60" w:rsidP="009E5254">
            <w:pPr>
              <w:tabs>
                <w:tab w:val="num" w:pos="124"/>
                <w:tab w:val="num" w:pos="360"/>
              </w:tabs>
              <w:jc w:val="center"/>
              <w:rPr>
                <w:color w:val="000000"/>
                <w:sz w:val="24"/>
                <w:szCs w:val="24"/>
              </w:rPr>
            </w:pPr>
            <w:r w:rsidRPr="003A7BAD">
              <w:rPr>
                <w:color w:val="000000"/>
                <w:sz w:val="24"/>
                <w:szCs w:val="24"/>
              </w:rPr>
              <w:t>6.EEI.B.4</w:t>
            </w:r>
          </w:p>
        </w:tc>
        <w:tc>
          <w:tcPr>
            <w:tcW w:w="5181" w:type="dxa"/>
            <w:shd w:val="clear" w:color="auto" w:fill="auto"/>
            <w:tcMar>
              <w:left w:w="504" w:type="dxa"/>
            </w:tcMar>
            <w:vAlign w:val="center"/>
          </w:tcPr>
          <w:p w:rsidR="00533B60" w:rsidRPr="003A7BAD" w:rsidRDefault="00533B60" w:rsidP="00A805DE">
            <w:pPr>
              <w:ind w:left="-453"/>
              <w:rPr>
                <w:sz w:val="24"/>
                <w:szCs w:val="24"/>
              </w:rPr>
            </w:pPr>
            <w:r w:rsidRPr="003A7BAD">
              <w:rPr>
                <w:sz w:val="24"/>
                <w:szCs w:val="24"/>
              </w:rPr>
              <w:t>Use substitution to determine whether a given number in a specified set makes a one-variable equation or inequality true.</w:t>
            </w:r>
          </w:p>
        </w:tc>
        <w:tc>
          <w:tcPr>
            <w:tcW w:w="7477" w:type="dxa"/>
          </w:tcPr>
          <w:p w:rsidR="00533B60" w:rsidRPr="003A7BAD" w:rsidRDefault="009620F0" w:rsidP="0097495E">
            <w:pPr>
              <w:autoSpaceDE w:val="0"/>
              <w:autoSpaceDN w:val="0"/>
              <w:adjustRightInd w:val="0"/>
              <w:rPr>
                <w:rFonts w:eastAsia="Times New Roman" w:cs="Arial"/>
                <w:color w:val="000000" w:themeColor="text1"/>
                <w:sz w:val="24"/>
                <w:szCs w:val="24"/>
              </w:rPr>
            </w:pPr>
            <w:r>
              <w:rPr>
                <w:rFonts w:eastAsia="SimSun" w:cs="Arial"/>
                <w:sz w:val="24"/>
                <w:szCs w:val="24"/>
                <w:lang w:eastAsia="ja-JP"/>
              </w:rPr>
              <w:t>The expectation for the student</w:t>
            </w:r>
            <w:r w:rsidR="00AB3CDB" w:rsidRPr="003A7BAD">
              <w:rPr>
                <w:rFonts w:eastAsia="SimSun" w:cs="Arial"/>
                <w:sz w:val="24"/>
                <w:szCs w:val="24"/>
                <w:lang w:eastAsia="ja-JP"/>
              </w:rPr>
              <w:t xml:space="preserve"> is to </w:t>
            </w:r>
            <w:r w:rsidR="00AB3CDB" w:rsidRPr="003A7BAD">
              <w:rPr>
                <w:rFonts w:eastAsia="Times New Roman" w:cs="Arial"/>
                <w:color w:val="000000" w:themeColor="text1"/>
                <w:sz w:val="24"/>
                <w:szCs w:val="24"/>
              </w:rPr>
              <w:t>u</w:t>
            </w:r>
            <w:r w:rsidR="00533B60" w:rsidRPr="003A7BAD">
              <w:rPr>
                <w:rFonts w:eastAsia="Times New Roman" w:cs="Arial"/>
                <w:color w:val="000000" w:themeColor="text1"/>
                <w:sz w:val="24"/>
                <w:szCs w:val="24"/>
              </w:rPr>
              <w:t>se substitution to determine whether a given number in a specified set makes a one-variable equation or inequality true.</w:t>
            </w:r>
          </w:p>
        </w:tc>
      </w:tr>
      <w:tr w:rsidR="00533B60" w:rsidRPr="003A7BAD" w:rsidTr="0097495E">
        <w:trPr>
          <w:trHeight w:val="576"/>
          <w:jc w:val="center"/>
        </w:trPr>
        <w:tc>
          <w:tcPr>
            <w:tcW w:w="1684" w:type="dxa"/>
            <w:shd w:val="clear" w:color="auto" w:fill="auto"/>
            <w:vAlign w:val="center"/>
          </w:tcPr>
          <w:p w:rsidR="00533B60" w:rsidRPr="003A7BAD" w:rsidRDefault="00533B60" w:rsidP="009E5254">
            <w:pPr>
              <w:tabs>
                <w:tab w:val="num" w:pos="124"/>
                <w:tab w:val="num" w:pos="360"/>
              </w:tabs>
              <w:jc w:val="center"/>
              <w:rPr>
                <w:color w:val="000000"/>
                <w:sz w:val="24"/>
                <w:szCs w:val="24"/>
              </w:rPr>
            </w:pPr>
            <w:r w:rsidRPr="003A7BAD">
              <w:rPr>
                <w:color w:val="000000"/>
                <w:sz w:val="24"/>
                <w:szCs w:val="24"/>
              </w:rPr>
              <w:t>6.EEI.B.5</w:t>
            </w:r>
          </w:p>
        </w:tc>
        <w:tc>
          <w:tcPr>
            <w:tcW w:w="5181" w:type="dxa"/>
            <w:shd w:val="clear" w:color="auto" w:fill="auto"/>
            <w:tcMar>
              <w:left w:w="504" w:type="dxa"/>
            </w:tcMar>
            <w:vAlign w:val="center"/>
          </w:tcPr>
          <w:p w:rsidR="00533B60" w:rsidRPr="003A7BAD" w:rsidRDefault="00533B60" w:rsidP="00A805DE">
            <w:pPr>
              <w:ind w:left="-453"/>
              <w:rPr>
                <w:sz w:val="24"/>
                <w:szCs w:val="24"/>
              </w:rPr>
            </w:pPr>
            <w:r w:rsidRPr="003A7BAD">
              <w:rPr>
                <w:sz w:val="24"/>
                <w:szCs w:val="24"/>
              </w:rPr>
              <w:t>Understand that if any solutions exist, the solution set for an equation or inequality consists of values that make the equation or inequality true.</w:t>
            </w:r>
          </w:p>
        </w:tc>
        <w:tc>
          <w:tcPr>
            <w:tcW w:w="7477" w:type="dxa"/>
          </w:tcPr>
          <w:p w:rsidR="00533B60" w:rsidRPr="003A7BAD" w:rsidRDefault="009620F0" w:rsidP="00DB70A0">
            <w:pPr>
              <w:autoSpaceDE w:val="0"/>
              <w:autoSpaceDN w:val="0"/>
              <w:adjustRightInd w:val="0"/>
              <w:rPr>
                <w:rFonts w:eastAsia="Times New Roman" w:cs="Arial"/>
                <w:color w:val="000000" w:themeColor="text1"/>
                <w:sz w:val="24"/>
                <w:szCs w:val="24"/>
              </w:rPr>
            </w:pPr>
            <w:r>
              <w:rPr>
                <w:rFonts w:eastAsia="SimSun" w:cs="Arial"/>
                <w:sz w:val="24"/>
                <w:szCs w:val="24"/>
                <w:lang w:eastAsia="ja-JP"/>
              </w:rPr>
              <w:t>The expectation for the student</w:t>
            </w:r>
            <w:r w:rsidR="00AB3CDB" w:rsidRPr="003A7BAD">
              <w:rPr>
                <w:rFonts w:eastAsia="SimSun" w:cs="Arial"/>
                <w:sz w:val="24"/>
                <w:szCs w:val="24"/>
                <w:lang w:eastAsia="ja-JP"/>
              </w:rPr>
              <w:t xml:space="preserve"> is to </w:t>
            </w:r>
            <w:r w:rsidR="00AB3CDB" w:rsidRPr="003A7BAD">
              <w:rPr>
                <w:rFonts w:eastAsia="Times New Roman" w:cs="Arial"/>
                <w:color w:val="000000" w:themeColor="text1"/>
                <w:sz w:val="24"/>
                <w:szCs w:val="24"/>
              </w:rPr>
              <w:t>u</w:t>
            </w:r>
            <w:r w:rsidR="00533B60" w:rsidRPr="003A7BAD">
              <w:rPr>
                <w:rFonts w:eastAsia="Times New Roman" w:cs="Arial"/>
                <w:color w:val="000000" w:themeColor="text1"/>
                <w:sz w:val="24"/>
                <w:szCs w:val="24"/>
              </w:rPr>
              <w:t>nderstand that if any solutions exist, the solution set for an equation or inequality consists of values that make the equation or inequality true.</w:t>
            </w:r>
          </w:p>
        </w:tc>
      </w:tr>
      <w:tr w:rsidR="00533B60" w:rsidRPr="003A7BAD" w:rsidTr="0097495E">
        <w:trPr>
          <w:trHeight w:val="576"/>
          <w:jc w:val="center"/>
        </w:trPr>
        <w:tc>
          <w:tcPr>
            <w:tcW w:w="1684" w:type="dxa"/>
            <w:shd w:val="clear" w:color="auto" w:fill="auto"/>
            <w:vAlign w:val="center"/>
          </w:tcPr>
          <w:p w:rsidR="00533B60" w:rsidRPr="003A7BAD" w:rsidRDefault="00533B60" w:rsidP="009E5254">
            <w:pPr>
              <w:tabs>
                <w:tab w:val="num" w:pos="124"/>
                <w:tab w:val="num" w:pos="360"/>
              </w:tabs>
              <w:jc w:val="center"/>
              <w:rPr>
                <w:color w:val="000000"/>
                <w:sz w:val="24"/>
                <w:szCs w:val="24"/>
              </w:rPr>
            </w:pPr>
            <w:r w:rsidRPr="003A7BAD">
              <w:rPr>
                <w:color w:val="000000"/>
                <w:sz w:val="24"/>
                <w:szCs w:val="24"/>
              </w:rPr>
              <w:t>6.EEI.B.6</w:t>
            </w:r>
          </w:p>
        </w:tc>
        <w:tc>
          <w:tcPr>
            <w:tcW w:w="5181" w:type="dxa"/>
            <w:shd w:val="clear" w:color="auto" w:fill="auto"/>
            <w:tcMar>
              <w:left w:w="504" w:type="dxa"/>
            </w:tcMar>
            <w:vAlign w:val="center"/>
          </w:tcPr>
          <w:p w:rsidR="00533B60" w:rsidRPr="003A7BAD" w:rsidRDefault="00533B60" w:rsidP="00A805DE">
            <w:pPr>
              <w:ind w:left="-453"/>
              <w:rPr>
                <w:sz w:val="24"/>
                <w:szCs w:val="24"/>
              </w:rPr>
            </w:pPr>
            <w:r w:rsidRPr="003A7BAD">
              <w:rPr>
                <w:sz w:val="24"/>
                <w:szCs w:val="24"/>
              </w:rPr>
              <w:t>Write and solve equations using variables to represent quantities, and understand the meaning of the variable in the context of the situation.</w:t>
            </w:r>
          </w:p>
        </w:tc>
        <w:tc>
          <w:tcPr>
            <w:tcW w:w="7477" w:type="dxa"/>
          </w:tcPr>
          <w:p w:rsidR="00533B60" w:rsidRPr="003A7BAD" w:rsidRDefault="00AB3CDB" w:rsidP="00DB70A0">
            <w:pPr>
              <w:autoSpaceDE w:val="0"/>
              <w:autoSpaceDN w:val="0"/>
              <w:adjustRightInd w:val="0"/>
              <w:rPr>
                <w:rFonts w:eastAsia="Times New Roman" w:cs="Arial"/>
                <w:color w:val="000000" w:themeColor="text1"/>
                <w:sz w:val="24"/>
                <w:szCs w:val="24"/>
              </w:rPr>
            </w:pPr>
            <w:r w:rsidRPr="003A7BAD">
              <w:rPr>
                <w:rFonts w:eastAsia="SimSun" w:cs="Arial"/>
                <w:sz w:val="24"/>
                <w:szCs w:val="24"/>
                <w:lang w:eastAsia="ja-JP"/>
              </w:rPr>
              <w:t>The expectation f</w:t>
            </w:r>
            <w:r w:rsidR="009620F0">
              <w:rPr>
                <w:rFonts w:eastAsia="SimSun" w:cs="Arial"/>
                <w:sz w:val="24"/>
                <w:szCs w:val="24"/>
                <w:lang w:eastAsia="ja-JP"/>
              </w:rPr>
              <w:t>or the student</w:t>
            </w:r>
            <w:r w:rsidRPr="003A7BAD">
              <w:rPr>
                <w:rFonts w:eastAsia="SimSun" w:cs="Arial"/>
                <w:sz w:val="24"/>
                <w:szCs w:val="24"/>
                <w:lang w:eastAsia="ja-JP"/>
              </w:rPr>
              <w:t xml:space="preserve"> is to </w:t>
            </w:r>
            <w:r w:rsidRPr="003A7BAD">
              <w:rPr>
                <w:rFonts w:eastAsia="Times New Roman" w:cs="Arial"/>
                <w:color w:val="000000" w:themeColor="text1"/>
                <w:sz w:val="24"/>
                <w:szCs w:val="24"/>
              </w:rPr>
              <w:t>w</w:t>
            </w:r>
            <w:r w:rsidR="00533B60" w:rsidRPr="003A7BAD">
              <w:rPr>
                <w:rFonts w:eastAsia="Times New Roman" w:cs="Arial"/>
                <w:color w:val="000000" w:themeColor="text1"/>
                <w:sz w:val="24"/>
                <w:szCs w:val="24"/>
              </w:rPr>
              <w:t>rite equations using variables (letters) to represent quantities in real-world and mathematical situations. Understand the meaning of the variable in the context of the situation.</w:t>
            </w:r>
          </w:p>
        </w:tc>
      </w:tr>
      <w:tr w:rsidR="00533B60" w:rsidRPr="003A7BAD" w:rsidTr="0097495E">
        <w:trPr>
          <w:trHeight w:val="576"/>
          <w:jc w:val="center"/>
        </w:trPr>
        <w:tc>
          <w:tcPr>
            <w:tcW w:w="1684" w:type="dxa"/>
            <w:shd w:val="clear" w:color="auto" w:fill="auto"/>
            <w:vAlign w:val="center"/>
          </w:tcPr>
          <w:p w:rsidR="00533B60" w:rsidRPr="003A7BAD" w:rsidRDefault="00533B60" w:rsidP="009E5254">
            <w:pPr>
              <w:tabs>
                <w:tab w:val="num" w:pos="124"/>
                <w:tab w:val="num" w:pos="360"/>
              </w:tabs>
              <w:jc w:val="center"/>
              <w:rPr>
                <w:color w:val="000000"/>
                <w:sz w:val="24"/>
                <w:szCs w:val="24"/>
              </w:rPr>
            </w:pPr>
            <w:r w:rsidRPr="003A7BAD">
              <w:rPr>
                <w:color w:val="000000"/>
                <w:sz w:val="24"/>
                <w:szCs w:val="24"/>
              </w:rPr>
              <w:t>6.EEI.B.7</w:t>
            </w:r>
          </w:p>
        </w:tc>
        <w:tc>
          <w:tcPr>
            <w:tcW w:w="5181" w:type="dxa"/>
            <w:shd w:val="clear" w:color="auto" w:fill="auto"/>
            <w:tcMar>
              <w:left w:w="504" w:type="dxa"/>
            </w:tcMar>
            <w:vAlign w:val="center"/>
          </w:tcPr>
          <w:p w:rsidR="00533B60" w:rsidRPr="003A7BAD" w:rsidRDefault="00533B60" w:rsidP="00A805DE">
            <w:pPr>
              <w:ind w:left="-453"/>
              <w:rPr>
                <w:sz w:val="24"/>
                <w:szCs w:val="24"/>
              </w:rPr>
            </w:pPr>
            <w:r w:rsidRPr="003A7BAD">
              <w:rPr>
                <w:sz w:val="24"/>
                <w:szCs w:val="24"/>
              </w:rPr>
              <w:t>Solve one-step linear equations in one variable involving non-negative rational numbers.</w:t>
            </w:r>
          </w:p>
        </w:tc>
        <w:tc>
          <w:tcPr>
            <w:tcW w:w="7477" w:type="dxa"/>
          </w:tcPr>
          <w:p w:rsidR="00533B60" w:rsidRPr="003A7BAD" w:rsidRDefault="009620F0" w:rsidP="00DB70A0">
            <w:pPr>
              <w:autoSpaceDE w:val="0"/>
              <w:autoSpaceDN w:val="0"/>
              <w:adjustRightInd w:val="0"/>
              <w:rPr>
                <w:rFonts w:eastAsia="Times New Roman" w:cs="Arial"/>
                <w:color w:val="000000" w:themeColor="text1"/>
                <w:sz w:val="24"/>
                <w:szCs w:val="24"/>
              </w:rPr>
            </w:pPr>
            <w:r>
              <w:rPr>
                <w:rFonts w:eastAsia="SimSun" w:cs="Arial"/>
                <w:sz w:val="24"/>
                <w:szCs w:val="24"/>
                <w:lang w:eastAsia="ja-JP"/>
              </w:rPr>
              <w:t>The expectation for the student</w:t>
            </w:r>
            <w:r w:rsidR="00AB3CDB" w:rsidRPr="003A7BAD">
              <w:rPr>
                <w:rFonts w:eastAsia="SimSun" w:cs="Arial"/>
                <w:sz w:val="24"/>
                <w:szCs w:val="24"/>
                <w:lang w:eastAsia="ja-JP"/>
              </w:rPr>
              <w:t xml:space="preserve"> is to </w:t>
            </w:r>
            <w:r w:rsidR="00AB3CDB" w:rsidRPr="003A7BAD">
              <w:rPr>
                <w:rFonts w:eastAsia="Times New Roman" w:cs="Arial"/>
                <w:color w:val="000000" w:themeColor="text1"/>
                <w:sz w:val="24"/>
                <w:szCs w:val="24"/>
              </w:rPr>
              <w:t>s</w:t>
            </w:r>
            <w:r w:rsidR="00533B60" w:rsidRPr="003A7BAD">
              <w:rPr>
                <w:rFonts w:eastAsia="Times New Roman" w:cs="Arial"/>
                <w:color w:val="000000" w:themeColor="text1"/>
                <w:sz w:val="24"/>
                <w:szCs w:val="24"/>
              </w:rPr>
              <w:t>olve one-step linear equations in one variable involving non-negative rational numbers for real-world and mathematical problems.</w:t>
            </w:r>
          </w:p>
        </w:tc>
      </w:tr>
      <w:tr w:rsidR="00533B60" w:rsidRPr="003A7BAD" w:rsidTr="0097495E">
        <w:trPr>
          <w:trHeight w:val="576"/>
          <w:jc w:val="center"/>
        </w:trPr>
        <w:tc>
          <w:tcPr>
            <w:tcW w:w="1684" w:type="dxa"/>
            <w:shd w:val="clear" w:color="auto" w:fill="auto"/>
            <w:vAlign w:val="center"/>
          </w:tcPr>
          <w:p w:rsidR="00533B60" w:rsidRPr="003A7BAD" w:rsidRDefault="00533B60" w:rsidP="009E5254">
            <w:pPr>
              <w:tabs>
                <w:tab w:val="num" w:pos="124"/>
                <w:tab w:val="num" w:pos="360"/>
              </w:tabs>
              <w:jc w:val="center"/>
              <w:rPr>
                <w:color w:val="000000"/>
                <w:sz w:val="24"/>
                <w:szCs w:val="24"/>
              </w:rPr>
            </w:pPr>
            <w:r w:rsidRPr="003A7BAD">
              <w:rPr>
                <w:color w:val="000000"/>
                <w:sz w:val="24"/>
                <w:szCs w:val="24"/>
              </w:rPr>
              <w:t>6.EEI.B.8</w:t>
            </w:r>
          </w:p>
        </w:tc>
        <w:tc>
          <w:tcPr>
            <w:tcW w:w="5181" w:type="dxa"/>
            <w:shd w:val="clear" w:color="auto" w:fill="auto"/>
            <w:tcMar>
              <w:left w:w="504" w:type="dxa"/>
            </w:tcMar>
            <w:vAlign w:val="center"/>
          </w:tcPr>
          <w:p w:rsidR="00533B60" w:rsidRPr="003A7BAD" w:rsidRDefault="00533B60" w:rsidP="00A805DE">
            <w:pPr>
              <w:ind w:left="-453"/>
              <w:rPr>
                <w:sz w:val="24"/>
                <w:szCs w:val="24"/>
              </w:rPr>
            </w:pPr>
            <w:r w:rsidRPr="003A7BAD">
              <w:rPr>
                <w:sz w:val="24"/>
                <w:szCs w:val="24"/>
              </w:rPr>
              <w:t>Recognize that inequalities may have infinitely many solutions.</w:t>
            </w:r>
          </w:p>
          <w:p w:rsidR="00533B60" w:rsidRPr="00A805DE" w:rsidRDefault="00533B60" w:rsidP="00A805DE">
            <w:pPr>
              <w:pStyle w:val="ListParagraph"/>
              <w:numPr>
                <w:ilvl w:val="0"/>
                <w:numId w:val="40"/>
              </w:numPr>
              <w:rPr>
                <w:sz w:val="24"/>
                <w:szCs w:val="24"/>
              </w:rPr>
            </w:pPr>
            <w:r w:rsidRPr="00A805DE">
              <w:rPr>
                <w:sz w:val="24"/>
                <w:szCs w:val="24"/>
              </w:rPr>
              <w:t xml:space="preserve">Write an inequality of the form x &gt; c, x &lt; c, x ≥ </w:t>
            </w:r>
            <w:r w:rsidR="002A6895" w:rsidRPr="00A805DE">
              <w:rPr>
                <w:sz w:val="24"/>
                <w:szCs w:val="24"/>
              </w:rPr>
              <w:t>c</w:t>
            </w:r>
            <w:r w:rsidRPr="00A805DE">
              <w:rPr>
                <w:sz w:val="24"/>
                <w:szCs w:val="24"/>
              </w:rPr>
              <w:t xml:space="preserve"> or x ≤ c to represent a constraint or condition.</w:t>
            </w:r>
          </w:p>
          <w:p w:rsidR="00533B60" w:rsidRPr="00A805DE" w:rsidRDefault="00533B60" w:rsidP="00A805DE">
            <w:pPr>
              <w:pStyle w:val="ListParagraph"/>
              <w:numPr>
                <w:ilvl w:val="0"/>
                <w:numId w:val="40"/>
              </w:numPr>
              <w:rPr>
                <w:sz w:val="24"/>
                <w:szCs w:val="24"/>
              </w:rPr>
            </w:pPr>
            <w:r w:rsidRPr="00A805DE">
              <w:rPr>
                <w:sz w:val="24"/>
                <w:szCs w:val="24"/>
              </w:rPr>
              <w:t>Graph the solution set of an inequality.</w:t>
            </w:r>
          </w:p>
        </w:tc>
        <w:tc>
          <w:tcPr>
            <w:tcW w:w="7477" w:type="dxa"/>
          </w:tcPr>
          <w:p w:rsidR="00533B60" w:rsidRPr="003A7BAD" w:rsidRDefault="009620F0" w:rsidP="00DB70A0">
            <w:pPr>
              <w:autoSpaceDE w:val="0"/>
              <w:autoSpaceDN w:val="0"/>
              <w:adjustRightInd w:val="0"/>
              <w:rPr>
                <w:rFonts w:eastAsia="Times New Roman" w:cs="Arial"/>
                <w:color w:val="000000" w:themeColor="text1"/>
                <w:sz w:val="24"/>
                <w:szCs w:val="24"/>
              </w:rPr>
            </w:pPr>
            <w:r>
              <w:rPr>
                <w:rFonts w:eastAsia="SimSun" w:cs="Arial"/>
                <w:sz w:val="24"/>
                <w:szCs w:val="24"/>
                <w:lang w:eastAsia="ja-JP"/>
              </w:rPr>
              <w:t>The expectation for the student</w:t>
            </w:r>
            <w:r w:rsidR="00AB3CDB" w:rsidRPr="003A7BAD">
              <w:rPr>
                <w:rFonts w:eastAsia="SimSun" w:cs="Arial"/>
                <w:sz w:val="24"/>
                <w:szCs w:val="24"/>
                <w:lang w:eastAsia="ja-JP"/>
              </w:rPr>
              <w:t xml:space="preserve"> is to </w:t>
            </w:r>
            <w:r w:rsidR="00AB3CDB" w:rsidRPr="003A7BAD">
              <w:rPr>
                <w:rFonts w:eastAsia="Times New Roman" w:cs="Arial"/>
                <w:color w:val="000000" w:themeColor="text1"/>
                <w:sz w:val="24"/>
                <w:szCs w:val="24"/>
              </w:rPr>
              <w:t>r</w:t>
            </w:r>
            <w:r w:rsidR="00533B60" w:rsidRPr="003A7BAD">
              <w:rPr>
                <w:rFonts w:eastAsia="Times New Roman" w:cs="Arial"/>
                <w:color w:val="000000" w:themeColor="text1"/>
                <w:sz w:val="24"/>
                <w:szCs w:val="24"/>
              </w:rPr>
              <w:t>ecognize that inequalities may have infinitely many solutions.</w:t>
            </w:r>
          </w:p>
          <w:p w:rsidR="00533B60" w:rsidRPr="003A7BAD" w:rsidRDefault="00533B60" w:rsidP="001513C6">
            <w:pPr>
              <w:pStyle w:val="ListParagraph"/>
              <w:numPr>
                <w:ilvl w:val="0"/>
                <w:numId w:val="18"/>
              </w:numPr>
              <w:autoSpaceDE w:val="0"/>
              <w:autoSpaceDN w:val="0"/>
              <w:adjustRightInd w:val="0"/>
              <w:rPr>
                <w:rFonts w:eastAsia="Times New Roman" w:cs="Arial"/>
                <w:color w:val="000000" w:themeColor="text1"/>
                <w:sz w:val="24"/>
                <w:szCs w:val="24"/>
              </w:rPr>
            </w:pPr>
            <w:r w:rsidRPr="003A7BAD">
              <w:rPr>
                <w:rFonts w:eastAsia="Times New Roman" w:cs="Arial"/>
                <w:color w:val="000000" w:themeColor="text1"/>
                <w:sz w:val="24"/>
                <w:szCs w:val="24"/>
              </w:rPr>
              <w:t xml:space="preserve">Write an inequality of the form </w:t>
            </w:r>
            <w:r w:rsidRPr="003A7BAD">
              <w:rPr>
                <w:rFonts w:eastAsia="Times New Roman" w:cs="Arial"/>
                <w:i/>
                <w:color w:val="000000" w:themeColor="text1"/>
                <w:sz w:val="24"/>
                <w:szCs w:val="24"/>
              </w:rPr>
              <w:t>x</w:t>
            </w:r>
            <w:r w:rsidRPr="003A7BAD">
              <w:rPr>
                <w:rFonts w:eastAsia="Times New Roman" w:cs="Arial"/>
                <w:color w:val="000000" w:themeColor="text1"/>
                <w:sz w:val="24"/>
                <w:szCs w:val="24"/>
              </w:rPr>
              <w:t xml:space="preserve"> &gt; c, </w:t>
            </w:r>
            <w:r w:rsidRPr="003A7BAD">
              <w:rPr>
                <w:rFonts w:eastAsia="Times New Roman" w:cs="Arial"/>
                <w:i/>
                <w:color w:val="000000" w:themeColor="text1"/>
                <w:sz w:val="24"/>
                <w:szCs w:val="24"/>
              </w:rPr>
              <w:t>x</w:t>
            </w:r>
            <w:r w:rsidRPr="003A7BAD">
              <w:rPr>
                <w:rFonts w:eastAsia="Times New Roman" w:cs="Arial"/>
                <w:color w:val="000000" w:themeColor="text1"/>
                <w:sz w:val="24"/>
                <w:szCs w:val="24"/>
              </w:rPr>
              <w:t xml:space="preserve"> &lt; c, </w:t>
            </w:r>
            <w:r w:rsidRPr="003A7BAD">
              <w:rPr>
                <w:rFonts w:eastAsia="Times New Roman" w:cs="Arial"/>
                <w:i/>
                <w:color w:val="000000" w:themeColor="text1"/>
                <w:sz w:val="24"/>
                <w:szCs w:val="24"/>
              </w:rPr>
              <w:t xml:space="preserve">x </w:t>
            </w:r>
            <m:oMath>
              <m:r>
                <w:rPr>
                  <w:rFonts w:ascii="Cambria Math" w:eastAsia="Times New Roman" w:hAnsi="Cambria Math" w:cs="Arial"/>
                  <w:color w:val="000000" w:themeColor="text1"/>
                  <w:sz w:val="24"/>
                  <w:szCs w:val="24"/>
                </w:rPr>
                <m:t xml:space="preserve">≥ </m:t>
              </m:r>
            </m:oMath>
            <w:r w:rsidR="00190A3C">
              <w:rPr>
                <w:rFonts w:eastAsia="Times New Roman" w:cs="Arial"/>
                <w:color w:val="000000" w:themeColor="text1"/>
                <w:sz w:val="24"/>
                <w:szCs w:val="24"/>
              </w:rPr>
              <w:t xml:space="preserve">c </w:t>
            </w:r>
            <w:r w:rsidRPr="003A7BAD">
              <w:rPr>
                <w:rFonts w:eastAsia="Times New Roman" w:cs="Arial"/>
                <w:color w:val="000000" w:themeColor="text1"/>
                <w:sz w:val="24"/>
                <w:szCs w:val="24"/>
              </w:rPr>
              <w:t xml:space="preserve">or </w:t>
            </w:r>
          </w:p>
          <w:p w:rsidR="00533B60" w:rsidRPr="003A7BAD" w:rsidRDefault="00533B60" w:rsidP="00DB70A0">
            <w:pPr>
              <w:pStyle w:val="ListParagraph"/>
              <w:autoSpaceDE w:val="0"/>
              <w:autoSpaceDN w:val="0"/>
              <w:adjustRightInd w:val="0"/>
              <w:rPr>
                <w:rFonts w:eastAsia="Times New Roman" w:cs="Arial"/>
                <w:color w:val="000000" w:themeColor="text1"/>
                <w:sz w:val="24"/>
                <w:szCs w:val="24"/>
              </w:rPr>
            </w:pPr>
            <w:r w:rsidRPr="003A7BAD">
              <w:rPr>
                <w:rFonts w:eastAsia="Times New Roman" w:cs="Arial"/>
                <w:i/>
                <w:color w:val="000000" w:themeColor="text1"/>
                <w:sz w:val="24"/>
                <w:szCs w:val="24"/>
              </w:rPr>
              <w:t xml:space="preserve">x </w:t>
            </w:r>
            <m:oMath>
              <m:r>
                <w:rPr>
                  <w:rFonts w:ascii="Cambria Math" w:eastAsia="Times New Roman" w:hAnsi="Cambria Math" w:cs="Arial"/>
                  <w:color w:val="000000" w:themeColor="text1"/>
                  <w:sz w:val="24"/>
                  <w:szCs w:val="24"/>
                </w:rPr>
                <m:t xml:space="preserve">≤ </m:t>
              </m:r>
            </m:oMath>
            <w:r w:rsidRPr="003A7BAD">
              <w:rPr>
                <w:rFonts w:eastAsia="Times New Roman" w:cs="Arial"/>
                <w:color w:val="000000" w:themeColor="text1"/>
                <w:sz w:val="24"/>
                <w:szCs w:val="24"/>
              </w:rPr>
              <w:t>c to represent a constraint or condition in a real-world or mathematical problem, where c is a constant.</w:t>
            </w:r>
          </w:p>
          <w:p w:rsidR="00533B60" w:rsidRPr="003A7BAD" w:rsidRDefault="00533B60" w:rsidP="001513C6">
            <w:pPr>
              <w:pStyle w:val="ListParagraph"/>
              <w:numPr>
                <w:ilvl w:val="0"/>
                <w:numId w:val="18"/>
              </w:numPr>
              <w:autoSpaceDE w:val="0"/>
              <w:autoSpaceDN w:val="0"/>
              <w:adjustRightInd w:val="0"/>
              <w:rPr>
                <w:rFonts w:eastAsia="Times New Roman" w:cs="Arial"/>
                <w:color w:val="000000" w:themeColor="text1"/>
                <w:sz w:val="24"/>
                <w:szCs w:val="24"/>
              </w:rPr>
            </w:pPr>
            <w:r w:rsidRPr="003A7BAD">
              <w:rPr>
                <w:rFonts w:eastAsia="Times New Roman" w:cs="Arial"/>
                <w:color w:val="000000" w:themeColor="text1"/>
                <w:sz w:val="24"/>
                <w:szCs w:val="24"/>
              </w:rPr>
              <w:t>Graph solutions of such inequalities on a number line.</w:t>
            </w:r>
          </w:p>
        </w:tc>
      </w:tr>
      <w:tr w:rsidR="00E123F9" w:rsidRPr="003A7BAD" w:rsidTr="00DE7EE3">
        <w:trPr>
          <w:trHeight w:val="576"/>
          <w:jc w:val="center"/>
        </w:trPr>
        <w:tc>
          <w:tcPr>
            <w:tcW w:w="1684" w:type="dxa"/>
            <w:shd w:val="clear" w:color="auto" w:fill="auto"/>
            <w:vAlign w:val="center"/>
          </w:tcPr>
          <w:p w:rsidR="00E123F9" w:rsidRPr="003A7BAD" w:rsidRDefault="00E123F9" w:rsidP="009E5254">
            <w:pPr>
              <w:tabs>
                <w:tab w:val="num" w:pos="124"/>
                <w:tab w:val="num" w:pos="360"/>
              </w:tabs>
              <w:jc w:val="center"/>
              <w:rPr>
                <w:b/>
                <w:color w:val="000000"/>
                <w:sz w:val="28"/>
                <w:szCs w:val="28"/>
              </w:rPr>
            </w:pPr>
            <w:r w:rsidRPr="003A7BAD">
              <w:rPr>
                <w:b/>
                <w:color w:val="000000"/>
                <w:sz w:val="28"/>
                <w:szCs w:val="28"/>
              </w:rPr>
              <w:t>6.EEI.C</w:t>
            </w:r>
          </w:p>
        </w:tc>
        <w:tc>
          <w:tcPr>
            <w:tcW w:w="12658" w:type="dxa"/>
            <w:gridSpan w:val="2"/>
            <w:shd w:val="clear" w:color="auto" w:fill="auto"/>
            <w:vAlign w:val="center"/>
          </w:tcPr>
          <w:p w:rsidR="00E123F9" w:rsidRPr="003A7BAD" w:rsidRDefault="00E123F9" w:rsidP="00A805DE">
            <w:pPr>
              <w:ind w:left="-64"/>
              <w:rPr>
                <w:b/>
                <w:bCs/>
                <w:sz w:val="24"/>
                <w:szCs w:val="24"/>
              </w:rPr>
            </w:pPr>
            <w:r w:rsidRPr="003A7BAD">
              <w:rPr>
                <w:b/>
                <w:bCs/>
                <w:sz w:val="28"/>
                <w:szCs w:val="28"/>
              </w:rPr>
              <w:t>Represent and analyze quantitative relationships between dependent and independent variables.</w:t>
            </w:r>
          </w:p>
        </w:tc>
      </w:tr>
      <w:tr w:rsidR="003836FF" w:rsidRPr="003A7BAD" w:rsidTr="0097495E">
        <w:trPr>
          <w:trHeight w:val="576"/>
          <w:jc w:val="center"/>
        </w:trPr>
        <w:tc>
          <w:tcPr>
            <w:tcW w:w="1684" w:type="dxa"/>
            <w:shd w:val="clear" w:color="auto" w:fill="auto"/>
            <w:vAlign w:val="center"/>
          </w:tcPr>
          <w:p w:rsidR="003836FF" w:rsidRPr="003A7BAD" w:rsidRDefault="003836FF" w:rsidP="009E5254">
            <w:pPr>
              <w:tabs>
                <w:tab w:val="num" w:pos="124"/>
                <w:tab w:val="num" w:pos="360"/>
              </w:tabs>
              <w:jc w:val="center"/>
              <w:rPr>
                <w:color w:val="000000"/>
                <w:sz w:val="24"/>
                <w:szCs w:val="24"/>
              </w:rPr>
            </w:pPr>
            <w:r w:rsidRPr="003A7BAD">
              <w:rPr>
                <w:color w:val="000000"/>
                <w:sz w:val="24"/>
                <w:szCs w:val="24"/>
              </w:rPr>
              <w:t>6.EEI.C.9</w:t>
            </w:r>
          </w:p>
        </w:tc>
        <w:tc>
          <w:tcPr>
            <w:tcW w:w="5181" w:type="dxa"/>
            <w:shd w:val="clear" w:color="auto" w:fill="auto"/>
            <w:tcMar>
              <w:left w:w="504" w:type="dxa"/>
            </w:tcMar>
            <w:vAlign w:val="center"/>
          </w:tcPr>
          <w:p w:rsidR="003836FF" w:rsidRPr="003A7BAD" w:rsidRDefault="003836FF" w:rsidP="00A805DE">
            <w:pPr>
              <w:ind w:left="-453"/>
              <w:rPr>
                <w:sz w:val="24"/>
                <w:szCs w:val="24"/>
              </w:rPr>
            </w:pPr>
            <w:r w:rsidRPr="003A7BAD">
              <w:rPr>
                <w:sz w:val="24"/>
                <w:szCs w:val="24"/>
              </w:rPr>
              <w:t>Identify and describe relationships between two variables that change in relationship to one another.</w:t>
            </w:r>
          </w:p>
          <w:p w:rsidR="003836FF" w:rsidRPr="00A805DE" w:rsidRDefault="003836FF" w:rsidP="00A805DE">
            <w:pPr>
              <w:pStyle w:val="ListParagraph"/>
              <w:numPr>
                <w:ilvl w:val="0"/>
                <w:numId w:val="41"/>
              </w:numPr>
              <w:rPr>
                <w:sz w:val="24"/>
                <w:szCs w:val="24"/>
              </w:rPr>
            </w:pPr>
            <w:r w:rsidRPr="00A805DE">
              <w:rPr>
                <w:sz w:val="24"/>
                <w:szCs w:val="24"/>
              </w:rPr>
              <w:t xml:space="preserve">Write an equation to express one quantity, the dependent variable, in terms of the </w:t>
            </w:r>
            <w:r w:rsidRPr="00A805DE">
              <w:rPr>
                <w:sz w:val="24"/>
                <w:szCs w:val="24"/>
              </w:rPr>
              <w:lastRenderedPageBreak/>
              <w:t>other quantity, the independent variable.</w:t>
            </w:r>
          </w:p>
          <w:p w:rsidR="003836FF" w:rsidRPr="00A805DE" w:rsidRDefault="003836FF" w:rsidP="00A805DE">
            <w:pPr>
              <w:pStyle w:val="ListParagraph"/>
              <w:numPr>
                <w:ilvl w:val="0"/>
                <w:numId w:val="41"/>
              </w:numPr>
              <w:rPr>
                <w:sz w:val="24"/>
                <w:szCs w:val="24"/>
              </w:rPr>
            </w:pPr>
            <w:r w:rsidRPr="00A805DE">
              <w:rPr>
                <w:sz w:val="24"/>
                <w:szCs w:val="24"/>
              </w:rPr>
              <w:t>Analyze the relationship between the dependent and independent variables using graphs, tables and equations and relate these representations to each other.</w:t>
            </w:r>
          </w:p>
        </w:tc>
        <w:tc>
          <w:tcPr>
            <w:tcW w:w="7477" w:type="dxa"/>
          </w:tcPr>
          <w:p w:rsidR="00533B60" w:rsidRPr="003A7BAD" w:rsidRDefault="00AB3CDB" w:rsidP="00533B60">
            <w:pPr>
              <w:autoSpaceDE w:val="0"/>
              <w:autoSpaceDN w:val="0"/>
              <w:adjustRightInd w:val="0"/>
              <w:rPr>
                <w:rFonts w:eastAsia="Times New Roman" w:cs="Arial"/>
                <w:color w:val="000000" w:themeColor="text1"/>
                <w:sz w:val="24"/>
                <w:szCs w:val="24"/>
              </w:rPr>
            </w:pPr>
            <w:r w:rsidRPr="003A7BAD">
              <w:rPr>
                <w:rFonts w:eastAsia="SimSun" w:cs="Arial"/>
                <w:sz w:val="24"/>
                <w:szCs w:val="24"/>
                <w:lang w:eastAsia="ja-JP"/>
              </w:rPr>
              <w:lastRenderedPageBreak/>
              <w:t>The expectation for th</w:t>
            </w:r>
            <w:r w:rsidR="009620F0">
              <w:rPr>
                <w:rFonts w:eastAsia="SimSun" w:cs="Arial"/>
                <w:sz w:val="24"/>
                <w:szCs w:val="24"/>
                <w:lang w:eastAsia="ja-JP"/>
              </w:rPr>
              <w:t>e student</w:t>
            </w:r>
            <w:r w:rsidRPr="003A7BAD">
              <w:rPr>
                <w:rFonts w:eastAsia="SimSun" w:cs="Arial"/>
                <w:sz w:val="24"/>
                <w:szCs w:val="24"/>
                <w:lang w:eastAsia="ja-JP"/>
              </w:rPr>
              <w:t xml:space="preserve"> is to </w:t>
            </w:r>
            <w:r w:rsidRPr="003A7BAD">
              <w:rPr>
                <w:rFonts w:eastAsia="Times New Roman" w:cs="Arial"/>
                <w:color w:val="000000" w:themeColor="text1"/>
                <w:sz w:val="24"/>
                <w:szCs w:val="24"/>
              </w:rPr>
              <w:t>i</w:t>
            </w:r>
            <w:r w:rsidR="00533B60" w:rsidRPr="003A7BAD">
              <w:rPr>
                <w:rFonts w:eastAsia="Times New Roman" w:cs="Arial"/>
                <w:color w:val="000000" w:themeColor="text1"/>
                <w:sz w:val="24"/>
                <w:szCs w:val="24"/>
              </w:rPr>
              <w:t xml:space="preserve">dentify and describe relationships between two variables that change in relationship to one another. </w:t>
            </w:r>
            <w:r w:rsidR="00F95360">
              <w:rPr>
                <w:rFonts w:eastAsia="Times New Roman" w:cs="Arial"/>
                <w:color w:val="000000" w:themeColor="text1"/>
                <w:sz w:val="24"/>
                <w:szCs w:val="24"/>
              </w:rPr>
              <w:t>(</w:t>
            </w:r>
            <w:r w:rsidR="00533B60" w:rsidRPr="003A7BAD">
              <w:rPr>
                <w:rFonts w:eastAsia="Times New Roman" w:cs="Arial"/>
                <w:i/>
                <w:color w:val="000000" w:themeColor="text1"/>
                <w:sz w:val="24"/>
                <w:szCs w:val="24"/>
              </w:rPr>
              <w:t>e.g.,</w:t>
            </w:r>
            <w:r w:rsidR="003A7BAD">
              <w:rPr>
                <w:rFonts w:eastAsia="Times New Roman" w:cs="Arial"/>
                <w:i/>
                <w:color w:val="000000" w:themeColor="text1"/>
                <w:sz w:val="24"/>
                <w:szCs w:val="24"/>
              </w:rPr>
              <w:t xml:space="preserve"> </w:t>
            </w:r>
            <w:r w:rsidR="00533B60" w:rsidRPr="003A7BAD">
              <w:rPr>
                <w:rFonts w:eastAsia="Times New Roman" w:cs="Arial"/>
                <w:i/>
                <w:color w:val="000000" w:themeColor="text1"/>
                <w:sz w:val="24"/>
                <w:szCs w:val="24"/>
              </w:rPr>
              <w:t>plant growth related to time</w:t>
            </w:r>
            <w:r w:rsidR="00F95360">
              <w:rPr>
                <w:rFonts w:eastAsia="Times New Roman" w:cs="Arial"/>
                <w:i/>
                <w:color w:val="000000" w:themeColor="text1"/>
                <w:sz w:val="24"/>
                <w:szCs w:val="24"/>
              </w:rPr>
              <w:t>)</w:t>
            </w:r>
          </w:p>
          <w:p w:rsidR="00533B60" w:rsidRPr="003A7BAD" w:rsidRDefault="00533B60" w:rsidP="001513C6">
            <w:pPr>
              <w:pStyle w:val="ListParagraph"/>
              <w:numPr>
                <w:ilvl w:val="0"/>
                <w:numId w:val="19"/>
              </w:numPr>
              <w:autoSpaceDE w:val="0"/>
              <w:autoSpaceDN w:val="0"/>
              <w:adjustRightInd w:val="0"/>
              <w:rPr>
                <w:rFonts w:eastAsia="Times New Roman" w:cs="Arial"/>
                <w:color w:val="000000" w:themeColor="text1"/>
                <w:sz w:val="24"/>
                <w:szCs w:val="24"/>
              </w:rPr>
            </w:pPr>
            <w:r w:rsidRPr="003A7BAD">
              <w:rPr>
                <w:rFonts w:eastAsia="Times New Roman" w:cs="Arial"/>
                <w:color w:val="000000" w:themeColor="text1"/>
                <w:sz w:val="24"/>
                <w:szCs w:val="24"/>
              </w:rPr>
              <w:t>Write an equation to express one quantity, the dependent variable, in terms of the other quantity, the independent variable.</w:t>
            </w:r>
          </w:p>
          <w:p w:rsidR="003836FF" w:rsidRPr="00F95360" w:rsidRDefault="00533B60" w:rsidP="001513C6">
            <w:pPr>
              <w:pStyle w:val="ListParagraph"/>
              <w:numPr>
                <w:ilvl w:val="0"/>
                <w:numId w:val="19"/>
              </w:numPr>
              <w:rPr>
                <w:sz w:val="24"/>
                <w:szCs w:val="24"/>
              </w:rPr>
            </w:pPr>
            <w:r w:rsidRPr="00F95360">
              <w:rPr>
                <w:rFonts w:eastAsia="Times New Roman" w:cs="Arial"/>
                <w:color w:val="000000" w:themeColor="text1"/>
                <w:sz w:val="24"/>
                <w:szCs w:val="24"/>
              </w:rPr>
              <w:lastRenderedPageBreak/>
              <w:t xml:space="preserve">Analyze the relationship between the dependent and independent </w:t>
            </w:r>
            <w:r w:rsidR="00190A3C">
              <w:rPr>
                <w:rFonts w:eastAsia="Times New Roman" w:cs="Arial"/>
                <w:color w:val="000000" w:themeColor="text1"/>
                <w:sz w:val="24"/>
                <w:szCs w:val="24"/>
              </w:rPr>
              <w:t xml:space="preserve">variables using graphs, tables </w:t>
            </w:r>
            <w:r w:rsidRPr="00F95360">
              <w:rPr>
                <w:rFonts w:eastAsia="Times New Roman" w:cs="Arial"/>
                <w:color w:val="000000" w:themeColor="text1"/>
                <w:sz w:val="24"/>
                <w:szCs w:val="24"/>
              </w:rPr>
              <w:t>and equations and relate these representations to each other.</w:t>
            </w:r>
          </w:p>
        </w:tc>
      </w:tr>
      <w:tr w:rsidR="00E123F9" w:rsidRPr="003A7BAD" w:rsidTr="005D6E76">
        <w:trPr>
          <w:trHeight w:val="576"/>
          <w:jc w:val="center"/>
        </w:trPr>
        <w:tc>
          <w:tcPr>
            <w:tcW w:w="14342" w:type="dxa"/>
            <w:gridSpan w:val="3"/>
            <w:shd w:val="clear" w:color="auto" w:fill="000000" w:themeFill="text1"/>
            <w:vAlign w:val="center"/>
          </w:tcPr>
          <w:p w:rsidR="00E123F9" w:rsidRPr="003A7BAD" w:rsidRDefault="00E123F9" w:rsidP="00A805DE">
            <w:pPr>
              <w:ind w:left="-453"/>
              <w:jc w:val="center"/>
              <w:rPr>
                <w:b/>
                <w:color w:val="FFFFFF" w:themeColor="background1"/>
                <w:sz w:val="24"/>
                <w:szCs w:val="24"/>
              </w:rPr>
            </w:pPr>
            <w:r w:rsidRPr="003A7BAD">
              <w:rPr>
                <w:b/>
                <w:color w:val="FFFFFF" w:themeColor="background1"/>
                <w:sz w:val="40"/>
              </w:rPr>
              <w:lastRenderedPageBreak/>
              <w:t>GEOMETRY AND MEASUREMENT: GM</w:t>
            </w:r>
          </w:p>
        </w:tc>
      </w:tr>
      <w:tr w:rsidR="00E123F9" w:rsidRPr="003A7BAD" w:rsidTr="009F60E4">
        <w:trPr>
          <w:trHeight w:val="576"/>
          <w:jc w:val="center"/>
        </w:trPr>
        <w:tc>
          <w:tcPr>
            <w:tcW w:w="1684" w:type="dxa"/>
            <w:shd w:val="clear" w:color="auto" w:fill="auto"/>
            <w:vAlign w:val="center"/>
          </w:tcPr>
          <w:p w:rsidR="00E123F9" w:rsidRPr="003A7BAD" w:rsidRDefault="00E123F9" w:rsidP="009E5254">
            <w:pPr>
              <w:tabs>
                <w:tab w:val="num" w:pos="124"/>
                <w:tab w:val="num" w:pos="360"/>
              </w:tabs>
              <w:jc w:val="center"/>
              <w:rPr>
                <w:b/>
                <w:color w:val="000000"/>
                <w:sz w:val="28"/>
                <w:szCs w:val="28"/>
              </w:rPr>
            </w:pPr>
            <w:r w:rsidRPr="003A7BAD">
              <w:rPr>
                <w:b/>
                <w:color w:val="000000"/>
                <w:sz w:val="28"/>
                <w:szCs w:val="28"/>
              </w:rPr>
              <w:t>6.GM.A</w:t>
            </w:r>
          </w:p>
        </w:tc>
        <w:tc>
          <w:tcPr>
            <w:tcW w:w="12658" w:type="dxa"/>
            <w:gridSpan w:val="2"/>
            <w:shd w:val="clear" w:color="auto" w:fill="auto"/>
            <w:vAlign w:val="center"/>
          </w:tcPr>
          <w:p w:rsidR="00E123F9" w:rsidRPr="003A7BAD" w:rsidRDefault="00E123F9" w:rsidP="00A805DE">
            <w:pPr>
              <w:ind w:left="-64"/>
              <w:rPr>
                <w:b/>
                <w:bCs/>
                <w:sz w:val="24"/>
                <w:szCs w:val="24"/>
              </w:rPr>
            </w:pPr>
            <w:r w:rsidRPr="003A7BAD">
              <w:rPr>
                <w:b/>
                <w:bCs/>
                <w:sz w:val="28"/>
                <w:szCs w:val="28"/>
              </w:rPr>
              <w:t>Solve problems involving area, surface area and volume.</w:t>
            </w:r>
          </w:p>
        </w:tc>
      </w:tr>
      <w:tr w:rsidR="00533B60" w:rsidRPr="003A7BAD" w:rsidTr="0097495E">
        <w:trPr>
          <w:trHeight w:val="576"/>
          <w:jc w:val="center"/>
        </w:trPr>
        <w:tc>
          <w:tcPr>
            <w:tcW w:w="1684" w:type="dxa"/>
            <w:shd w:val="clear" w:color="auto" w:fill="auto"/>
            <w:vAlign w:val="center"/>
          </w:tcPr>
          <w:p w:rsidR="00533B60" w:rsidRPr="003A7BAD" w:rsidRDefault="00533B60" w:rsidP="00533B60">
            <w:pPr>
              <w:tabs>
                <w:tab w:val="num" w:pos="124"/>
                <w:tab w:val="num" w:pos="360"/>
              </w:tabs>
              <w:jc w:val="center"/>
              <w:rPr>
                <w:color w:val="000000"/>
                <w:sz w:val="24"/>
                <w:szCs w:val="24"/>
              </w:rPr>
            </w:pPr>
            <w:r w:rsidRPr="003A7BAD">
              <w:rPr>
                <w:color w:val="000000"/>
                <w:sz w:val="24"/>
                <w:szCs w:val="24"/>
              </w:rPr>
              <w:t>6.GM.A.1</w:t>
            </w:r>
          </w:p>
        </w:tc>
        <w:tc>
          <w:tcPr>
            <w:tcW w:w="5181" w:type="dxa"/>
            <w:shd w:val="clear" w:color="auto" w:fill="auto"/>
            <w:tcMar>
              <w:left w:w="504" w:type="dxa"/>
            </w:tcMar>
            <w:vAlign w:val="center"/>
          </w:tcPr>
          <w:p w:rsidR="00533B60" w:rsidRPr="003A7BAD" w:rsidRDefault="00533B60" w:rsidP="00A805DE">
            <w:pPr>
              <w:ind w:left="-453"/>
              <w:rPr>
                <w:sz w:val="24"/>
                <w:szCs w:val="24"/>
              </w:rPr>
            </w:pPr>
            <w:r w:rsidRPr="003A7BAD">
              <w:rPr>
                <w:sz w:val="24"/>
                <w:szCs w:val="24"/>
              </w:rPr>
              <w:t>Find the area of polygons by composing or decomposing the shapes into rectangles or triangles.</w:t>
            </w:r>
          </w:p>
        </w:tc>
        <w:tc>
          <w:tcPr>
            <w:tcW w:w="7477" w:type="dxa"/>
          </w:tcPr>
          <w:p w:rsidR="00533B60" w:rsidRPr="003A7BAD" w:rsidRDefault="009620F0" w:rsidP="00533B60">
            <w:pPr>
              <w:rPr>
                <w:rFonts w:cs="Arial"/>
                <w:color w:val="000000" w:themeColor="text1"/>
                <w:sz w:val="24"/>
                <w:szCs w:val="24"/>
              </w:rPr>
            </w:pPr>
            <w:r>
              <w:rPr>
                <w:rFonts w:eastAsia="SimSun" w:cs="Arial"/>
                <w:sz w:val="24"/>
                <w:szCs w:val="24"/>
                <w:lang w:eastAsia="ja-JP"/>
              </w:rPr>
              <w:t>The expectation for the student</w:t>
            </w:r>
            <w:r w:rsidR="00AB3CDB" w:rsidRPr="003A7BAD">
              <w:rPr>
                <w:rFonts w:eastAsia="SimSun" w:cs="Arial"/>
                <w:sz w:val="24"/>
                <w:szCs w:val="24"/>
                <w:lang w:eastAsia="ja-JP"/>
              </w:rPr>
              <w:t xml:space="preserve"> is to </w:t>
            </w:r>
            <w:r w:rsidR="00AB3CDB" w:rsidRPr="003A7BAD">
              <w:rPr>
                <w:rFonts w:eastAsia="Times New Roman" w:cs="Arial"/>
                <w:color w:val="000000" w:themeColor="text1"/>
                <w:sz w:val="24"/>
                <w:szCs w:val="24"/>
              </w:rPr>
              <w:t>f</w:t>
            </w:r>
            <w:r w:rsidR="00533B60" w:rsidRPr="003A7BAD">
              <w:rPr>
                <w:rFonts w:eastAsia="Times New Roman" w:cs="Arial"/>
                <w:color w:val="000000" w:themeColor="text1"/>
                <w:sz w:val="24"/>
                <w:szCs w:val="24"/>
              </w:rPr>
              <w:t>ind the area of polygons by composing or decomposing the shapes into rectangles or triangles and apply these techniques to solve real-world problems.</w:t>
            </w:r>
          </w:p>
        </w:tc>
      </w:tr>
      <w:tr w:rsidR="00533B60" w:rsidRPr="003A7BAD" w:rsidTr="0097495E">
        <w:trPr>
          <w:trHeight w:val="576"/>
          <w:jc w:val="center"/>
        </w:trPr>
        <w:tc>
          <w:tcPr>
            <w:tcW w:w="1684" w:type="dxa"/>
            <w:shd w:val="clear" w:color="auto" w:fill="auto"/>
            <w:vAlign w:val="center"/>
          </w:tcPr>
          <w:p w:rsidR="00533B60" w:rsidRPr="003A7BAD" w:rsidRDefault="00533B60" w:rsidP="00533B60">
            <w:pPr>
              <w:tabs>
                <w:tab w:val="num" w:pos="124"/>
                <w:tab w:val="num" w:pos="360"/>
              </w:tabs>
              <w:jc w:val="center"/>
              <w:rPr>
                <w:color w:val="000000"/>
                <w:sz w:val="24"/>
                <w:szCs w:val="24"/>
              </w:rPr>
            </w:pPr>
            <w:r w:rsidRPr="003A7BAD">
              <w:rPr>
                <w:color w:val="000000"/>
                <w:sz w:val="24"/>
                <w:szCs w:val="24"/>
              </w:rPr>
              <w:t>6.GM.A.2</w:t>
            </w:r>
          </w:p>
        </w:tc>
        <w:tc>
          <w:tcPr>
            <w:tcW w:w="5181" w:type="dxa"/>
            <w:shd w:val="clear" w:color="auto" w:fill="auto"/>
            <w:tcMar>
              <w:left w:w="504" w:type="dxa"/>
            </w:tcMar>
            <w:vAlign w:val="center"/>
          </w:tcPr>
          <w:p w:rsidR="00533B60" w:rsidRPr="003A7BAD" w:rsidRDefault="00533B60" w:rsidP="00A805DE">
            <w:pPr>
              <w:ind w:left="-453"/>
              <w:rPr>
                <w:sz w:val="24"/>
                <w:szCs w:val="24"/>
              </w:rPr>
            </w:pPr>
            <w:r w:rsidRPr="003A7BAD">
              <w:rPr>
                <w:sz w:val="24"/>
                <w:szCs w:val="24"/>
              </w:rPr>
              <w:t>Find the volume of right rectangular prisms.</w:t>
            </w:r>
          </w:p>
          <w:p w:rsidR="00533B60" w:rsidRPr="00A805DE" w:rsidRDefault="00533B60" w:rsidP="00A805DE">
            <w:pPr>
              <w:pStyle w:val="ListParagraph"/>
              <w:numPr>
                <w:ilvl w:val="0"/>
                <w:numId w:val="42"/>
              </w:numPr>
              <w:rPr>
                <w:sz w:val="24"/>
                <w:szCs w:val="24"/>
              </w:rPr>
            </w:pPr>
            <w:r w:rsidRPr="00A805DE">
              <w:rPr>
                <w:sz w:val="24"/>
                <w:szCs w:val="24"/>
              </w:rPr>
              <w:t>Understand that the volume of a right rectangular prism can be found by filling the prism with multiple layers of the base.</w:t>
            </w:r>
          </w:p>
          <w:p w:rsidR="00533B60" w:rsidRPr="00A805DE" w:rsidRDefault="00533B60" w:rsidP="00A805DE">
            <w:pPr>
              <w:pStyle w:val="ListParagraph"/>
              <w:numPr>
                <w:ilvl w:val="0"/>
                <w:numId w:val="42"/>
              </w:numPr>
              <w:rPr>
                <w:sz w:val="24"/>
                <w:szCs w:val="24"/>
              </w:rPr>
            </w:pPr>
            <w:r w:rsidRPr="00A805DE">
              <w:rPr>
                <w:sz w:val="24"/>
                <w:szCs w:val="24"/>
              </w:rPr>
              <w:t xml:space="preserve">Apply V = l * w * h and V = </w:t>
            </w:r>
            <w:proofErr w:type="spellStart"/>
            <w:proofErr w:type="gramStart"/>
            <w:r w:rsidRPr="00A805DE">
              <w:rPr>
                <w:sz w:val="24"/>
                <w:szCs w:val="24"/>
              </w:rPr>
              <w:t>Bh</w:t>
            </w:r>
            <w:proofErr w:type="spellEnd"/>
            <w:proofErr w:type="gramEnd"/>
            <w:r w:rsidRPr="00A805DE">
              <w:rPr>
                <w:sz w:val="24"/>
                <w:szCs w:val="24"/>
              </w:rPr>
              <w:t xml:space="preserve"> to find the volume of right rectangular prisms.</w:t>
            </w:r>
          </w:p>
        </w:tc>
        <w:tc>
          <w:tcPr>
            <w:tcW w:w="7477" w:type="dxa"/>
          </w:tcPr>
          <w:p w:rsidR="00533B60" w:rsidRPr="003A7BAD" w:rsidRDefault="009620F0" w:rsidP="00533B60">
            <w:pPr>
              <w:pStyle w:val="Default"/>
              <w:rPr>
                <w:rFonts w:asciiTheme="minorHAnsi" w:eastAsia="Times New Roman" w:hAnsiTheme="minorHAnsi" w:cs="Arial"/>
                <w:color w:val="000000" w:themeColor="text1"/>
                <w:lang w:eastAsia="ja-JP"/>
              </w:rPr>
            </w:pPr>
            <w:r>
              <w:rPr>
                <w:rFonts w:asciiTheme="minorHAnsi" w:eastAsia="SimSun" w:hAnsiTheme="minorHAnsi" w:cs="Arial"/>
                <w:lang w:eastAsia="ja-JP"/>
              </w:rPr>
              <w:t>The expectation for the student</w:t>
            </w:r>
            <w:r w:rsidR="00AB3CDB" w:rsidRPr="003A7BAD">
              <w:rPr>
                <w:rFonts w:asciiTheme="minorHAnsi" w:eastAsia="SimSun" w:hAnsiTheme="minorHAnsi" w:cs="Arial"/>
                <w:lang w:eastAsia="ja-JP"/>
              </w:rPr>
              <w:t xml:space="preserve"> is to </w:t>
            </w:r>
            <w:r w:rsidR="00AB3CDB" w:rsidRPr="003A7BAD">
              <w:rPr>
                <w:rFonts w:asciiTheme="minorHAnsi" w:eastAsia="Times New Roman" w:hAnsiTheme="minorHAnsi" w:cs="Arial"/>
                <w:color w:val="000000" w:themeColor="text1"/>
                <w:lang w:eastAsia="ja-JP"/>
              </w:rPr>
              <w:t>f</w:t>
            </w:r>
            <w:r w:rsidR="00533B60" w:rsidRPr="003A7BAD">
              <w:rPr>
                <w:rFonts w:asciiTheme="minorHAnsi" w:eastAsia="Times New Roman" w:hAnsiTheme="minorHAnsi" w:cs="Arial"/>
                <w:color w:val="000000" w:themeColor="text1"/>
                <w:lang w:eastAsia="ja-JP"/>
              </w:rPr>
              <w:t>ind the volume of right rectangular prisms.</w:t>
            </w:r>
          </w:p>
          <w:p w:rsidR="00533B60" w:rsidRPr="003A7BAD" w:rsidRDefault="00533B60" w:rsidP="001513C6">
            <w:pPr>
              <w:pStyle w:val="Default"/>
              <w:numPr>
                <w:ilvl w:val="0"/>
                <w:numId w:val="20"/>
              </w:numPr>
              <w:ind w:left="741"/>
              <w:rPr>
                <w:rFonts w:asciiTheme="minorHAnsi" w:hAnsiTheme="minorHAnsi" w:cs="Arial"/>
                <w:color w:val="000000" w:themeColor="text1"/>
              </w:rPr>
            </w:pPr>
            <w:r w:rsidRPr="003A7BAD">
              <w:rPr>
                <w:rFonts w:asciiTheme="minorHAnsi" w:eastAsia="Times New Roman" w:hAnsiTheme="minorHAnsi" w:cs="Arial"/>
                <w:color w:val="000000" w:themeColor="text1"/>
              </w:rPr>
              <w:t xml:space="preserve">Understand that the volume of a right rectangular prism can be found by filling the prism with multiple layers of the base. </w:t>
            </w:r>
            <w:r w:rsidR="00D45F78">
              <w:rPr>
                <w:rFonts w:ascii="ZWAdobeF" w:eastAsia="Times New Roman" w:hAnsi="ZWAdobeF" w:cs="ZWAdobeF"/>
                <w:color w:val="auto"/>
                <w:sz w:val="2"/>
                <w:szCs w:val="2"/>
              </w:rPr>
              <w:t>40T</w:t>
            </w:r>
            <w:r w:rsidRPr="003A7BAD">
              <w:rPr>
                <w:rStyle w:val="yiv0004013681"/>
                <w:rFonts w:asciiTheme="minorHAnsi" w:eastAsia="Times New Roman" w:hAnsiTheme="minorHAnsi" w:cs="Arial"/>
                <w:color w:val="000000" w:themeColor="text1"/>
              </w:rPr>
              <w:t>Discover that using visual models (</w:t>
            </w:r>
            <w:r w:rsidRPr="003A7BAD">
              <w:rPr>
                <w:rStyle w:val="yiv0004013681"/>
                <w:rFonts w:asciiTheme="minorHAnsi" w:eastAsia="Times New Roman" w:hAnsiTheme="minorHAnsi" w:cs="Arial"/>
                <w:i/>
                <w:color w:val="000000" w:themeColor="text1"/>
              </w:rPr>
              <w:t>e.g.</w:t>
            </w:r>
            <w:r w:rsidR="00F95360">
              <w:rPr>
                <w:rStyle w:val="yiv0004013681"/>
                <w:rFonts w:asciiTheme="minorHAnsi" w:eastAsia="Times New Roman" w:hAnsiTheme="minorHAnsi" w:cs="Arial"/>
                <w:i/>
                <w:color w:val="000000" w:themeColor="text1"/>
              </w:rPr>
              <w:t>,</w:t>
            </w:r>
            <w:r w:rsidRPr="003A7BAD">
              <w:rPr>
                <w:rStyle w:val="yiv0004013681"/>
                <w:rFonts w:asciiTheme="minorHAnsi" w:eastAsia="Times New Roman" w:hAnsiTheme="minorHAnsi" w:cs="Arial"/>
                <w:i/>
                <w:color w:val="000000" w:themeColor="text1"/>
              </w:rPr>
              <w:t xml:space="preserve"> model by packing</w:t>
            </w:r>
            <w:r w:rsidRPr="003A7BAD">
              <w:rPr>
                <w:rStyle w:val="yiv0004013681"/>
                <w:rFonts w:asciiTheme="minorHAnsi" w:eastAsia="Times New Roman" w:hAnsiTheme="minorHAnsi" w:cs="Arial"/>
                <w:color w:val="000000" w:themeColor="text1"/>
              </w:rPr>
              <w:t>) produces the same volume as using the formulas, whether the side lengths are whole or fractional edge lengths.</w:t>
            </w:r>
            <w:r w:rsidR="00D45F78">
              <w:rPr>
                <w:rStyle w:val="yiv0004013681"/>
                <w:rFonts w:ascii="ZWAdobeF" w:eastAsia="Times New Roman" w:hAnsi="ZWAdobeF" w:cs="ZWAdobeF"/>
                <w:color w:val="auto"/>
                <w:sz w:val="2"/>
                <w:szCs w:val="2"/>
              </w:rPr>
              <w:t>40T</w:t>
            </w:r>
            <w:r w:rsidRPr="003A7BAD">
              <w:rPr>
                <w:rFonts w:asciiTheme="minorHAnsi" w:eastAsia="Times New Roman" w:hAnsiTheme="minorHAnsi" w:cs="Arial"/>
                <w:color w:val="000000" w:themeColor="text1"/>
              </w:rPr>
              <w:t xml:space="preserve"> </w:t>
            </w:r>
          </w:p>
          <w:p w:rsidR="00533B60" w:rsidRPr="003A7BAD" w:rsidRDefault="00533B60" w:rsidP="001513C6">
            <w:pPr>
              <w:pStyle w:val="Default"/>
              <w:numPr>
                <w:ilvl w:val="0"/>
                <w:numId w:val="20"/>
              </w:numPr>
              <w:rPr>
                <w:rFonts w:asciiTheme="minorHAnsi" w:hAnsiTheme="minorHAnsi" w:cs="Arial"/>
                <w:color w:val="000000" w:themeColor="text1"/>
              </w:rPr>
            </w:pPr>
            <w:r w:rsidRPr="003A7BAD">
              <w:rPr>
                <w:rFonts w:asciiTheme="minorHAnsi" w:hAnsiTheme="minorHAnsi" w:cs="Arial"/>
                <w:color w:val="000000" w:themeColor="text1"/>
              </w:rPr>
              <w:t xml:space="preserve">Apply V = l * w * h and V = </w:t>
            </w:r>
            <w:proofErr w:type="spellStart"/>
            <w:r w:rsidRPr="003A7BAD">
              <w:rPr>
                <w:rFonts w:asciiTheme="minorHAnsi" w:hAnsiTheme="minorHAnsi" w:cs="Arial"/>
                <w:color w:val="000000" w:themeColor="text1"/>
              </w:rPr>
              <w:t>Bh</w:t>
            </w:r>
            <w:proofErr w:type="spellEnd"/>
            <w:r w:rsidRPr="003A7BAD">
              <w:rPr>
                <w:rFonts w:asciiTheme="minorHAnsi" w:hAnsiTheme="minorHAnsi" w:cs="Arial"/>
                <w:color w:val="000000" w:themeColor="text1"/>
              </w:rPr>
              <w:t xml:space="preserve"> to find the volume of right rectangular prisms with whole or fractional edges for real-world and mathematical problems.</w:t>
            </w:r>
          </w:p>
        </w:tc>
      </w:tr>
      <w:tr w:rsidR="00533B60" w:rsidRPr="003A7BAD" w:rsidTr="0097495E">
        <w:trPr>
          <w:trHeight w:val="576"/>
          <w:jc w:val="center"/>
        </w:trPr>
        <w:tc>
          <w:tcPr>
            <w:tcW w:w="1684" w:type="dxa"/>
            <w:shd w:val="clear" w:color="auto" w:fill="auto"/>
            <w:vAlign w:val="center"/>
          </w:tcPr>
          <w:p w:rsidR="00533B60" w:rsidRPr="003A7BAD" w:rsidRDefault="00533B60" w:rsidP="00533B60">
            <w:pPr>
              <w:tabs>
                <w:tab w:val="num" w:pos="124"/>
                <w:tab w:val="num" w:pos="360"/>
              </w:tabs>
              <w:jc w:val="center"/>
              <w:rPr>
                <w:color w:val="000000"/>
                <w:sz w:val="24"/>
                <w:szCs w:val="24"/>
              </w:rPr>
            </w:pPr>
            <w:r w:rsidRPr="003A7BAD">
              <w:rPr>
                <w:color w:val="000000"/>
                <w:sz w:val="24"/>
                <w:szCs w:val="24"/>
              </w:rPr>
              <w:t>6.GM.A.3</w:t>
            </w:r>
          </w:p>
        </w:tc>
        <w:tc>
          <w:tcPr>
            <w:tcW w:w="5181" w:type="dxa"/>
            <w:shd w:val="clear" w:color="auto" w:fill="auto"/>
            <w:tcMar>
              <w:left w:w="504" w:type="dxa"/>
            </w:tcMar>
            <w:vAlign w:val="center"/>
          </w:tcPr>
          <w:p w:rsidR="00533B60" w:rsidRPr="003A7BAD" w:rsidRDefault="00533B60" w:rsidP="00A805DE">
            <w:pPr>
              <w:ind w:left="-453"/>
              <w:rPr>
                <w:sz w:val="24"/>
                <w:szCs w:val="24"/>
              </w:rPr>
            </w:pPr>
            <w:r w:rsidRPr="003A7BAD">
              <w:rPr>
                <w:sz w:val="24"/>
                <w:szCs w:val="24"/>
              </w:rPr>
              <w:t>Solve problems by graphing points in all four quadrants of the Cartesian coordinate plane.</w:t>
            </w:r>
          </w:p>
          <w:p w:rsidR="00533B60" w:rsidRPr="00A805DE" w:rsidRDefault="00533B60" w:rsidP="00A805DE">
            <w:pPr>
              <w:pStyle w:val="ListParagraph"/>
              <w:numPr>
                <w:ilvl w:val="0"/>
                <w:numId w:val="43"/>
              </w:numPr>
              <w:rPr>
                <w:sz w:val="24"/>
                <w:szCs w:val="24"/>
              </w:rPr>
            </w:pPr>
            <w:r w:rsidRPr="00A805DE">
              <w:rPr>
                <w:sz w:val="24"/>
                <w:szCs w:val="24"/>
              </w:rPr>
              <w:t>Understand signs of numbers in ordered pairs as indicating locations in quadrants of the Cartesian coordinate plane</w:t>
            </w:r>
          </w:p>
          <w:p w:rsidR="00533B60" w:rsidRPr="00A805DE" w:rsidRDefault="00533B60" w:rsidP="00A805DE">
            <w:pPr>
              <w:pStyle w:val="ListParagraph"/>
              <w:numPr>
                <w:ilvl w:val="0"/>
                <w:numId w:val="43"/>
              </w:numPr>
              <w:rPr>
                <w:sz w:val="24"/>
                <w:szCs w:val="24"/>
              </w:rPr>
            </w:pPr>
            <w:r w:rsidRPr="00A805DE">
              <w:rPr>
                <w:sz w:val="24"/>
                <w:szCs w:val="24"/>
              </w:rPr>
              <w:t>Recognize that when two ordered pairs differ only by signs, the locations of the points are related by reflections across one or both axes.</w:t>
            </w:r>
          </w:p>
          <w:p w:rsidR="00533B60" w:rsidRPr="00A805DE" w:rsidRDefault="00533B60" w:rsidP="00A805DE">
            <w:pPr>
              <w:pStyle w:val="ListParagraph"/>
              <w:numPr>
                <w:ilvl w:val="0"/>
                <w:numId w:val="43"/>
              </w:numPr>
              <w:rPr>
                <w:sz w:val="24"/>
                <w:szCs w:val="24"/>
              </w:rPr>
            </w:pPr>
            <w:r w:rsidRPr="00A805DE">
              <w:rPr>
                <w:sz w:val="24"/>
                <w:szCs w:val="24"/>
              </w:rPr>
              <w:t>Find distances between points with the same first coordinate or the same second coordinate.</w:t>
            </w:r>
          </w:p>
          <w:p w:rsidR="00533B60" w:rsidRPr="00A805DE" w:rsidRDefault="00533B60" w:rsidP="00A805DE">
            <w:pPr>
              <w:pStyle w:val="ListParagraph"/>
              <w:numPr>
                <w:ilvl w:val="0"/>
                <w:numId w:val="43"/>
              </w:numPr>
              <w:rPr>
                <w:sz w:val="24"/>
                <w:szCs w:val="24"/>
              </w:rPr>
            </w:pPr>
            <w:r w:rsidRPr="00A805DE">
              <w:rPr>
                <w:sz w:val="24"/>
                <w:szCs w:val="24"/>
              </w:rPr>
              <w:lastRenderedPageBreak/>
              <w:t>Construct polygons in the Cartesian coordinate plane.</w:t>
            </w:r>
          </w:p>
        </w:tc>
        <w:tc>
          <w:tcPr>
            <w:tcW w:w="7477" w:type="dxa"/>
          </w:tcPr>
          <w:p w:rsidR="00533B60" w:rsidRPr="003A7BAD" w:rsidRDefault="009620F0" w:rsidP="00533B60">
            <w:pPr>
              <w:rPr>
                <w:rFonts w:cs="Arial"/>
                <w:color w:val="000000" w:themeColor="text1"/>
                <w:sz w:val="24"/>
                <w:szCs w:val="24"/>
              </w:rPr>
            </w:pPr>
            <w:r>
              <w:rPr>
                <w:rFonts w:eastAsia="SimSun" w:cs="Arial"/>
                <w:sz w:val="24"/>
                <w:szCs w:val="24"/>
                <w:lang w:eastAsia="ja-JP"/>
              </w:rPr>
              <w:lastRenderedPageBreak/>
              <w:t>The expectation for the student</w:t>
            </w:r>
            <w:r w:rsidR="00AB3CDB" w:rsidRPr="003A7BAD">
              <w:rPr>
                <w:rFonts w:eastAsia="SimSun" w:cs="Arial"/>
                <w:sz w:val="24"/>
                <w:szCs w:val="24"/>
                <w:lang w:eastAsia="ja-JP"/>
              </w:rPr>
              <w:t xml:space="preserve"> is to </w:t>
            </w:r>
            <w:r w:rsidR="00AB3CDB" w:rsidRPr="003A7BAD">
              <w:rPr>
                <w:rFonts w:cs="Arial"/>
                <w:color w:val="000000" w:themeColor="text1"/>
                <w:sz w:val="24"/>
                <w:szCs w:val="24"/>
              </w:rPr>
              <w:t>s</w:t>
            </w:r>
            <w:r w:rsidR="00533B60" w:rsidRPr="003A7BAD">
              <w:rPr>
                <w:rFonts w:cs="Arial"/>
                <w:color w:val="000000" w:themeColor="text1"/>
                <w:sz w:val="24"/>
                <w:szCs w:val="24"/>
              </w:rPr>
              <w:t xml:space="preserve">olve real-world and mathematical problems by graphing points in all four quadrants of the </w:t>
            </w:r>
            <w:r w:rsidR="00A60921">
              <w:rPr>
                <w:rFonts w:cs="Arial"/>
                <w:color w:val="000000" w:themeColor="text1"/>
                <w:sz w:val="24"/>
                <w:szCs w:val="24"/>
              </w:rPr>
              <w:t xml:space="preserve">Cartesian </w:t>
            </w:r>
            <w:r w:rsidR="00533B60" w:rsidRPr="003A7BAD">
              <w:rPr>
                <w:rFonts w:cs="Arial"/>
                <w:color w:val="000000" w:themeColor="text1"/>
                <w:sz w:val="24"/>
                <w:szCs w:val="24"/>
              </w:rPr>
              <w:t>coordinate plane.</w:t>
            </w:r>
          </w:p>
          <w:p w:rsidR="00EB4699" w:rsidRDefault="00533B60" w:rsidP="001513C6">
            <w:pPr>
              <w:pStyle w:val="ListParagraph"/>
              <w:numPr>
                <w:ilvl w:val="0"/>
                <w:numId w:val="21"/>
              </w:numPr>
              <w:rPr>
                <w:rFonts w:cs="Arial"/>
                <w:color w:val="000000" w:themeColor="text1"/>
                <w:sz w:val="24"/>
                <w:szCs w:val="24"/>
              </w:rPr>
            </w:pPr>
            <w:r w:rsidRPr="003A7BAD">
              <w:rPr>
                <w:rFonts w:cs="Arial"/>
                <w:color w:val="000000" w:themeColor="text1"/>
                <w:sz w:val="24"/>
                <w:szCs w:val="24"/>
              </w:rPr>
              <w:t xml:space="preserve">Understand signs of numbers in ordered pairs as indicating locations in quadrants of the </w:t>
            </w:r>
            <w:r w:rsidR="00A60921">
              <w:rPr>
                <w:rFonts w:cs="Arial"/>
                <w:color w:val="000000" w:themeColor="text1"/>
                <w:sz w:val="24"/>
                <w:szCs w:val="24"/>
              </w:rPr>
              <w:t xml:space="preserve">Cartesian </w:t>
            </w:r>
            <w:r w:rsidR="00EB4699">
              <w:rPr>
                <w:rFonts w:cs="Arial"/>
                <w:color w:val="000000" w:themeColor="text1"/>
                <w:sz w:val="24"/>
                <w:szCs w:val="24"/>
              </w:rPr>
              <w:t>coordinate plane.</w:t>
            </w:r>
          </w:p>
          <w:p w:rsidR="00533B60" w:rsidRPr="003A7BAD" w:rsidRDefault="00EB4699" w:rsidP="001513C6">
            <w:pPr>
              <w:pStyle w:val="ListParagraph"/>
              <w:numPr>
                <w:ilvl w:val="0"/>
                <w:numId w:val="21"/>
              </w:numPr>
              <w:rPr>
                <w:rFonts w:cs="Arial"/>
                <w:color w:val="000000" w:themeColor="text1"/>
                <w:sz w:val="24"/>
                <w:szCs w:val="24"/>
              </w:rPr>
            </w:pPr>
            <w:r>
              <w:rPr>
                <w:rFonts w:cs="Arial"/>
                <w:color w:val="000000" w:themeColor="text1"/>
                <w:sz w:val="24"/>
                <w:szCs w:val="24"/>
              </w:rPr>
              <w:t>R</w:t>
            </w:r>
            <w:r w:rsidR="00533B60" w:rsidRPr="003A7BAD">
              <w:rPr>
                <w:rFonts w:cs="Arial"/>
                <w:color w:val="000000" w:themeColor="text1"/>
                <w:sz w:val="24"/>
                <w:szCs w:val="24"/>
              </w:rPr>
              <w:t>ecognize that when two ordered pairs differ only by signs, the locations of the points are related by reflections across one or both axes.</w:t>
            </w:r>
          </w:p>
          <w:p w:rsidR="00533B60" w:rsidRPr="003A7BAD" w:rsidRDefault="00533B60" w:rsidP="001513C6">
            <w:pPr>
              <w:pStyle w:val="ListParagraph"/>
              <w:numPr>
                <w:ilvl w:val="0"/>
                <w:numId w:val="21"/>
              </w:numPr>
              <w:rPr>
                <w:rFonts w:cs="Arial"/>
                <w:color w:val="000000" w:themeColor="text1"/>
                <w:sz w:val="24"/>
                <w:szCs w:val="24"/>
              </w:rPr>
            </w:pPr>
            <w:r w:rsidRPr="003A7BAD">
              <w:rPr>
                <w:rFonts w:cs="Arial"/>
                <w:color w:val="000000" w:themeColor="text1"/>
                <w:sz w:val="24"/>
                <w:szCs w:val="24"/>
              </w:rPr>
              <w:t>Include use of coordinates and absolute value to find distances between points with the same first coordinate or the same second coordinate (length of horizontal or vertical line segments).</w:t>
            </w:r>
          </w:p>
          <w:p w:rsidR="00533B60" w:rsidRPr="003A7BAD" w:rsidRDefault="00533B60" w:rsidP="001513C6">
            <w:pPr>
              <w:pStyle w:val="ListParagraph"/>
              <w:numPr>
                <w:ilvl w:val="0"/>
                <w:numId w:val="21"/>
              </w:numPr>
              <w:rPr>
                <w:rFonts w:cs="Arial"/>
                <w:color w:val="000000" w:themeColor="text1"/>
                <w:sz w:val="24"/>
                <w:szCs w:val="24"/>
              </w:rPr>
            </w:pPr>
            <w:r w:rsidRPr="003A7BAD">
              <w:rPr>
                <w:rFonts w:cs="Arial"/>
                <w:color w:val="000000" w:themeColor="text1"/>
                <w:sz w:val="24"/>
                <w:szCs w:val="24"/>
              </w:rPr>
              <w:t xml:space="preserve">Draw polygons in the </w:t>
            </w:r>
            <w:r w:rsidR="00A60921">
              <w:rPr>
                <w:rFonts w:cs="Arial"/>
                <w:color w:val="000000" w:themeColor="text1"/>
                <w:sz w:val="24"/>
                <w:szCs w:val="24"/>
              </w:rPr>
              <w:t xml:space="preserve">Cartesian </w:t>
            </w:r>
            <w:r w:rsidRPr="003A7BAD">
              <w:rPr>
                <w:rFonts w:cs="Arial"/>
                <w:color w:val="000000" w:themeColor="text1"/>
                <w:sz w:val="24"/>
                <w:szCs w:val="24"/>
              </w:rPr>
              <w:t xml:space="preserve">coordinate plane given </w:t>
            </w:r>
            <w:r w:rsidRPr="003A7BAD">
              <w:rPr>
                <w:rFonts w:cs="Arial"/>
                <w:color w:val="000000" w:themeColor="text1"/>
                <w:sz w:val="24"/>
                <w:szCs w:val="24"/>
              </w:rPr>
              <w:lastRenderedPageBreak/>
              <w:t>coordinates for the vertices.</w:t>
            </w:r>
          </w:p>
        </w:tc>
      </w:tr>
      <w:tr w:rsidR="00533B60" w:rsidRPr="003A7BAD" w:rsidTr="0097495E">
        <w:trPr>
          <w:trHeight w:val="576"/>
          <w:jc w:val="center"/>
        </w:trPr>
        <w:tc>
          <w:tcPr>
            <w:tcW w:w="1684" w:type="dxa"/>
            <w:shd w:val="clear" w:color="auto" w:fill="auto"/>
            <w:vAlign w:val="center"/>
          </w:tcPr>
          <w:p w:rsidR="00533B60" w:rsidRPr="003A7BAD" w:rsidRDefault="00533B60" w:rsidP="00533B60">
            <w:pPr>
              <w:tabs>
                <w:tab w:val="num" w:pos="124"/>
                <w:tab w:val="num" w:pos="360"/>
              </w:tabs>
              <w:jc w:val="center"/>
              <w:rPr>
                <w:color w:val="000000"/>
                <w:sz w:val="24"/>
                <w:szCs w:val="24"/>
              </w:rPr>
            </w:pPr>
            <w:r w:rsidRPr="003A7BAD">
              <w:rPr>
                <w:color w:val="000000"/>
                <w:sz w:val="24"/>
                <w:szCs w:val="24"/>
              </w:rPr>
              <w:t>6.GM.A.4</w:t>
            </w:r>
          </w:p>
        </w:tc>
        <w:tc>
          <w:tcPr>
            <w:tcW w:w="5181" w:type="dxa"/>
            <w:shd w:val="clear" w:color="auto" w:fill="auto"/>
            <w:vAlign w:val="center"/>
          </w:tcPr>
          <w:p w:rsidR="00533B60" w:rsidRPr="003A7BAD" w:rsidRDefault="00533B60" w:rsidP="00A805DE">
            <w:pPr>
              <w:ind w:left="-64"/>
              <w:rPr>
                <w:sz w:val="24"/>
                <w:szCs w:val="24"/>
              </w:rPr>
            </w:pPr>
            <w:r w:rsidRPr="003A7BAD">
              <w:rPr>
                <w:sz w:val="24"/>
                <w:szCs w:val="24"/>
              </w:rPr>
              <w:t>Solve problems using nets.</w:t>
            </w:r>
          </w:p>
          <w:p w:rsidR="00533B60" w:rsidRPr="00A805DE" w:rsidRDefault="00533B60" w:rsidP="00A805DE">
            <w:pPr>
              <w:pStyle w:val="ListParagraph"/>
              <w:numPr>
                <w:ilvl w:val="0"/>
                <w:numId w:val="44"/>
              </w:numPr>
              <w:rPr>
                <w:sz w:val="24"/>
                <w:szCs w:val="24"/>
              </w:rPr>
            </w:pPr>
            <w:r w:rsidRPr="00A805DE">
              <w:rPr>
                <w:sz w:val="24"/>
                <w:szCs w:val="24"/>
              </w:rPr>
              <w:t>Represent three-dimensional figures using nets made up of rectangles and triangles.</w:t>
            </w:r>
          </w:p>
          <w:p w:rsidR="00533B60" w:rsidRPr="00A805DE" w:rsidRDefault="00533B60" w:rsidP="00A805DE">
            <w:pPr>
              <w:pStyle w:val="ListParagraph"/>
              <w:numPr>
                <w:ilvl w:val="0"/>
                <w:numId w:val="44"/>
              </w:numPr>
              <w:rPr>
                <w:sz w:val="24"/>
                <w:szCs w:val="24"/>
              </w:rPr>
            </w:pPr>
            <w:r w:rsidRPr="00A805DE">
              <w:rPr>
                <w:sz w:val="24"/>
                <w:szCs w:val="24"/>
              </w:rPr>
              <w:t>Use nets to find the surface area of three-dimensional figures whose sides are made up of rectangles and triangles.</w:t>
            </w:r>
          </w:p>
        </w:tc>
        <w:tc>
          <w:tcPr>
            <w:tcW w:w="7477" w:type="dxa"/>
          </w:tcPr>
          <w:p w:rsidR="00533B60" w:rsidRPr="003A7BAD" w:rsidRDefault="009620F0" w:rsidP="00533B60">
            <w:pPr>
              <w:rPr>
                <w:rFonts w:cs="Arial"/>
                <w:color w:val="000000" w:themeColor="text1"/>
                <w:sz w:val="24"/>
                <w:szCs w:val="24"/>
              </w:rPr>
            </w:pPr>
            <w:r>
              <w:rPr>
                <w:rFonts w:eastAsia="SimSun" w:cs="Arial"/>
                <w:sz w:val="24"/>
                <w:szCs w:val="24"/>
                <w:lang w:eastAsia="ja-JP"/>
              </w:rPr>
              <w:t>The expectation for the student</w:t>
            </w:r>
            <w:r w:rsidR="00AB3CDB" w:rsidRPr="003A7BAD">
              <w:rPr>
                <w:rFonts w:eastAsia="SimSun" w:cs="Arial"/>
                <w:sz w:val="24"/>
                <w:szCs w:val="24"/>
                <w:lang w:eastAsia="ja-JP"/>
              </w:rPr>
              <w:t xml:space="preserve"> is to </w:t>
            </w:r>
            <w:r w:rsidR="00AB3CDB" w:rsidRPr="003A7BAD">
              <w:rPr>
                <w:rFonts w:cs="Arial"/>
                <w:color w:val="000000" w:themeColor="text1"/>
                <w:sz w:val="24"/>
                <w:szCs w:val="24"/>
              </w:rPr>
              <w:t>s</w:t>
            </w:r>
            <w:r w:rsidR="00533B60" w:rsidRPr="003A7BAD">
              <w:rPr>
                <w:rFonts w:cs="Arial"/>
                <w:color w:val="000000" w:themeColor="text1"/>
                <w:sz w:val="24"/>
                <w:szCs w:val="24"/>
              </w:rPr>
              <w:t>olve real-world and mathematical problems using nets.</w:t>
            </w:r>
          </w:p>
          <w:p w:rsidR="00533B60" w:rsidRPr="003A7BAD" w:rsidRDefault="00533B60" w:rsidP="001513C6">
            <w:pPr>
              <w:pStyle w:val="ListParagraph"/>
              <w:numPr>
                <w:ilvl w:val="0"/>
                <w:numId w:val="22"/>
              </w:numPr>
              <w:rPr>
                <w:rFonts w:cs="Arial"/>
                <w:color w:val="000000" w:themeColor="text1"/>
                <w:sz w:val="24"/>
                <w:szCs w:val="24"/>
              </w:rPr>
            </w:pPr>
            <w:r w:rsidRPr="003A7BAD">
              <w:rPr>
                <w:rFonts w:cs="Arial"/>
                <w:color w:val="000000" w:themeColor="text1"/>
                <w:sz w:val="24"/>
                <w:szCs w:val="24"/>
              </w:rPr>
              <w:t>Represent three-dimensional figures using nets made up of rectangles and triangles.</w:t>
            </w:r>
          </w:p>
          <w:p w:rsidR="00533B60" w:rsidRPr="003A7BAD" w:rsidRDefault="00533B60" w:rsidP="001513C6">
            <w:pPr>
              <w:pStyle w:val="ListParagraph"/>
              <w:numPr>
                <w:ilvl w:val="0"/>
                <w:numId w:val="22"/>
              </w:numPr>
              <w:rPr>
                <w:rFonts w:cs="Arial"/>
                <w:color w:val="000000" w:themeColor="text1"/>
                <w:sz w:val="24"/>
                <w:szCs w:val="24"/>
              </w:rPr>
            </w:pPr>
            <w:r w:rsidRPr="003A7BAD">
              <w:rPr>
                <w:rFonts w:cs="Arial"/>
                <w:color w:val="000000" w:themeColor="text1"/>
                <w:sz w:val="24"/>
                <w:szCs w:val="24"/>
              </w:rPr>
              <w:t>Use nets to find the surface area of three-dimensional figures</w:t>
            </w:r>
            <w:r w:rsidRPr="003A7BAD">
              <w:rPr>
                <w:rFonts w:eastAsia="Times New Roman" w:cs="Arial"/>
                <w:color w:val="000000" w:themeColor="text1"/>
                <w:sz w:val="24"/>
                <w:szCs w:val="24"/>
              </w:rPr>
              <w:t xml:space="preserve"> </w:t>
            </w:r>
            <w:r w:rsidRPr="003A7BAD">
              <w:rPr>
                <w:rFonts w:cs="Arial"/>
                <w:color w:val="000000" w:themeColor="text1"/>
                <w:sz w:val="24"/>
                <w:szCs w:val="24"/>
              </w:rPr>
              <w:t>whose sides are made up of rectangles and triangles</w:t>
            </w:r>
            <w:r w:rsidR="00A60921">
              <w:rPr>
                <w:rFonts w:cs="Arial"/>
                <w:color w:val="000000" w:themeColor="text1"/>
                <w:sz w:val="24"/>
                <w:szCs w:val="24"/>
              </w:rPr>
              <w:t xml:space="preserve"> and</w:t>
            </w:r>
            <w:r w:rsidRPr="003A7BAD">
              <w:rPr>
                <w:rFonts w:cs="Arial"/>
                <w:color w:val="000000" w:themeColor="text1"/>
                <w:sz w:val="24"/>
                <w:szCs w:val="24"/>
              </w:rPr>
              <w:t xml:space="preserve"> to solve real-world and mathematical problems.</w:t>
            </w:r>
          </w:p>
        </w:tc>
      </w:tr>
      <w:tr w:rsidR="00E123F9" w:rsidRPr="003A7BAD" w:rsidTr="0024734E">
        <w:trPr>
          <w:trHeight w:val="576"/>
          <w:jc w:val="center"/>
        </w:trPr>
        <w:tc>
          <w:tcPr>
            <w:tcW w:w="14342" w:type="dxa"/>
            <w:gridSpan w:val="3"/>
            <w:shd w:val="clear" w:color="auto" w:fill="000000" w:themeFill="text1"/>
            <w:vAlign w:val="center"/>
          </w:tcPr>
          <w:p w:rsidR="00E123F9" w:rsidRPr="003A7BAD" w:rsidRDefault="00E123F9" w:rsidP="00A805DE">
            <w:pPr>
              <w:ind w:left="-453"/>
              <w:jc w:val="center"/>
              <w:rPr>
                <w:b/>
                <w:color w:val="FFFFFF" w:themeColor="background1"/>
                <w:sz w:val="24"/>
                <w:szCs w:val="24"/>
              </w:rPr>
            </w:pPr>
            <w:r w:rsidRPr="003A7BAD">
              <w:rPr>
                <w:b/>
                <w:color w:val="FFFFFF" w:themeColor="background1"/>
                <w:sz w:val="40"/>
              </w:rPr>
              <w:t>DATA ANALYSIS, STATISTICS AND PROBABILITY: DSP</w:t>
            </w:r>
          </w:p>
        </w:tc>
      </w:tr>
      <w:tr w:rsidR="00E123F9" w:rsidRPr="003A7BAD" w:rsidTr="00A256D5">
        <w:trPr>
          <w:trHeight w:val="576"/>
          <w:jc w:val="center"/>
        </w:trPr>
        <w:tc>
          <w:tcPr>
            <w:tcW w:w="1684" w:type="dxa"/>
            <w:shd w:val="clear" w:color="auto" w:fill="auto"/>
            <w:vAlign w:val="center"/>
          </w:tcPr>
          <w:p w:rsidR="00E123F9" w:rsidRPr="003A7BAD" w:rsidRDefault="00E123F9" w:rsidP="009E5254">
            <w:pPr>
              <w:tabs>
                <w:tab w:val="num" w:pos="124"/>
                <w:tab w:val="num" w:pos="360"/>
              </w:tabs>
              <w:jc w:val="center"/>
              <w:rPr>
                <w:b/>
                <w:color w:val="000000"/>
                <w:sz w:val="28"/>
                <w:szCs w:val="28"/>
              </w:rPr>
            </w:pPr>
            <w:r w:rsidRPr="003A7BAD">
              <w:rPr>
                <w:b/>
                <w:color w:val="000000"/>
                <w:sz w:val="28"/>
                <w:szCs w:val="28"/>
              </w:rPr>
              <w:t>6.DSP.A</w:t>
            </w:r>
          </w:p>
        </w:tc>
        <w:tc>
          <w:tcPr>
            <w:tcW w:w="12658" w:type="dxa"/>
            <w:gridSpan w:val="2"/>
            <w:shd w:val="clear" w:color="auto" w:fill="auto"/>
            <w:vAlign w:val="center"/>
          </w:tcPr>
          <w:p w:rsidR="00E123F9" w:rsidRPr="003A7BAD" w:rsidRDefault="00E123F9" w:rsidP="00A805DE">
            <w:pPr>
              <w:ind w:left="-64"/>
              <w:rPr>
                <w:b/>
                <w:bCs/>
                <w:sz w:val="24"/>
                <w:szCs w:val="24"/>
              </w:rPr>
            </w:pPr>
            <w:r w:rsidRPr="003A7BAD">
              <w:rPr>
                <w:b/>
                <w:bCs/>
                <w:sz w:val="28"/>
                <w:szCs w:val="28"/>
              </w:rPr>
              <w:t>Develop understanding of statistical variability.</w:t>
            </w:r>
          </w:p>
        </w:tc>
      </w:tr>
      <w:tr w:rsidR="00533B60" w:rsidRPr="003A7BAD" w:rsidTr="0097495E">
        <w:trPr>
          <w:trHeight w:val="576"/>
          <w:jc w:val="center"/>
        </w:trPr>
        <w:tc>
          <w:tcPr>
            <w:tcW w:w="1684" w:type="dxa"/>
            <w:shd w:val="clear" w:color="auto" w:fill="auto"/>
            <w:vAlign w:val="center"/>
          </w:tcPr>
          <w:p w:rsidR="00533B60" w:rsidRPr="003A7BAD" w:rsidRDefault="00533B60" w:rsidP="009E5254">
            <w:pPr>
              <w:tabs>
                <w:tab w:val="num" w:pos="124"/>
                <w:tab w:val="num" w:pos="360"/>
              </w:tabs>
              <w:jc w:val="center"/>
              <w:rPr>
                <w:color w:val="000000"/>
                <w:sz w:val="24"/>
                <w:szCs w:val="24"/>
              </w:rPr>
            </w:pPr>
            <w:r w:rsidRPr="003A7BAD">
              <w:rPr>
                <w:color w:val="000000"/>
                <w:sz w:val="24"/>
                <w:szCs w:val="24"/>
              </w:rPr>
              <w:t>6.DSP.A.1</w:t>
            </w:r>
          </w:p>
        </w:tc>
        <w:tc>
          <w:tcPr>
            <w:tcW w:w="5181" w:type="dxa"/>
            <w:shd w:val="clear" w:color="auto" w:fill="auto"/>
            <w:tcMar>
              <w:left w:w="504" w:type="dxa"/>
            </w:tcMar>
            <w:vAlign w:val="center"/>
          </w:tcPr>
          <w:p w:rsidR="00533B60" w:rsidRPr="003A7BAD" w:rsidRDefault="00533B60" w:rsidP="00A805DE">
            <w:pPr>
              <w:ind w:left="-453"/>
              <w:rPr>
                <w:color w:val="000000"/>
                <w:sz w:val="24"/>
                <w:szCs w:val="24"/>
              </w:rPr>
            </w:pPr>
            <w:r w:rsidRPr="003A7BAD">
              <w:rPr>
                <w:color w:val="000000"/>
                <w:sz w:val="24"/>
                <w:szCs w:val="24"/>
              </w:rPr>
              <w:t xml:space="preserve">Recognize a statistical question </w:t>
            </w:r>
            <w:r w:rsidRPr="003A7BAD">
              <w:rPr>
                <w:sz w:val="24"/>
                <w:szCs w:val="24"/>
              </w:rPr>
              <w:t>as one that anticipates variability in the data related to the question and accounts for it in the answers.</w:t>
            </w:r>
          </w:p>
        </w:tc>
        <w:tc>
          <w:tcPr>
            <w:tcW w:w="7477" w:type="dxa"/>
          </w:tcPr>
          <w:p w:rsidR="00533B60" w:rsidRPr="003A7BAD" w:rsidRDefault="009620F0" w:rsidP="00DB70A0">
            <w:pPr>
              <w:rPr>
                <w:rFonts w:cs="Arial"/>
                <w:color w:val="000000" w:themeColor="text1"/>
                <w:sz w:val="24"/>
                <w:szCs w:val="24"/>
              </w:rPr>
            </w:pPr>
            <w:r>
              <w:rPr>
                <w:rFonts w:eastAsia="SimSun" w:cs="Arial"/>
                <w:sz w:val="24"/>
                <w:szCs w:val="24"/>
                <w:lang w:eastAsia="ja-JP"/>
              </w:rPr>
              <w:t>The expectation for the student</w:t>
            </w:r>
            <w:r w:rsidR="00AB3CDB" w:rsidRPr="003A7BAD">
              <w:rPr>
                <w:rFonts w:eastAsia="SimSun" w:cs="Arial"/>
                <w:sz w:val="24"/>
                <w:szCs w:val="24"/>
                <w:lang w:eastAsia="ja-JP"/>
              </w:rPr>
              <w:t xml:space="preserve"> is to </w:t>
            </w:r>
            <w:r w:rsidR="00AB3CDB" w:rsidRPr="003A7BAD">
              <w:rPr>
                <w:rFonts w:eastAsia="Times New Roman" w:cs="Arial"/>
                <w:color w:val="000000" w:themeColor="text1"/>
                <w:sz w:val="24"/>
                <w:szCs w:val="24"/>
              </w:rPr>
              <w:t>r</w:t>
            </w:r>
            <w:r w:rsidR="00533B60" w:rsidRPr="003A7BAD">
              <w:rPr>
                <w:rFonts w:eastAsia="Times New Roman" w:cs="Arial"/>
                <w:color w:val="000000" w:themeColor="text1"/>
                <w:sz w:val="24"/>
                <w:szCs w:val="24"/>
              </w:rPr>
              <w:t>ecognize a statistical question as one that anticipates variability in the data related to the question and accounts for it in the answers.</w:t>
            </w:r>
          </w:p>
        </w:tc>
      </w:tr>
      <w:tr w:rsidR="00533B60" w:rsidRPr="003A7BAD" w:rsidTr="0097495E">
        <w:trPr>
          <w:trHeight w:val="576"/>
          <w:jc w:val="center"/>
        </w:trPr>
        <w:tc>
          <w:tcPr>
            <w:tcW w:w="1684" w:type="dxa"/>
            <w:shd w:val="clear" w:color="auto" w:fill="auto"/>
            <w:vAlign w:val="center"/>
          </w:tcPr>
          <w:p w:rsidR="00533B60" w:rsidRPr="003A7BAD" w:rsidRDefault="00533B60" w:rsidP="009E5254">
            <w:pPr>
              <w:tabs>
                <w:tab w:val="num" w:pos="124"/>
                <w:tab w:val="num" w:pos="360"/>
              </w:tabs>
              <w:jc w:val="center"/>
              <w:rPr>
                <w:color w:val="000000"/>
                <w:sz w:val="24"/>
                <w:szCs w:val="24"/>
              </w:rPr>
            </w:pPr>
            <w:r w:rsidRPr="003A7BAD">
              <w:rPr>
                <w:color w:val="000000"/>
                <w:sz w:val="24"/>
                <w:szCs w:val="24"/>
              </w:rPr>
              <w:t>6.DSP.A.2</w:t>
            </w:r>
          </w:p>
        </w:tc>
        <w:tc>
          <w:tcPr>
            <w:tcW w:w="5181" w:type="dxa"/>
            <w:shd w:val="clear" w:color="auto" w:fill="auto"/>
            <w:tcMar>
              <w:left w:w="504" w:type="dxa"/>
            </w:tcMar>
            <w:vAlign w:val="center"/>
          </w:tcPr>
          <w:p w:rsidR="00533B60" w:rsidRPr="003A7BAD" w:rsidRDefault="00533B60" w:rsidP="00A805DE">
            <w:pPr>
              <w:ind w:left="-453"/>
              <w:rPr>
                <w:color w:val="000000"/>
                <w:sz w:val="24"/>
                <w:szCs w:val="24"/>
              </w:rPr>
            </w:pPr>
            <w:r w:rsidRPr="003A7BAD">
              <w:rPr>
                <w:color w:val="000000"/>
                <w:sz w:val="24"/>
                <w:szCs w:val="24"/>
              </w:rPr>
              <w:t>Understand that a set of data collected to answer a statistical question has a distribution which can be described by its center, spread and overall shape.</w:t>
            </w:r>
          </w:p>
        </w:tc>
        <w:tc>
          <w:tcPr>
            <w:tcW w:w="7477" w:type="dxa"/>
          </w:tcPr>
          <w:p w:rsidR="00533B60" w:rsidRPr="003A7BAD" w:rsidRDefault="009620F0" w:rsidP="00DB70A0">
            <w:pPr>
              <w:pStyle w:val="Default"/>
              <w:rPr>
                <w:rFonts w:asciiTheme="minorHAnsi" w:hAnsiTheme="minorHAnsi" w:cs="Arial"/>
                <w:color w:val="000000" w:themeColor="text1"/>
              </w:rPr>
            </w:pPr>
            <w:r>
              <w:rPr>
                <w:rFonts w:asciiTheme="minorHAnsi" w:eastAsia="SimSun" w:hAnsiTheme="minorHAnsi" w:cs="Arial"/>
                <w:lang w:eastAsia="ja-JP"/>
              </w:rPr>
              <w:t>The expectation for the student</w:t>
            </w:r>
            <w:r w:rsidR="00AB3CDB" w:rsidRPr="003A7BAD">
              <w:rPr>
                <w:rFonts w:asciiTheme="minorHAnsi" w:eastAsia="SimSun" w:hAnsiTheme="minorHAnsi" w:cs="Arial"/>
                <w:lang w:eastAsia="ja-JP"/>
              </w:rPr>
              <w:t xml:space="preserve"> is to </w:t>
            </w:r>
            <w:r w:rsidR="00AB3CDB" w:rsidRPr="003A7BAD">
              <w:rPr>
                <w:rFonts w:asciiTheme="minorHAnsi" w:eastAsia="Times New Roman" w:hAnsiTheme="minorHAnsi" w:cs="Arial"/>
                <w:color w:val="000000" w:themeColor="text1"/>
                <w:lang w:eastAsia="ja-JP"/>
              </w:rPr>
              <w:t>u</w:t>
            </w:r>
            <w:r w:rsidR="00533B60" w:rsidRPr="003A7BAD">
              <w:rPr>
                <w:rFonts w:asciiTheme="minorHAnsi" w:eastAsia="Times New Roman" w:hAnsiTheme="minorHAnsi" w:cs="Arial"/>
                <w:color w:val="000000" w:themeColor="text1"/>
                <w:lang w:eastAsia="ja-JP"/>
              </w:rPr>
              <w:t>nderstand that a set of data collected to answer a statistical question has a distribution which can be described by its center, spread and overall shape of its representation.</w:t>
            </w:r>
          </w:p>
        </w:tc>
      </w:tr>
      <w:tr w:rsidR="00533B60" w:rsidRPr="003A7BAD" w:rsidTr="0097495E">
        <w:trPr>
          <w:trHeight w:val="576"/>
          <w:jc w:val="center"/>
        </w:trPr>
        <w:tc>
          <w:tcPr>
            <w:tcW w:w="1684" w:type="dxa"/>
            <w:shd w:val="clear" w:color="auto" w:fill="auto"/>
            <w:vAlign w:val="center"/>
          </w:tcPr>
          <w:p w:rsidR="00533B60" w:rsidRPr="003A7BAD" w:rsidRDefault="00533B60" w:rsidP="009E5254">
            <w:pPr>
              <w:tabs>
                <w:tab w:val="num" w:pos="124"/>
                <w:tab w:val="num" w:pos="360"/>
              </w:tabs>
              <w:jc w:val="center"/>
              <w:rPr>
                <w:color w:val="000000"/>
                <w:sz w:val="24"/>
                <w:szCs w:val="24"/>
              </w:rPr>
            </w:pPr>
            <w:r w:rsidRPr="003A7BAD">
              <w:rPr>
                <w:color w:val="000000"/>
                <w:sz w:val="24"/>
                <w:szCs w:val="24"/>
              </w:rPr>
              <w:t>6.DSP.A.3</w:t>
            </w:r>
          </w:p>
        </w:tc>
        <w:tc>
          <w:tcPr>
            <w:tcW w:w="5181" w:type="dxa"/>
            <w:shd w:val="clear" w:color="auto" w:fill="auto"/>
            <w:tcMar>
              <w:left w:w="504" w:type="dxa"/>
            </w:tcMar>
            <w:vAlign w:val="center"/>
          </w:tcPr>
          <w:p w:rsidR="00533B60" w:rsidRPr="003A7BAD" w:rsidRDefault="00533B60" w:rsidP="00A805DE">
            <w:pPr>
              <w:ind w:left="-453"/>
              <w:rPr>
                <w:color w:val="000000"/>
                <w:sz w:val="24"/>
                <w:szCs w:val="24"/>
              </w:rPr>
            </w:pPr>
            <w:r w:rsidRPr="003A7BAD">
              <w:rPr>
                <w:color w:val="000000"/>
                <w:sz w:val="24"/>
                <w:szCs w:val="24"/>
              </w:rPr>
              <w:t>Recognize that a measure of center for a numerical data set summarizes all of its values with a single number, while a measure of variation describes how its values vary from a single number.</w:t>
            </w:r>
          </w:p>
        </w:tc>
        <w:tc>
          <w:tcPr>
            <w:tcW w:w="7477" w:type="dxa"/>
          </w:tcPr>
          <w:p w:rsidR="00533B60" w:rsidRPr="003A7BAD" w:rsidRDefault="009620F0" w:rsidP="003A7BAD">
            <w:pPr>
              <w:rPr>
                <w:rFonts w:eastAsia="Times New Roman" w:cs="Arial"/>
                <w:color w:val="000000" w:themeColor="text1"/>
                <w:sz w:val="24"/>
                <w:szCs w:val="24"/>
              </w:rPr>
            </w:pPr>
            <w:r>
              <w:rPr>
                <w:rFonts w:eastAsia="SimSun" w:cs="Arial"/>
                <w:sz w:val="24"/>
                <w:szCs w:val="24"/>
                <w:lang w:eastAsia="ja-JP"/>
              </w:rPr>
              <w:t>The expectation for the student</w:t>
            </w:r>
            <w:r w:rsidR="00AB3CDB" w:rsidRPr="003A7BAD">
              <w:rPr>
                <w:rFonts w:eastAsia="SimSun" w:cs="Arial"/>
                <w:sz w:val="24"/>
                <w:szCs w:val="24"/>
                <w:lang w:eastAsia="ja-JP"/>
              </w:rPr>
              <w:t xml:space="preserve"> is to </w:t>
            </w:r>
            <w:r w:rsidR="00AB3CDB" w:rsidRPr="003A7BAD">
              <w:rPr>
                <w:rFonts w:eastAsia="Times New Roman" w:cs="Arial"/>
                <w:color w:val="000000" w:themeColor="text1"/>
                <w:sz w:val="24"/>
                <w:szCs w:val="24"/>
              </w:rPr>
              <w:t>r</w:t>
            </w:r>
            <w:r w:rsidR="00533B60" w:rsidRPr="003A7BAD">
              <w:rPr>
                <w:rFonts w:eastAsia="Times New Roman" w:cs="Arial"/>
                <w:color w:val="000000" w:themeColor="text1"/>
                <w:sz w:val="24"/>
                <w:szCs w:val="24"/>
              </w:rPr>
              <w:t>ecognize that a measure of center for a numerical data set summarizes all of its values with a single number, while a measure of variation describes how its va</w:t>
            </w:r>
            <w:r w:rsidR="003A7BAD">
              <w:rPr>
                <w:rFonts w:eastAsia="Times New Roman" w:cs="Arial"/>
                <w:color w:val="000000" w:themeColor="text1"/>
                <w:sz w:val="24"/>
                <w:szCs w:val="24"/>
              </w:rPr>
              <w:t>lues vary from a single number.</w:t>
            </w:r>
          </w:p>
        </w:tc>
      </w:tr>
      <w:tr w:rsidR="00E123F9" w:rsidRPr="003A7BAD" w:rsidTr="00FB4645">
        <w:trPr>
          <w:trHeight w:val="576"/>
          <w:jc w:val="center"/>
        </w:trPr>
        <w:tc>
          <w:tcPr>
            <w:tcW w:w="1684" w:type="dxa"/>
            <w:shd w:val="clear" w:color="auto" w:fill="auto"/>
            <w:vAlign w:val="center"/>
          </w:tcPr>
          <w:p w:rsidR="00E123F9" w:rsidRPr="003A7BAD" w:rsidRDefault="00E123F9" w:rsidP="009E5254">
            <w:pPr>
              <w:tabs>
                <w:tab w:val="num" w:pos="124"/>
                <w:tab w:val="num" w:pos="360"/>
              </w:tabs>
              <w:jc w:val="center"/>
              <w:rPr>
                <w:b/>
                <w:color w:val="000000"/>
                <w:sz w:val="28"/>
                <w:szCs w:val="28"/>
              </w:rPr>
            </w:pPr>
            <w:r w:rsidRPr="003A7BAD">
              <w:rPr>
                <w:b/>
                <w:color w:val="000000"/>
                <w:sz w:val="28"/>
                <w:szCs w:val="28"/>
              </w:rPr>
              <w:t>6.DSP.B</w:t>
            </w:r>
          </w:p>
        </w:tc>
        <w:tc>
          <w:tcPr>
            <w:tcW w:w="12658" w:type="dxa"/>
            <w:gridSpan w:val="2"/>
            <w:shd w:val="clear" w:color="auto" w:fill="auto"/>
            <w:vAlign w:val="center"/>
          </w:tcPr>
          <w:p w:rsidR="00E123F9" w:rsidRPr="003A7BAD" w:rsidRDefault="00E123F9" w:rsidP="00A805DE">
            <w:pPr>
              <w:ind w:left="-64"/>
              <w:rPr>
                <w:b/>
                <w:bCs/>
                <w:color w:val="000000"/>
                <w:sz w:val="24"/>
                <w:szCs w:val="24"/>
              </w:rPr>
            </w:pPr>
            <w:r w:rsidRPr="003A7BAD">
              <w:rPr>
                <w:b/>
                <w:bCs/>
                <w:color w:val="000000"/>
                <w:sz w:val="28"/>
                <w:szCs w:val="28"/>
              </w:rPr>
              <w:t>Summarize and describe distributions.</w:t>
            </w:r>
          </w:p>
        </w:tc>
      </w:tr>
      <w:tr w:rsidR="00533B60" w:rsidRPr="003A7BAD" w:rsidTr="0097495E">
        <w:trPr>
          <w:trHeight w:val="576"/>
          <w:jc w:val="center"/>
        </w:trPr>
        <w:tc>
          <w:tcPr>
            <w:tcW w:w="1684" w:type="dxa"/>
            <w:shd w:val="clear" w:color="auto" w:fill="auto"/>
            <w:vAlign w:val="center"/>
          </w:tcPr>
          <w:p w:rsidR="00533B60" w:rsidRPr="003A7BAD" w:rsidRDefault="00533B60" w:rsidP="009E5254">
            <w:pPr>
              <w:tabs>
                <w:tab w:val="num" w:pos="124"/>
                <w:tab w:val="num" w:pos="360"/>
              </w:tabs>
              <w:jc w:val="center"/>
              <w:rPr>
                <w:color w:val="000000"/>
                <w:sz w:val="24"/>
                <w:szCs w:val="24"/>
              </w:rPr>
            </w:pPr>
            <w:r w:rsidRPr="003A7BAD">
              <w:rPr>
                <w:color w:val="000000"/>
                <w:sz w:val="24"/>
                <w:szCs w:val="24"/>
              </w:rPr>
              <w:t>6.DSP.B.4</w:t>
            </w:r>
          </w:p>
        </w:tc>
        <w:tc>
          <w:tcPr>
            <w:tcW w:w="5181" w:type="dxa"/>
            <w:shd w:val="clear" w:color="auto" w:fill="auto"/>
            <w:tcMar>
              <w:left w:w="504" w:type="dxa"/>
            </w:tcMar>
            <w:vAlign w:val="center"/>
          </w:tcPr>
          <w:p w:rsidR="00533B60" w:rsidRPr="003A7BAD" w:rsidRDefault="00533B60" w:rsidP="00A805DE">
            <w:pPr>
              <w:ind w:left="-453"/>
              <w:rPr>
                <w:color w:val="000000"/>
                <w:sz w:val="24"/>
                <w:szCs w:val="24"/>
              </w:rPr>
            </w:pPr>
            <w:r w:rsidRPr="003A7BAD">
              <w:rPr>
                <w:color w:val="000000"/>
                <w:sz w:val="24"/>
                <w:szCs w:val="24"/>
              </w:rPr>
              <w:t>Display and interpret data.</w:t>
            </w:r>
          </w:p>
          <w:p w:rsidR="00533B60" w:rsidRPr="00A805DE" w:rsidRDefault="00533B60" w:rsidP="00A805DE">
            <w:pPr>
              <w:pStyle w:val="ListParagraph"/>
              <w:numPr>
                <w:ilvl w:val="0"/>
                <w:numId w:val="45"/>
              </w:numPr>
              <w:rPr>
                <w:color w:val="000000"/>
                <w:sz w:val="24"/>
                <w:szCs w:val="24"/>
              </w:rPr>
            </w:pPr>
            <w:r w:rsidRPr="00A805DE">
              <w:rPr>
                <w:color w:val="000000"/>
                <w:sz w:val="24"/>
                <w:szCs w:val="24"/>
              </w:rPr>
              <w:t>Use dot plots, histograms and box plots to display and interpret numerical data.</w:t>
            </w:r>
          </w:p>
          <w:p w:rsidR="00533B60" w:rsidRPr="00A805DE" w:rsidRDefault="00533B60" w:rsidP="00A805DE">
            <w:pPr>
              <w:pStyle w:val="ListParagraph"/>
              <w:numPr>
                <w:ilvl w:val="0"/>
                <w:numId w:val="45"/>
              </w:numPr>
              <w:rPr>
                <w:color w:val="000000"/>
                <w:sz w:val="24"/>
                <w:szCs w:val="24"/>
              </w:rPr>
            </w:pPr>
            <w:r w:rsidRPr="00A805DE">
              <w:rPr>
                <w:color w:val="000000"/>
                <w:sz w:val="24"/>
                <w:szCs w:val="24"/>
              </w:rPr>
              <w:t>Create and interpret circle graphs.</w:t>
            </w:r>
          </w:p>
        </w:tc>
        <w:tc>
          <w:tcPr>
            <w:tcW w:w="7477" w:type="dxa"/>
          </w:tcPr>
          <w:p w:rsidR="00533B60" w:rsidRPr="003A7BAD" w:rsidRDefault="009620F0" w:rsidP="00DB70A0">
            <w:pPr>
              <w:ind w:left="-18" w:firstLine="18"/>
              <w:rPr>
                <w:rFonts w:eastAsia="Times New Roman" w:cs="Arial"/>
                <w:color w:val="000000" w:themeColor="text1"/>
                <w:sz w:val="24"/>
                <w:szCs w:val="24"/>
              </w:rPr>
            </w:pPr>
            <w:r>
              <w:rPr>
                <w:rFonts w:eastAsia="SimSun" w:cs="Arial"/>
                <w:sz w:val="24"/>
                <w:szCs w:val="24"/>
                <w:lang w:eastAsia="ja-JP"/>
              </w:rPr>
              <w:t>The expectation for the student</w:t>
            </w:r>
            <w:r w:rsidR="00AB3CDB" w:rsidRPr="003A7BAD">
              <w:rPr>
                <w:rFonts w:eastAsia="SimSun" w:cs="Arial"/>
                <w:sz w:val="24"/>
                <w:szCs w:val="24"/>
                <w:lang w:eastAsia="ja-JP"/>
              </w:rPr>
              <w:t xml:space="preserve"> is to </w:t>
            </w:r>
            <w:r w:rsidR="00AB3CDB" w:rsidRPr="003A7BAD">
              <w:rPr>
                <w:rFonts w:eastAsia="Times New Roman" w:cs="Arial"/>
                <w:color w:val="000000" w:themeColor="text1"/>
                <w:sz w:val="24"/>
                <w:szCs w:val="24"/>
              </w:rPr>
              <w:t>d</w:t>
            </w:r>
            <w:r w:rsidR="00533B60" w:rsidRPr="003A7BAD">
              <w:rPr>
                <w:rFonts w:eastAsia="Times New Roman" w:cs="Arial"/>
                <w:color w:val="000000" w:themeColor="text1"/>
                <w:sz w:val="24"/>
                <w:szCs w:val="24"/>
              </w:rPr>
              <w:t>isplay and interpret data.</w:t>
            </w:r>
          </w:p>
          <w:p w:rsidR="00533B60" w:rsidRPr="003A7BAD" w:rsidRDefault="00533B60" w:rsidP="001513C6">
            <w:pPr>
              <w:pStyle w:val="ListParagraph"/>
              <w:numPr>
                <w:ilvl w:val="0"/>
                <w:numId w:val="23"/>
              </w:numPr>
              <w:rPr>
                <w:rFonts w:cs="Arial"/>
                <w:color w:val="000000" w:themeColor="text1"/>
                <w:sz w:val="24"/>
                <w:szCs w:val="24"/>
              </w:rPr>
            </w:pPr>
            <w:r w:rsidRPr="003A7BAD">
              <w:rPr>
                <w:rFonts w:eastAsia="Times New Roman" w:cs="Arial"/>
                <w:color w:val="000000" w:themeColor="text1"/>
                <w:sz w:val="24"/>
                <w:szCs w:val="24"/>
              </w:rPr>
              <w:t>Use dot plots, histograms and box plots to display and interpret numerical data.</w:t>
            </w:r>
          </w:p>
          <w:p w:rsidR="00533B60" w:rsidRPr="003A7BAD" w:rsidRDefault="00533B60" w:rsidP="001513C6">
            <w:pPr>
              <w:pStyle w:val="ListParagraph"/>
              <w:numPr>
                <w:ilvl w:val="0"/>
                <w:numId w:val="23"/>
              </w:numPr>
              <w:autoSpaceDE w:val="0"/>
              <w:autoSpaceDN w:val="0"/>
              <w:adjustRightInd w:val="0"/>
              <w:rPr>
                <w:rFonts w:eastAsia="Times New Roman" w:cs="Arial"/>
                <w:color w:val="000000" w:themeColor="text1"/>
                <w:sz w:val="24"/>
                <w:szCs w:val="24"/>
              </w:rPr>
            </w:pPr>
            <w:r w:rsidRPr="003A7BAD">
              <w:rPr>
                <w:rFonts w:eastAsia="Times New Roman" w:cs="Arial"/>
                <w:color w:val="000000" w:themeColor="text1"/>
                <w:sz w:val="24"/>
                <w:szCs w:val="24"/>
              </w:rPr>
              <w:t xml:space="preserve">Create circle graphs and interpret the data in context of real-world and mathematical situations using sample sizes which yield whole number angle measurements. </w:t>
            </w:r>
            <w:r w:rsidR="00F95360">
              <w:rPr>
                <w:rFonts w:eastAsia="Times New Roman" w:cs="Arial"/>
                <w:color w:val="000000" w:themeColor="text1"/>
                <w:sz w:val="24"/>
                <w:szCs w:val="24"/>
              </w:rPr>
              <w:t>(</w:t>
            </w:r>
            <w:r w:rsidRPr="003A7BAD">
              <w:rPr>
                <w:rFonts w:eastAsia="Times New Roman" w:cs="Arial"/>
                <w:i/>
                <w:color w:val="000000" w:themeColor="text1"/>
                <w:sz w:val="24"/>
                <w:szCs w:val="24"/>
              </w:rPr>
              <w:t>e.g.,</w:t>
            </w:r>
            <w:r w:rsidR="003A7BAD">
              <w:rPr>
                <w:rFonts w:eastAsia="Times New Roman" w:cs="Arial"/>
                <w:i/>
                <w:color w:val="000000" w:themeColor="text1"/>
                <w:sz w:val="24"/>
                <w:szCs w:val="24"/>
              </w:rPr>
              <w:t xml:space="preserve"> </w:t>
            </w:r>
            <w:r w:rsidR="00E979A6">
              <w:rPr>
                <w:rFonts w:eastAsia="Times New Roman" w:cs="Arial"/>
                <w:i/>
                <w:color w:val="000000" w:themeColor="text1"/>
                <w:sz w:val="24"/>
                <w:szCs w:val="24"/>
              </w:rPr>
              <w:t>sample sizes of 90, 180 or</w:t>
            </w:r>
            <w:r w:rsidRPr="003A7BAD">
              <w:rPr>
                <w:rFonts w:eastAsia="Times New Roman" w:cs="Arial"/>
                <w:i/>
                <w:color w:val="000000" w:themeColor="text1"/>
                <w:sz w:val="24"/>
                <w:szCs w:val="24"/>
              </w:rPr>
              <w:t xml:space="preserve"> 360</w:t>
            </w:r>
            <w:r w:rsidR="00F95360">
              <w:rPr>
                <w:rFonts w:eastAsia="Times New Roman" w:cs="Arial"/>
                <w:i/>
                <w:color w:val="000000" w:themeColor="text1"/>
                <w:sz w:val="24"/>
                <w:szCs w:val="24"/>
              </w:rPr>
              <w:t>)</w:t>
            </w:r>
          </w:p>
        </w:tc>
      </w:tr>
      <w:tr w:rsidR="00533B60" w:rsidRPr="003A7BAD" w:rsidTr="0097495E">
        <w:trPr>
          <w:trHeight w:val="576"/>
          <w:jc w:val="center"/>
        </w:trPr>
        <w:tc>
          <w:tcPr>
            <w:tcW w:w="1684" w:type="dxa"/>
            <w:shd w:val="clear" w:color="auto" w:fill="auto"/>
            <w:vAlign w:val="center"/>
          </w:tcPr>
          <w:p w:rsidR="00533B60" w:rsidRPr="003A7BAD" w:rsidRDefault="00533B60" w:rsidP="009E5254">
            <w:pPr>
              <w:tabs>
                <w:tab w:val="num" w:pos="124"/>
                <w:tab w:val="num" w:pos="360"/>
              </w:tabs>
              <w:jc w:val="center"/>
              <w:rPr>
                <w:color w:val="000000"/>
                <w:sz w:val="24"/>
                <w:szCs w:val="24"/>
              </w:rPr>
            </w:pPr>
            <w:r w:rsidRPr="003A7BAD">
              <w:rPr>
                <w:color w:val="000000"/>
                <w:sz w:val="24"/>
                <w:szCs w:val="24"/>
              </w:rPr>
              <w:t>6.DSP.B.5</w:t>
            </w:r>
          </w:p>
        </w:tc>
        <w:tc>
          <w:tcPr>
            <w:tcW w:w="5181" w:type="dxa"/>
            <w:shd w:val="clear" w:color="auto" w:fill="auto"/>
            <w:tcMar>
              <w:left w:w="504" w:type="dxa"/>
            </w:tcMar>
            <w:vAlign w:val="center"/>
          </w:tcPr>
          <w:p w:rsidR="00533B60" w:rsidRPr="003A7BAD" w:rsidRDefault="00533B60" w:rsidP="00A805DE">
            <w:pPr>
              <w:ind w:left="-453"/>
              <w:rPr>
                <w:color w:val="000000"/>
                <w:sz w:val="24"/>
                <w:szCs w:val="24"/>
              </w:rPr>
            </w:pPr>
            <w:r w:rsidRPr="003A7BAD">
              <w:rPr>
                <w:color w:val="000000"/>
                <w:sz w:val="24"/>
                <w:szCs w:val="24"/>
              </w:rPr>
              <w:t>Summarize numerical data sets in relation to the context.</w:t>
            </w:r>
          </w:p>
          <w:p w:rsidR="00533B60" w:rsidRPr="00A805DE" w:rsidRDefault="00533B60" w:rsidP="00A805DE">
            <w:pPr>
              <w:pStyle w:val="ListParagraph"/>
              <w:numPr>
                <w:ilvl w:val="0"/>
                <w:numId w:val="46"/>
              </w:numPr>
              <w:rPr>
                <w:color w:val="000000"/>
                <w:sz w:val="24"/>
                <w:szCs w:val="24"/>
              </w:rPr>
            </w:pPr>
            <w:r w:rsidRPr="00A805DE">
              <w:rPr>
                <w:color w:val="000000"/>
                <w:sz w:val="24"/>
                <w:szCs w:val="24"/>
              </w:rPr>
              <w:t>Report the number of observations.</w:t>
            </w:r>
          </w:p>
          <w:p w:rsidR="00533B60" w:rsidRPr="00A805DE" w:rsidRDefault="00533B60" w:rsidP="00A805DE">
            <w:pPr>
              <w:pStyle w:val="ListParagraph"/>
              <w:numPr>
                <w:ilvl w:val="0"/>
                <w:numId w:val="46"/>
              </w:numPr>
              <w:rPr>
                <w:color w:val="000000"/>
                <w:sz w:val="24"/>
                <w:szCs w:val="24"/>
              </w:rPr>
            </w:pPr>
            <w:r w:rsidRPr="00A805DE">
              <w:rPr>
                <w:color w:val="000000"/>
                <w:sz w:val="24"/>
                <w:szCs w:val="24"/>
              </w:rPr>
              <w:lastRenderedPageBreak/>
              <w:t>Describe the nature of the attribute under investigation, including how it was measured and its units of measurement.</w:t>
            </w:r>
          </w:p>
          <w:p w:rsidR="00533B60" w:rsidRPr="00A805DE" w:rsidRDefault="00533B60" w:rsidP="00A805DE">
            <w:pPr>
              <w:pStyle w:val="ListParagraph"/>
              <w:numPr>
                <w:ilvl w:val="0"/>
                <w:numId w:val="46"/>
              </w:numPr>
              <w:rPr>
                <w:color w:val="000000"/>
                <w:sz w:val="24"/>
                <w:szCs w:val="24"/>
              </w:rPr>
            </w:pPr>
            <w:r w:rsidRPr="00A805DE">
              <w:rPr>
                <w:color w:val="000000"/>
                <w:sz w:val="24"/>
                <w:szCs w:val="24"/>
              </w:rPr>
              <w:t>Give quantitative measures of center (median and/or mean) and variability (interquartile range and/or mean absolute deviation), as well as describing any overall pattern and any striking deviations from the overall pattern with reference to the context of the data.</w:t>
            </w:r>
          </w:p>
          <w:p w:rsidR="00533B60" w:rsidRPr="00A805DE" w:rsidRDefault="00533B60" w:rsidP="00A805DE">
            <w:pPr>
              <w:pStyle w:val="ListParagraph"/>
              <w:numPr>
                <w:ilvl w:val="0"/>
                <w:numId w:val="46"/>
              </w:numPr>
              <w:rPr>
                <w:color w:val="000000"/>
                <w:sz w:val="24"/>
                <w:szCs w:val="24"/>
              </w:rPr>
            </w:pPr>
            <w:r w:rsidRPr="00A805DE">
              <w:rPr>
                <w:color w:val="000000"/>
                <w:sz w:val="24"/>
                <w:szCs w:val="24"/>
              </w:rPr>
              <w:t>Analyze the choice of measures of center and variability based on the shape of the data distribution and/or the context of the data.</w:t>
            </w:r>
          </w:p>
        </w:tc>
        <w:tc>
          <w:tcPr>
            <w:tcW w:w="7477" w:type="dxa"/>
          </w:tcPr>
          <w:p w:rsidR="00533B60" w:rsidRPr="003A7BAD" w:rsidRDefault="009620F0" w:rsidP="00DB70A0">
            <w:pPr>
              <w:rPr>
                <w:rFonts w:eastAsia="Times New Roman" w:cs="Arial"/>
                <w:color w:val="000000" w:themeColor="text1"/>
                <w:sz w:val="24"/>
                <w:szCs w:val="24"/>
              </w:rPr>
            </w:pPr>
            <w:r>
              <w:rPr>
                <w:rFonts w:eastAsia="SimSun" w:cs="Arial"/>
                <w:sz w:val="24"/>
                <w:szCs w:val="24"/>
                <w:lang w:eastAsia="ja-JP"/>
              </w:rPr>
              <w:lastRenderedPageBreak/>
              <w:t>The expectation for the student</w:t>
            </w:r>
            <w:r w:rsidR="00AB3CDB" w:rsidRPr="003A7BAD">
              <w:rPr>
                <w:rFonts w:eastAsia="SimSun" w:cs="Arial"/>
                <w:sz w:val="24"/>
                <w:szCs w:val="24"/>
                <w:lang w:eastAsia="ja-JP"/>
              </w:rPr>
              <w:t xml:space="preserve"> is to </w:t>
            </w:r>
            <w:r w:rsidR="00AB3CDB" w:rsidRPr="003A7BAD">
              <w:rPr>
                <w:rFonts w:eastAsia="Times New Roman" w:cs="Arial"/>
                <w:color w:val="000000" w:themeColor="text1"/>
                <w:sz w:val="24"/>
                <w:szCs w:val="24"/>
              </w:rPr>
              <w:t>s</w:t>
            </w:r>
            <w:r w:rsidR="00533B60" w:rsidRPr="003A7BAD">
              <w:rPr>
                <w:rFonts w:eastAsia="Times New Roman" w:cs="Arial"/>
                <w:color w:val="000000" w:themeColor="text1"/>
                <w:sz w:val="24"/>
                <w:szCs w:val="24"/>
              </w:rPr>
              <w:t>ummarize numerical data sets in relation to their context by the following:</w:t>
            </w:r>
          </w:p>
          <w:p w:rsidR="00533B60" w:rsidRPr="003A7BAD" w:rsidRDefault="00533B60" w:rsidP="001513C6">
            <w:pPr>
              <w:pStyle w:val="ListParagraph"/>
              <w:numPr>
                <w:ilvl w:val="0"/>
                <w:numId w:val="24"/>
              </w:numPr>
              <w:rPr>
                <w:rFonts w:eastAsia="Times New Roman" w:cs="Arial"/>
                <w:color w:val="000000" w:themeColor="text1"/>
                <w:sz w:val="24"/>
                <w:szCs w:val="24"/>
              </w:rPr>
            </w:pPr>
            <w:r w:rsidRPr="003A7BAD">
              <w:rPr>
                <w:rFonts w:eastAsia="Times New Roman" w:cs="Arial"/>
                <w:color w:val="000000" w:themeColor="text1"/>
                <w:sz w:val="24"/>
                <w:szCs w:val="24"/>
              </w:rPr>
              <w:t>Reporting the number of observations.</w:t>
            </w:r>
          </w:p>
          <w:p w:rsidR="00533B60" w:rsidRPr="003A7BAD" w:rsidRDefault="00533B60" w:rsidP="001513C6">
            <w:pPr>
              <w:pStyle w:val="ListParagraph"/>
              <w:numPr>
                <w:ilvl w:val="0"/>
                <w:numId w:val="24"/>
              </w:numPr>
              <w:rPr>
                <w:rFonts w:eastAsia="Times New Roman" w:cs="Arial"/>
                <w:color w:val="000000" w:themeColor="text1"/>
                <w:sz w:val="24"/>
                <w:szCs w:val="24"/>
              </w:rPr>
            </w:pPr>
            <w:r w:rsidRPr="003A7BAD">
              <w:rPr>
                <w:rFonts w:eastAsia="Times New Roman" w:cs="Arial"/>
                <w:color w:val="000000" w:themeColor="text1"/>
                <w:sz w:val="24"/>
                <w:szCs w:val="24"/>
              </w:rPr>
              <w:lastRenderedPageBreak/>
              <w:t>Describing the nature of the attribute under investigation, including how it was measured and its units of measurement.</w:t>
            </w:r>
          </w:p>
          <w:p w:rsidR="00533B60" w:rsidRPr="003A7BAD" w:rsidRDefault="00533B60" w:rsidP="001513C6">
            <w:pPr>
              <w:pStyle w:val="ListParagraph"/>
              <w:numPr>
                <w:ilvl w:val="0"/>
                <w:numId w:val="24"/>
              </w:numPr>
              <w:rPr>
                <w:rFonts w:eastAsia="Times New Roman" w:cs="Arial"/>
                <w:color w:val="000000" w:themeColor="text1"/>
                <w:sz w:val="24"/>
                <w:szCs w:val="24"/>
              </w:rPr>
            </w:pPr>
            <w:r w:rsidRPr="003A7BAD">
              <w:rPr>
                <w:rFonts w:eastAsia="Times New Roman" w:cs="Arial"/>
                <w:color w:val="000000" w:themeColor="text1"/>
                <w:sz w:val="24"/>
                <w:szCs w:val="24"/>
              </w:rPr>
              <w:t>Giving quantitative measures of center (median and/or mean) and variability (interquartile range and/or mean absolute deviation), as well as describing any overall pattern and any striking deviations from the overall pattern with reference to the context of the data.</w:t>
            </w:r>
          </w:p>
          <w:p w:rsidR="00533B60" w:rsidRPr="003A7BAD" w:rsidRDefault="00AB6AE9" w:rsidP="001513C6">
            <w:pPr>
              <w:pStyle w:val="ListParagraph"/>
              <w:numPr>
                <w:ilvl w:val="0"/>
                <w:numId w:val="24"/>
              </w:numPr>
              <w:rPr>
                <w:rFonts w:eastAsia="Times New Roman" w:cs="Arial"/>
                <w:color w:val="000000" w:themeColor="text1"/>
                <w:sz w:val="24"/>
                <w:szCs w:val="24"/>
              </w:rPr>
            </w:pPr>
            <w:r>
              <w:rPr>
                <w:rFonts w:eastAsia="Times New Roman" w:cs="Arial"/>
                <w:color w:val="000000" w:themeColor="text1"/>
                <w:sz w:val="24"/>
                <w:szCs w:val="24"/>
              </w:rPr>
              <w:t>Analyze</w:t>
            </w:r>
            <w:r w:rsidR="00533B60" w:rsidRPr="003A7BAD">
              <w:rPr>
                <w:rFonts w:eastAsia="Times New Roman" w:cs="Arial"/>
                <w:color w:val="000000" w:themeColor="text1"/>
                <w:sz w:val="24"/>
                <w:szCs w:val="24"/>
              </w:rPr>
              <w:t xml:space="preserve"> the choice of measures of center and variability to the shape of the data distribution and the context of the data.</w:t>
            </w:r>
          </w:p>
        </w:tc>
      </w:tr>
    </w:tbl>
    <w:p w:rsidR="0072608B" w:rsidRDefault="0072608B" w:rsidP="0072608B">
      <w:pPr>
        <w:spacing w:after="0"/>
      </w:pPr>
    </w:p>
    <w:sectPr w:rsidR="0072608B" w:rsidSect="008E54FB">
      <w:headerReference w:type="even" r:id="rId7"/>
      <w:headerReference w:type="default" r:id="rId8"/>
      <w:footerReference w:type="even" r:id="rId9"/>
      <w:footerReference w:type="default" r:id="rId10"/>
      <w:headerReference w:type="first" r:id="rId11"/>
      <w:footerReference w:type="first" r:id="rId12"/>
      <w:pgSz w:w="15840" w:h="12240" w:orient="landscape" w:code="1"/>
      <w:pgMar w:top="1152" w:right="864" w:bottom="864"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7C5" w:rsidRDefault="00A917C5" w:rsidP="00615B61">
      <w:pPr>
        <w:spacing w:after="0" w:line="240" w:lineRule="auto"/>
      </w:pPr>
      <w:r>
        <w:separator/>
      </w:r>
    </w:p>
  </w:endnote>
  <w:endnote w:type="continuationSeparator" w:id="0">
    <w:p w:rsidR="00A917C5" w:rsidRDefault="00A917C5" w:rsidP="0061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CEA" w:rsidRDefault="00555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436" w:rsidRDefault="007067B1">
    <w:pPr>
      <w:pStyle w:val="Footer"/>
    </w:pPr>
    <w:r>
      <w:t xml:space="preserve">GLEs – Grade </w:t>
    </w:r>
    <w:r w:rsidR="00555CEA">
      <w:t>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CEA" w:rsidRDefault="00555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7C5" w:rsidRDefault="00A917C5" w:rsidP="00615B61">
      <w:pPr>
        <w:spacing w:after="0" w:line="240" w:lineRule="auto"/>
      </w:pPr>
      <w:r>
        <w:separator/>
      </w:r>
    </w:p>
  </w:footnote>
  <w:footnote w:type="continuationSeparator" w:id="0">
    <w:p w:rsidR="00A917C5" w:rsidRDefault="00A917C5" w:rsidP="00615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CEA" w:rsidRDefault="00555C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B61" w:rsidRPr="00615B61" w:rsidRDefault="00615B61" w:rsidP="00615B6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CEA" w:rsidRDefault="00555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D4408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CDA6A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832D4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4C66DE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66C01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AE026D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A2686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CD2F3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51A17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86853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383413"/>
    <w:multiLevelType w:val="hybridMultilevel"/>
    <w:tmpl w:val="F46EC1F8"/>
    <w:lvl w:ilvl="0" w:tplc="04090017">
      <w:start w:val="1"/>
      <w:numFmt w:val="lowerLetter"/>
      <w:lvlText w:val="%1)"/>
      <w:lvlJc w:val="left"/>
      <w:pPr>
        <w:ind w:left="682" w:hanging="360"/>
      </w:p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11" w15:restartNumberingAfterBreak="0">
    <w:nsid w:val="0D256D7A"/>
    <w:multiLevelType w:val="hybridMultilevel"/>
    <w:tmpl w:val="418E30AE"/>
    <w:lvl w:ilvl="0" w:tplc="04090017">
      <w:start w:val="1"/>
      <w:numFmt w:val="lowerLetter"/>
      <w:lvlText w:val="%1)"/>
      <w:lvlJc w:val="left"/>
      <w:pPr>
        <w:ind w:left="682" w:hanging="360"/>
      </w:p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12" w15:restartNumberingAfterBreak="0">
    <w:nsid w:val="13183F72"/>
    <w:multiLevelType w:val="hybridMultilevel"/>
    <w:tmpl w:val="FEBAD89A"/>
    <w:lvl w:ilvl="0" w:tplc="1284C46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1F2192"/>
    <w:multiLevelType w:val="hybridMultilevel"/>
    <w:tmpl w:val="4274C96E"/>
    <w:lvl w:ilvl="0" w:tplc="04090017">
      <w:start w:val="1"/>
      <w:numFmt w:val="lowerLetter"/>
      <w:lvlText w:val="%1)"/>
      <w:lvlJc w:val="left"/>
      <w:pPr>
        <w:ind w:left="267" w:hanging="360"/>
      </w:pPr>
    </w:lvl>
    <w:lvl w:ilvl="1" w:tplc="04090019" w:tentative="1">
      <w:start w:val="1"/>
      <w:numFmt w:val="lowerLetter"/>
      <w:lvlText w:val="%2."/>
      <w:lvlJc w:val="left"/>
      <w:pPr>
        <w:ind w:left="987" w:hanging="360"/>
      </w:p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14" w15:restartNumberingAfterBreak="0">
    <w:nsid w:val="183A1161"/>
    <w:multiLevelType w:val="hybridMultilevel"/>
    <w:tmpl w:val="05C60076"/>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AF583B"/>
    <w:multiLevelType w:val="hybridMultilevel"/>
    <w:tmpl w:val="1F0082FE"/>
    <w:lvl w:ilvl="0" w:tplc="04090017">
      <w:start w:val="1"/>
      <w:numFmt w:val="lowerLetter"/>
      <w:lvlText w:val="%1)"/>
      <w:lvlJc w:val="left"/>
      <w:pPr>
        <w:ind w:left="682" w:hanging="360"/>
      </w:p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16" w15:restartNumberingAfterBreak="0">
    <w:nsid w:val="206C0CCF"/>
    <w:multiLevelType w:val="hybridMultilevel"/>
    <w:tmpl w:val="3A38FC0E"/>
    <w:lvl w:ilvl="0" w:tplc="04090017">
      <w:start w:val="1"/>
      <w:numFmt w:val="lowerLetter"/>
      <w:lvlText w:val="%1)"/>
      <w:lvlJc w:val="left"/>
      <w:pPr>
        <w:ind w:left="682" w:hanging="360"/>
      </w:p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17" w15:restartNumberingAfterBreak="0">
    <w:nsid w:val="22FD7D44"/>
    <w:multiLevelType w:val="hybridMultilevel"/>
    <w:tmpl w:val="47667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674C33"/>
    <w:multiLevelType w:val="hybridMultilevel"/>
    <w:tmpl w:val="038A2F0A"/>
    <w:lvl w:ilvl="0" w:tplc="04090017">
      <w:start w:val="1"/>
      <w:numFmt w:val="lowerLetter"/>
      <w:lvlText w:val="%1)"/>
      <w:lvlJc w:val="left"/>
      <w:pPr>
        <w:ind w:left="267" w:hanging="360"/>
      </w:pPr>
    </w:lvl>
    <w:lvl w:ilvl="1" w:tplc="04090019" w:tentative="1">
      <w:start w:val="1"/>
      <w:numFmt w:val="lowerLetter"/>
      <w:lvlText w:val="%2."/>
      <w:lvlJc w:val="left"/>
      <w:pPr>
        <w:ind w:left="987" w:hanging="360"/>
      </w:p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19" w15:restartNumberingAfterBreak="0">
    <w:nsid w:val="27FD5779"/>
    <w:multiLevelType w:val="hybridMultilevel"/>
    <w:tmpl w:val="1416D310"/>
    <w:lvl w:ilvl="0" w:tplc="04090017">
      <w:start w:val="1"/>
      <w:numFmt w:val="lowerLetter"/>
      <w:lvlText w:val="%1)"/>
      <w:lvlJc w:val="left"/>
      <w:pPr>
        <w:ind w:left="267" w:hanging="360"/>
      </w:pPr>
    </w:lvl>
    <w:lvl w:ilvl="1" w:tplc="04090019" w:tentative="1">
      <w:start w:val="1"/>
      <w:numFmt w:val="lowerLetter"/>
      <w:lvlText w:val="%2."/>
      <w:lvlJc w:val="left"/>
      <w:pPr>
        <w:ind w:left="987" w:hanging="360"/>
      </w:p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20" w15:restartNumberingAfterBreak="0">
    <w:nsid w:val="282269BF"/>
    <w:multiLevelType w:val="hybridMultilevel"/>
    <w:tmpl w:val="1716FD50"/>
    <w:lvl w:ilvl="0" w:tplc="04090017">
      <w:start w:val="1"/>
      <w:numFmt w:val="lowerLetter"/>
      <w:lvlText w:val="%1)"/>
      <w:lvlJc w:val="left"/>
      <w:pPr>
        <w:ind w:left="682" w:hanging="360"/>
      </w:p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21" w15:restartNumberingAfterBreak="0">
    <w:nsid w:val="2C921EC5"/>
    <w:multiLevelType w:val="hybridMultilevel"/>
    <w:tmpl w:val="B6EAE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C73FFD"/>
    <w:multiLevelType w:val="hybridMultilevel"/>
    <w:tmpl w:val="F858C93C"/>
    <w:lvl w:ilvl="0" w:tplc="04090017">
      <w:start w:val="1"/>
      <w:numFmt w:val="lowerLetter"/>
      <w:lvlText w:val="%1)"/>
      <w:lvlJc w:val="left"/>
      <w:pPr>
        <w:ind w:left="656" w:hanging="360"/>
      </w:p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23" w15:restartNumberingAfterBreak="0">
    <w:nsid w:val="35B35643"/>
    <w:multiLevelType w:val="hybridMultilevel"/>
    <w:tmpl w:val="F6D2A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4A0359"/>
    <w:multiLevelType w:val="hybridMultilevel"/>
    <w:tmpl w:val="3FA629F4"/>
    <w:lvl w:ilvl="0" w:tplc="04090017">
      <w:start w:val="1"/>
      <w:numFmt w:val="lowerLetter"/>
      <w:lvlText w:val="%1)"/>
      <w:lvlJc w:val="left"/>
      <w:pPr>
        <w:ind w:left="267" w:hanging="360"/>
      </w:pPr>
    </w:lvl>
    <w:lvl w:ilvl="1" w:tplc="04090019" w:tentative="1">
      <w:start w:val="1"/>
      <w:numFmt w:val="lowerLetter"/>
      <w:lvlText w:val="%2."/>
      <w:lvlJc w:val="left"/>
      <w:pPr>
        <w:ind w:left="987" w:hanging="360"/>
      </w:p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25" w15:restartNumberingAfterBreak="0">
    <w:nsid w:val="3B405465"/>
    <w:multiLevelType w:val="hybridMultilevel"/>
    <w:tmpl w:val="F982A7E6"/>
    <w:lvl w:ilvl="0" w:tplc="04090017">
      <w:start w:val="1"/>
      <w:numFmt w:val="lowerLetter"/>
      <w:lvlText w:val="%1)"/>
      <w:lvlJc w:val="left"/>
      <w:pPr>
        <w:ind w:left="638" w:hanging="360"/>
      </w:p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26" w15:restartNumberingAfterBreak="0">
    <w:nsid w:val="3B7A0282"/>
    <w:multiLevelType w:val="hybridMultilevel"/>
    <w:tmpl w:val="EC32F9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8C4439"/>
    <w:multiLevelType w:val="hybridMultilevel"/>
    <w:tmpl w:val="FEBC307E"/>
    <w:lvl w:ilvl="0" w:tplc="04090017">
      <w:start w:val="1"/>
      <w:numFmt w:val="lowerLetter"/>
      <w:lvlText w:val="%1)"/>
      <w:lvlJc w:val="left"/>
      <w:pPr>
        <w:ind w:left="267" w:hanging="360"/>
      </w:pPr>
    </w:lvl>
    <w:lvl w:ilvl="1" w:tplc="04090019" w:tentative="1">
      <w:start w:val="1"/>
      <w:numFmt w:val="lowerLetter"/>
      <w:lvlText w:val="%2."/>
      <w:lvlJc w:val="left"/>
      <w:pPr>
        <w:ind w:left="987" w:hanging="360"/>
      </w:p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28" w15:restartNumberingAfterBreak="0">
    <w:nsid w:val="436C59BC"/>
    <w:multiLevelType w:val="hybridMultilevel"/>
    <w:tmpl w:val="712C0038"/>
    <w:lvl w:ilvl="0" w:tplc="04090017">
      <w:start w:val="1"/>
      <w:numFmt w:val="lowerLetter"/>
      <w:lvlText w:val="%1)"/>
      <w:lvlJc w:val="left"/>
      <w:pPr>
        <w:ind w:left="267" w:hanging="360"/>
      </w:pPr>
    </w:lvl>
    <w:lvl w:ilvl="1" w:tplc="04090019" w:tentative="1">
      <w:start w:val="1"/>
      <w:numFmt w:val="lowerLetter"/>
      <w:lvlText w:val="%2."/>
      <w:lvlJc w:val="left"/>
      <w:pPr>
        <w:ind w:left="987" w:hanging="360"/>
      </w:p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29" w15:restartNumberingAfterBreak="0">
    <w:nsid w:val="4B275E6C"/>
    <w:multiLevelType w:val="hybridMultilevel"/>
    <w:tmpl w:val="A356ADF4"/>
    <w:lvl w:ilvl="0" w:tplc="B6A6B03C">
      <w:start w:val="1"/>
      <w:numFmt w:val="low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CD6C6E"/>
    <w:multiLevelType w:val="hybridMultilevel"/>
    <w:tmpl w:val="FB92D6A4"/>
    <w:lvl w:ilvl="0" w:tplc="04090017">
      <w:start w:val="1"/>
      <w:numFmt w:val="lowerLetter"/>
      <w:lvlText w:val="%1)"/>
      <w:lvlJc w:val="left"/>
      <w:pPr>
        <w:ind w:left="267" w:hanging="360"/>
      </w:pPr>
    </w:lvl>
    <w:lvl w:ilvl="1" w:tplc="04090019" w:tentative="1">
      <w:start w:val="1"/>
      <w:numFmt w:val="lowerLetter"/>
      <w:lvlText w:val="%2."/>
      <w:lvlJc w:val="left"/>
      <w:pPr>
        <w:ind w:left="987" w:hanging="360"/>
      </w:p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31" w15:restartNumberingAfterBreak="0">
    <w:nsid w:val="4FA406CF"/>
    <w:multiLevelType w:val="hybridMultilevel"/>
    <w:tmpl w:val="A6965D86"/>
    <w:lvl w:ilvl="0" w:tplc="04090017">
      <w:start w:val="1"/>
      <w:numFmt w:val="lowerLetter"/>
      <w:lvlText w:val="%1)"/>
      <w:lvlJc w:val="left"/>
      <w:pPr>
        <w:ind w:left="682" w:hanging="360"/>
      </w:p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32" w15:restartNumberingAfterBreak="0">
    <w:nsid w:val="4FB514B8"/>
    <w:multiLevelType w:val="hybridMultilevel"/>
    <w:tmpl w:val="F92EFA8A"/>
    <w:lvl w:ilvl="0" w:tplc="04090017">
      <w:start w:val="1"/>
      <w:numFmt w:val="lowerLetter"/>
      <w:lvlText w:val="%1)"/>
      <w:lvlJc w:val="left"/>
      <w:pPr>
        <w:ind w:left="682" w:hanging="360"/>
      </w:p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33" w15:restartNumberingAfterBreak="0">
    <w:nsid w:val="536F062C"/>
    <w:multiLevelType w:val="hybridMultilevel"/>
    <w:tmpl w:val="D6E844F8"/>
    <w:lvl w:ilvl="0" w:tplc="04090017">
      <w:start w:val="1"/>
      <w:numFmt w:val="lowerLetter"/>
      <w:lvlText w:val="%1)"/>
      <w:lvlJc w:val="left"/>
      <w:pPr>
        <w:ind w:left="682" w:hanging="360"/>
      </w:p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34" w15:restartNumberingAfterBreak="0">
    <w:nsid w:val="5477234D"/>
    <w:multiLevelType w:val="hybridMultilevel"/>
    <w:tmpl w:val="3074392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4E3E2E"/>
    <w:multiLevelType w:val="hybridMultilevel"/>
    <w:tmpl w:val="3BB03AF2"/>
    <w:lvl w:ilvl="0" w:tplc="04090017">
      <w:start w:val="1"/>
      <w:numFmt w:val="lowerLetter"/>
      <w:lvlText w:val="%1)"/>
      <w:lvlJc w:val="left"/>
      <w:pPr>
        <w:ind w:left="267" w:hanging="360"/>
      </w:pPr>
    </w:lvl>
    <w:lvl w:ilvl="1" w:tplc="04090019" w:tentative="1">
      <w:start w:val="1"/>
      <w:numFmt w:val="lowerLetter"/>
      <w:lvlText w:val="%2."/>
      <w:lvlJc w:val="left"/>
      <w:pPr>
        <w:ind w:left="987" w:hanging="360"/>
      </w:p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36" w15:restartNumberingAfterBreak="0">
    <w:nsid w:val="5B116694"/>
    <w:multiLevelType w:val="hybridMultilevel"/>
    <w:tmpl w:val="05282DD4"/>
    <w:lvl w:ilvl="0" w:tplc="04090017">
      <w:start w:val="1"/>
      <w:numFmt w:val="lowerLetter"/>
      <w:lvlText w:val="%1)"/>
      <w:lvlJc w:val="left"/>
      <w:pPr>
        <w:ind w:left="267" w:hanging="360"/>
      </w:pPr>
    </w:lvl>
    <w:lvl w:ilvl="1" w:tplc="04090019" w:tentative="1">
      <w:start w:val="1"/>
      <w:numFmt w:val="lowerLetter"/>
      <w:lvlText w:val="%2."/>
      <w:lvlJc w:val="left"/>
      <w:pPr>
        <w:ind w:left="987" w:hanging="360"/>
      </w:p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37" w15:restartNumberingAfterBreak="0">
    <w:nsid w:val="61FD61CA"/>
    <w:multiLevelType w:val="hybridMultilevel"/>
    <w:tmpl w:val="8C8ECC04"/>
    <w:lvl w:ilvl="0" w:tplc="04090017">
      <w:start w:val="1"/>
      <w:numFmt w:val="lowerLetter"/>
      <w:lvlText w:val="%1)"/>
      <w:lvlJc w:val="left"/>
      <w:pPr>
        <w:ind w:left="267" w:hanging="360"/>
      </w:pPr>
    </w:lvl>
    <w:lvl w:ilvl="1" w:tplc="04090019" w:tentative="1">
      <w:start w:val="1"/>
      <w:numFmt w:val="lowerLetter"/>
      <w:lvlText w:val="%2."/>
      <w:lvlJc w:val="left"/>
      <w:pPr>
        <w:ind w:left="987" w:hanging="360"/>
      </w:p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38" w15:restartNumberingAfterBreak="0">
    <w:nsid w:val="6333770C"/>
    <w:multiLevelType w:val="hybridMultilevel"/>
    <w:tmpl w:val="CB1208C6"/>
    <w:lvl w:ilvl="0" w:tplc="04090017">
      <w:start w:val="1"/>
      <w:numFmt w:val="lowerLetter"/>
      <w:lvlText w:val="%1)"/>
      <w:lvlJc w:val="left"/>
      <w:pPr>
        <w:ind w:left="682" w:hanging="360"/>
      </w:p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39" w15:restartNumberingAfterBreak="0">
    <w:nsid w:val="63BF5507"/>
    <w:multiLevelType w:val="hybridMultilevel"/>
    <w:tmpl w:val="D004B90C"/>
    <w:lvl w:ilvl="0" w:tplc="6FFEEB0E">
      <w:start w:val="1"/>
      <w:numFmt w:val="lowerLetter"/>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F23865"/>
    <w:multiLevelType w:val="hybridMultilevel"/>
    <w:tmpl w:val="5784EB32"/>
    <w:lvl w:ilvl="0" w:tplc="04090017">
      <w:start w:val="1"/>
      <w:numFmt w:val="lowerLetter"/>
      <w:lvlText w:val="%1)"/>
      <w:lvlJc w:val="left"/>
      <w:pPr>
        <w:ind w:left="267" w:hanging="360"/>
      </w:pPr>
    </w:lvl>
    <w:lvl w:ilvl="1" w:tplc="04090019" w:tentative="1">
      <w:start w:val="1"/>
      <w:numFmt w:val="lowerLetter"/>
      <w:lvlText w:val="%2."/>
      <w:lvlJc w:val="left"/>
      <w:pPr>
        <w:ind w:left="987" w:hanging="360"/>
      </w:p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41" w15:restartNumberingAfterBreak="0">
    <w:nsid w:val="73EA1F9A"/>
    <w:multiLevelType w:val="hybridMultilevel"/>
    <w:tmpl w:val="BADAE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6B52A0"/>
    <w:multiLevelType w:val="hybridMultilevel"/>
    <w:tmpl w:val="144056A4"/>
    <w:lvl w:ilvl="0" w:tplc="04090017">
      <w:start w:val="1"/>
      <w:numFmt w:val="lowerLetter"/>
      <w:lvlText w:val="%1)"/>
      <w:lvlJc w:val="left"/>
      <w:pPr>
        <w:ind w:left="638" w:hanging="360"/>
      </w:p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43" w15:restartNumberingAfterBreak="0">
    <w:nsid w:val="7A584CC3"/>
    <w:multiLevelType w:val="hybridMultilevel"/>
    <w:tmpl w:val="2146C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FE500C"/>
    <w:multiLevelType w:val="hybridMultilevel"/>
    <w:tmpl w:val="281ADD3A"/>
    <w:lvl w:ilvl="0" w:tplc="04090017">
      <w:start w:val="1"/>
      <w:numFmt w:val="lowerLetter"/>
      <w:lvlText w:val="%1)"/>
      <w:lvlJc w:val="left"/>
      <w:pPr>
        <w:ind w:left="682" w:hanging="360"/>
      </w:p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45" w15:restartNumberingAfterBreak="0">
    <w:nsid w:val="7E084C84"/>
    <w:multiLevelType w:val="hybridMultilevel"/>
    <w:tmpl w:val="D81E90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4"/>
  </w:num>
  <w:num w:numId="3">
    <w:abstractNumId w:val="33"/>
  </w:num>
  <w:num w:numId="4">
    <w:abstractNumId w:val="20"/>
  </w:num>
  <w:num w:numId="5">
    <w:abstractNumId w:val="32"/>
  </w:num>
  <w:num w:numId="6">
    <w:abstractNumId w:val="15"/>
  </w:num>
  <w:num w:numId="7">
    <w:abstractNumId w:val="38"/>
  </w:num>
  <w:num w:numId="8">
    <w:abstractNumId w:val="31"/>
  </w:num>
  <w:num w:numId="9">
    <w:abstractNumId w:val="11"/>
  </w:num>
  <w:num w:numId="10">
    <w:abstractNumId w:val="16"/>
  </w:num>
  <w:num w:numId="11">
    <w:abstractNumId w:val="25"/>
  </w:num>
  <w:num w:numId="12">
    <w:abstractNumId w:val="42"/>
  </w:num>
  <w:num w:numId="13">
    <w:abstractNumId w:val="21"/>
  </w:num>
  <w:num w:numId="14">
    <w:abstractNumId w:val="45"/>
  </w:num>
  <w:num w:numId="15">
    <w:abstractNumId w:val="14"/>
  </w:num>
  <w:num w:numId="16">
    <w:abstractNumId w:val="41"/>
  </w:num>
  <w:num w:numId="17">
    <w:abstractNumId w:val="12"/>
  </w:num>
  <w:num w:numId="18">
    <w:abstractNumId w:val="26"/>
  </w:num>
  <w:num w:numId="19">
    <w:abstractNumId w:val="17"/>
  </w:num>
  <w:num w:numId="20">
    <w:abstractNumId w:val="29"/>
  </w:num>
  <w:num w:numId="21">
    <w:abstractNumId w:val="43"/>
  </w:num>
  <w:num w:numId="22">
    <w:abstractNumId w:val="34"/>
  </w:num>
  <w:num w:numId="23">
    <w:abstractNumId w:val="39"/>
  </w:num>
  <w:num w:numId="24">
    <w:abstractNumId w:val="2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0"/>
  </w:num>
  <w:num w:numId="36">
    <w:abstractNumId w:val="27"/>
  </w:num>
  <w:num w:numId="37">
    <w:abstractNumId w:val="35"/>
  </w:num>
  <w:num w:numId="38">
    <w:abstractNumId w:val="40"/>
  </w:num>
  <w:num w:numId="39">
    <w:abstractNumId w:val="36"/>
  </w:num>
  <w:num w:numId="40">
    <w:abstractNumId w:val="28"/>
  </w:num>
  <w:num w:numId="41">
    <w:abstractNumId w:val="13"/>
  </w:num>
  <w:num w:numId="42">
    <w:abstractNumId w:val="37"/>
  </w:num>
  <w:num w:numId="43">
    <w:abstractNumId w:val="19"/>
  </w:num>
  <w:num w:numId="44">
    <w:abstractNumId w:val="22"/>
  </w:num>
  <w:num w:numId="45">
    <w:abstractNumId w:val="24"/>
  </w:num>
  <w:num w:numId="4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608B"/>
    <w:rsid w:val="0002701B"/>
    <w:rsid w:val="000539CF"/>
    <w:rsid w:val="000742A9"/>
    <w:rsid w:val="000901B3"/>
    <w:rsid w:val="000B2DFF"/>
    <w:rsid w:val="000C7A17"/>
    <w:rsid w:val="00100720"/>
    <w:rsid w:val="001513C6"/>
    <w:rsid w:val="00152DDE"/>
    <w:rsid w:val="00166A3B"/>
    <w:rsid w:val="00190A3C"/>
    <w:rsid w:val="001B5E36"/>
    <w:rsid w:val="001C15AC"/>
    <w:rsid w:val="001D1B14"/>
    <w:rsid w:val="00201D2C"/>
    <w:rsid w:val="002301A5"/>
    <w:rsid w:val="00293436"/>
    <w:rsid w:val="002A6895"/>
    <w:rsid w:val="002C29F6"/>
    <w:rsid w:val="002D65DD"/>
    <w:rsid w:val="00351D04"/>
    <w:rsid w:val="00361FB0"/>
    <w:rsid w:val="003836FF"/>
    <w:rsid w:val="003A7BAD"/>
    <w:rsid w:val="003B4DFA"/>
    <w:rsid w:val="003C60B1"/>
    <w:rsid w:val="003C736C"/>
    <w:rsid w:val="003E0952"/>
    <w:rsid w:val="00455E36"/>
    <w:rsid w:val="00462698"/>
    <w:rsid w:val="004E0C12"/>
    <w:rsid w:val="00533B60"/>
    <w:rsid w:val="00555CEA"/>
    <w:rsid w:val="00596D0F"/>
    <w:rsid w:val="00615B61"/>
    <w:rsid w:val="0063633A"/>
    <w:rsid w:val="00643ED4"/>
    <w:rsid w:val="006A528B"/>
    <w:rsid w:val="006F2770"/>
    <w:rsid w:val="007067B1"/>
    <w:rsid w:val="00716A44"/>
    <w:rsid w:val="0072608B"/>
    <w:rsid w:val="007476FF"/>
    <w:rsid w:val="0076175E"/>
    <w:rsid w:val="00772CF3"/>
    <w:rsid w:val="007A497B"/>
    <w:rsid w:val="007F295E"/>
    <w:rsid w:val="008024FE"/>
    <w:rsid w:val="00810FF1"/>
    <w:rsid w:val="00817E00"/>
    <w:rsid w:val="00856CAF"/>
    <w:rsid w:val="008B0955"/>
    <w:rsid w:val="008C23D1"/>
    <w:rsid w:val="008E54FB"/>
    <w:rsid w:val="008F6B12"/>
    <w:rsid w:val="00917225"/>
    <w:rsid w:val="0093022B"/>
    <w:rsid w:val="00945803"/>
    <w:rsid w:val="00951C7C"/>
    <w:rsid w:val="009620F0"/>
    <w:rsid w:val="00972070"/>
    <w:rsid w:val="0097495E"/>
    <w:rsid w:val="0099164C"/>
    <w:rsid w:val="00992494"/>
    <w:rsid w:val="00995E98"/>
    <w:rsid w:val="009A7DA6"/>
    <w:rsid w:val="009C0CB4"/>
    <w:rsid w:val="009D2265"/>
    <w:rsid w:val="009E5254"/>
    <w:rsid w:val="00A355E5"/>
    <w:rsid w:val="00A60921"/>
    <w:rsid w:val="00A74A38"/>
    <w:rsid w:val="00A805DE"/>
    <w:rsid w:val="00A917C5"/>
    <w:rsid w:val="00AA14FA"/>
    <w:rsid w:val="00AA5F2E"/>
    <w:rsid w:val="00AB3CDB"/>
    <w:rsid w:val="00AB6AE9"/>
    <w:rsid w:val="00B2484D"/>
    <w:rsid w:val="00B51711"/>
    <w:rsid w:val="00B80B89"/>
    <w:rsid w:val="00BB008E"/>
    <w:rsid w:val="00BB5955"/>
    <w:rsid w:val="00BC40F9"/>
    <w:rsid w:val="00BC58A0"/>
    <w:rsid w:val="00C4172D"/>
    <w:rsid w:val="00CB4DC5"/>
    <w:rsid w:val="00CC5822"/>
    <w:rsid w:val="00D34D68"/>
    <w:rsid w:val="00D4200A"/>
    <w:rsid w:val="00D43306"/>
    <w:rsid w:val="00D45F78"/>
    <w:rsid w:val="00DD6A09"/>
    <w:rsid w:val="00E123F9"/>
    <w:rsid w:val="00E16413"/>
    <w:rsid w:val="00E979A6"/>
    <w:rsid w:val="00EB4699"/>
    <w:rsid w:val="00ED3C6B"/>
    <w:rsid w:val="00EF0670"/>
    <w:rsid w:val="00EF3E19"/>
    <w:rsid w:val="00F03C33"/>
    <w:rsid w:val="00F270B7"/>
    <w:rsid w:val="00F80E3A"/>
    <w:rsid w:val="00F92BB8"/>
    <w:rsid w:val="00F95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A0F281-72B3-4C70-A9C8-E120095F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A9"/>
  </w:style>
  <w:style w:type="paragraph" w:styleId="Heading1">
    <w:name w:val="heading 1"/>
    <w:basedOn w:val="Normal"/>
    <w:next w:val="Normal"/>
    <w:link w:val="Heading1Char"/>
    <w:uiPriority w:val="9"/>
    <w:qFormat/>
    <w:rsid w:val="00D45F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45F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45F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45F7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45F7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45F7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45F7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45F7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45F7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6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D3C6B"/>
    <w:pPr>
      <w:ind w:left="720"/>
      <w:contextualSpacing/>
    </w:pPr>
    <w:rPr>
      <w:rFonts w:eastAsiaTheme="minorEastAsia"/>
    </w:rPr>
  </w:style>
  <w:style w:type="paragraph" w:styleId="Header">
    <w:name w:val="header"/>
    <w:basedOn w:val="Normal"/>
    <w:link w:val="HeaderChar"/>
    <w:uiPriority w:val="99"/>
    <w:unhideWhenUsed/>
    <w:rsid w:val="00615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B61"/>
  </w:style>
  <w:style w:type="paragraph" w:styleId="Footer">
    <w:name w:val="footer"/>
    <w:basedOn w:val="Normal"/>
    <w:link w:val="FooterChar"/>
    <w:uiPriority w:val="99"/>
    <w:unhideWhenUsed/>
    <w:rsid w:val="00615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B61"/>
  </w:style>
  <w:style w:type="paragraph" w:styleId="BalloonText">
    <w:name w:val="Balloon Text"/>
    <w:basedOn w:val="Normal"/>
    <w:link w:val="BalloonTextChar"/>
    <w:uiPriority w:val="99"/>
    <w:semiHidden/>
    <w:unhideWhenUsed/>
    <w:rsid w:val="00706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7B1"/>
    <w:rPr>
      <w:rFonts w:ascii="Tahoma" w:hAnsi="Tahoma" w:cs="Tahoma"/>
      <w:sz w:val="16"/>
      <w:szCs w:val="16"/>
    </w:rPr>
  </w:style>
  <w:style w:type="paragraph" w:customStyle="1" w:styleId="Default">
    <w:name w:val="Default"/>
    <w:rsid w:val="003836FF"/>
    <w:pPr>
      <w:autoSpaceDE w:val="0"/>
      <w:autoSpaceDN w:val="0"/>
      <w:adjustRightInd w:val="0"/>
      <w:spacing w:after="0" w:line="240" w:lineRule="auto"/>
    </w:pPr>
    <w:rPr>
      <w:rFonts w:ascii="Calibri" w:eastAsia="MS Mincho" w:hAnsi="Calibri" w:cs="Calibri"/>
      <w:color w:val="000000"/>
      <w:sz w:val="24"/>
      <w:szCs w:val="24"/>
    </w:rPr>
  </w:style>
  <w:style w:type="character" w:customStyle="1" w:styleId="yiv0004013681">
    <w:name w:val="yiv0004013681"/>
    <w:basedOn w:val="DefaultParagraphFont"/>
    <w:rsid w:val="00533B60"/>
  </w:style>
  <w:style w:type="paragraph" w:styleId="Bibliography">
    <w:name w:val="Bibliography"/>
    <w:basedOn w:val="Normal"/>
    <w:next w:val="Normal"/>
    <w:uiPriority w:val="37"/>
    <w:semiHidden/>
    <w:unhideWhenUsed/>
    <w:rsid w:val="00D45F78"/>
  </w:style>
  <w:style w:type="paragraph" w:styleId="BlockText">
    <w:name w:val="Block Text"/>
    <w:basedOn w:val="Normal"/>
    <w:uiPriority w:val="99"/>
    <w:semiHidden/>
    <w:unhideWhenUsed/>
    <w:rsid w:val="00D45F7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D45F78"/>
    <w:pPr>
      <w:spacing w:after="120"/>
    </w:pPr>
  </w:style>
  <w:style w:type="character" w:customStyle="1" w:styleId="BodyTextChar">
    <w:name w:val="Body Text Char"/>
    <w:basedOn w:val="DefaultParagraphFont"/>
    <w:link w:val="BodyText"/>
    <w:uiPriority w:val="99"/>
    <w:semiHidden/>
    <w:rsid w:val="00D45F78"/>
  </w:style>
  <w:style w:type="paragraph" w:styleId="BodyText2">
    <w:name w:val="Body Text 2"/>
    <w:basedOn w:val="Normal"/>
    <w:link w:val="BodyText2Char"/>
    <w:uiPriority w:val="99"/>
    <w:semiHidden/>
    <w:unhideWhenUsed/>
    <w:rsid w:val="00D45F78"/>
    <w:pPr>
      <w:spacing w:after="120" w:line="480" w:lineRule="auto"/>
    </w:pPr>
  </w:style>
  <w:style w:type="character" w:customStyle="1" w:styleId="BodyText2Char">
    <w:name w:val="Body Text 2 Char"/>
    <w:basedOn w:val="DefaultParagraphFont"/>
    <w:link w:val="BodyText2"/>
    <w:uiPriority w:val="99"/>
    <w:semiHidden/>
    <w:rsid w:val="00D45F78"/>
  </w:style>
  <w:style w:type="paragraph" w:styleId="BodyText3">
    <w:name w:val="Body Text 3"/>
    <w:basedOn w:val="Normal"/>
    <w:link w:val="BodyText3Char"/>
    <w:uiPriority w:val="99"/>
    <w:semiHidden/>
    <w:unhideWhenUsed/>
    <w:rsid w:val="00D45F78"/>
    <w:pPr>
      <w:spacing w:after="120"/>
    </w:pPr>
    <w:rPr>
      <w:sz w:val="16"/>
      <w:szCs w:val="16"/>
    </w:rPr>
  </w:style>
  <w:style w:type="character" w:customStyle="1" w:styleId="BodyText3Char">
    <w:name w:val="Body Text 3 Char"/>
    <w:basedOn w:val="DefaultParagraphFont"/>
    <w:link w:val="BodyText3"/>
    <w:uiPriority w:val="99"/>
    <w:semiHidden/>
    <w:rsid w:val="00D45F78"/>
    <w:rPr>
      <w:sz w:val="16"/>
      <w:szCs w:val="16"/>
    </w:rPr>
  </w:style>
  <w:style w:type="paragraph" w:styleId="BodyTextFirstIndent">
    <w:name w:val="Body Text First Indent"/>
    <w:basedOn w:val="BodyText"/>
    <w:link w:val="BodyTextFirstIndentChar"/>
    <w:uiPriority w:val="99"/>
    <w:semiHidden/>
    <w:unhideWhenUsed/>
    <w:rsid w:val="00D45F78"/>
    <w:pPr>
      <w:spacing w:after="200"/>
      <w:ind w:firstLine="360"/>
    </w:pPr>
  </w:style>
  <w:style w:type="character" w:customStyle="1" w:styleId="BodyTextFirstIndentChar">
    <w:name w:val="Body Text First Indent Char"/>
    <w:basedOn w:val="BodyTextChar"/>
    <w:link w:val="BodyTextFirstIndent"/>
    <w:uiPriority w:val="99"/>
    <w:semiHidden/>
    <w:rsid w:val="00D45F78"/>
  </w:style>
  <w:style w:type="paragraph" w:styleId="BodyTextIndent">
    <w:name w:val="Body Text Indent"/>
    <w:basedOn w:val="Normal"/>
    <w:link w:val="BodyTextIndentChar"/>
    <w:uiPriority w:val="99"/>
    <w:semiHidden/>
    <w:unhideWhenUsed/>
    <w:rsid w:val="00D45F78"/>
    <w:pPr>
      <w:spacing w:after="120"/>
      <w:ind w:left="360"/>
    </w:pPr>
  </w:style>
  <w:style w:type="character" w:customStyle="1" w:styleId="BodyTextIndentChar">
    <w:name w:val="Body Text Indent Char"/>
    <w:basedOn w:val="DefaultParagraphFont"/>
    <w:link w:val="BodyTextIndent"/>
    <w:uiPriority w:val="99"/>
    <w:semiHidden/>
    <w:rsid w:val="00D45F78"/>
  </w:style>
  <w:style w:type="paragraph" w:styleId="BodyTextFirstIndent2">
    <w:name w:val="Body Text First Indent 2"/>
    <w:basedOn w:val="BodyTextIndent"/>
    <w:link w:val="BodyTextFirstIndent2Char"/>
    <w:uiPriority w:val="99"/>
    <w:semiHidden/>
    <w:unhideWhenUsed/>
    <w:rsid w:val="00D45F78"/>
    <w:pPr>
      <w:spacing w:after="200"/>
      <w:ind w:firstLine="360"/>
    </w:pPr>
  </w:style>
  <w:style w:type="character" w:customStyle="1" w:styleId="BodyTextFirstIndent2Char">
    <w:name w:val="Body Text First Indent 2 Char"/>
    <w:basedOn w:val="BodyTextIndentChar"/>
    <w:link w:val="BodyTextFirstIndent2"/>
    <w:uiPriority w:val="99"/>
    <w:semiHidden/>
    <w:rsid w:val="00D45F78"/>
  </w:style>
  <w:style w:type="paragraph" w:styleId="BodyTextIndent2">
    <w:name w:val="Body Text Indent 2"/>
    <w:basedOn w:val="Normal"/>
    <w:link w:val="BodyTextIndent2Char"/>
    <w:uiPriority w:val="99"/>
    <w:semiHidden/>
    <w:unhideWhenUsed/>
    <w:rsid w:val="00D45F78"/>
    <w:pPr>
      <w:spacing w:after="120" w:line="480" w:lineRule="auto"/>
      <w:ind w:left="360"/>
    </w:pPr>
  </w:style>
  <w:style w:type="character" w:customStyle="1" w:styleId="BodyTextIndent2Char">
    <w:name w:val="Body Text Indent 2 Char"/>
    <w:basedOn w:val="DefaultParagraphFont"/>
    <w:link w:val="BodyTextIndent2"/>
    <w:uiPriority w:val="99"/>
    <w:semiHidden/>
    <w:rsid w:val="00D45F78"/>
  </w:style>
  <w:style w:type="paragraph" w:styleId="BodyTextIndent3">
    <w:name w:val="Body Text Indent 3"/>
    <w:basedOn w:val="Normal"/>
    <w:link w:val="BodyTextIndent3Char"/>
    <w:uiPriority w:val="99"/>
    <w:semiHidden/>
    <w:unhideWhenUsed/>
    <w:rsid w:val="00D45F7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5F78"/>
    <w:rPr>
      <w:sz w:val="16"/>
      <w:szCs w:val="16"/>
    </w:rPr>
  </w:style>
  <w:style w:type="paragraph" w:styleId="Caption">
    <w:name w:val="caption"/>
    <w:basedOn w:val="Normal"/>
    <w:next w:val="Normal"/>
    <w:uiPriority w:val="35"/>
    <w:semiHidden/>
    <w:unhideWhenUsed/>
    <w:qFormat/>
    <w:rsid w:val="00D45F78"/>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D45F78"/>
    <w:pPr>
      <w:spacing w:after="0" w:line="240" w:lineRule="auto"/>
      <w:ind w:left="4320"/>
    </w:pPr>
  </w:style>
  <w:style w:type="character" w:customStyle="1" w:styleId="ClosingChar">
    <w:name w:val="Closing Char"/>
    <w:basedOn w:val="DefaultParagraphFont"/>
    <w:link w:val="Closing"/>
    <w:uiPriority w:val="99"/>
    <w:semiHidden/>
    <w:rsid w:val="00D45F78"/>
  </w:style>
  <w:style w:type="paragraph" w:styleId="CommentText">
    <w:name w:val="annotation text"/>
    <w:basedOn w:val="Normal"/>
    <w:link w:val="CommentTextChar"/>
    <w:uiPriority w:val="99"/>
    <w:semiHidden/>
    <w:unhideWhenUsed/>
    <w:rsid w:val="00D45F78"/>
    <w:pPr>
      <w:spacing w:line="240" w:lineRule="auto"/>
    </w:pPr>
    <w:rPr>
      <w:sz w:val="20"/>
      <w:szCs w:val="20"/>
    </w:rPr>
  </w:style>
  <w:style w:type="character" w:customStyle="1" w:styleId="CommentTextChar">
    <w:name w:val="Comment Text Char"/>
    <w:basedOn w:val="DefaultParagraphFont"/>
    <w:link w:val="CommentText"/>
    <w:uiPriority w:val="99"/>
    <w:semiHidden/>
    <w:rsid w:val="00D45F78"/>
    <w:rPr>
      <w:sz w:val="20"/>
      <w:szCs w:val="20"/>
    </w:rPr>
  </w:style>
  <w:style w:type="paragraph" w:styleId="CommentSubject">
    <w:name w:val="annotation subject"/>
    <w:basedOn w:val="CommentText"/>
    <w:next w:val="CommentText"/>
    <w:link w:val="CommentSubjectChar"/>
    <w:uiPriority w:val="99"/>
    <w:semiHidden/>
    <w:unhideWhenUsed/>
    <w:rsid w:val="00D45F78"/>
    <w:rPr>
      <w:b/>
      <w:bCs/>
    </w:rPr>
  </w:style>
  <w:style w:type="character" w:customStyle="1" w:styleId="CommentSubjectChar">
    <w:name w:val="Comment Subject Char"/>
    <w:basedOn w:val="CommentTextChar"/>
    <w:link w:val="CommentSubject"/>
    <w:uiPriority w:val="99"/>
    <w:semiHidden/>
    <w:rsid w:val="00D45F78"/>
    <w:rPr>
      <w:b/>
      <w:bCs/>
      <w:sz w:val="20"/>
      <w:szCs w:val="20"/>
    </w:rPr>
  </w:style>
  <w:style w:type="paragraph" w:styleId="Date">
    <w:name w:val="Date"/>
    <w:basedOn w:val="Normal"/>
    <w:next w:val="Normal"/>
    <w:link w:val="DateChar"/>
    <w:uiPriority w:val="99"/>
    <w:semiHidden/>
    <w:unhideWhenUsed/>
    <w:rsid w:val="00D45F78"/>
  </w:style>
  <w:style w:type="character" w:customStyle="1" w:styleId="DateChar">
    <w:name w:val="Date Char"/>
    <w:basedOn w:val="DefaultParagraphFont"/>
    <w:link w:val="Date"/>
    <w:uiPriority w:val="99"/>
    <w:semiHidden/>
    <w:rsid w:val="00D45F78"/>
  </w:style>
  <w:style w:type="paragraph" w:styleId="DocumentMap">
    <w:name w:val="Document Map"/>
    <w:basedOn w:val="Normal"/>
    <w:link w:val="DocumentMapChar"/>
    <w:uiPriority w:val="99"/>
    <w:semiHidden/>
    <w:unhideWhenUsed/>
    <w:rsid w:val="00D45F7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5F78"/>
    <w:rPr>
      <w:rFonts w:ascii="Tahoma" w:hAnsi="Tahoma" w:cs="Tahoma"/>
      <w:sz w:val="16"/>
      <w:szCs w:val="16"/>
    </w:rPr>
  </w:style>
  <w:style w:type="paragraph" w:styleId="E-mailSignature">
    <w:name w:val="E-mail Signature"/>
    <w:basedOn w:val="Normal"/>
    <w:link w:val="E-mailSignatureChar"/>
    <w:uiPriority w:val="99"/>
    <w:semiHidden/>
    <w:unhideWhenUsed/>
    <w:rsid w:val="00D45F78"/>
    <w:pPr>
      <w:spacing w:after="0" w:line="240" w:lineRule="auto"/>
    </w:pPr>
  </w:style>
  <w:style w:type="character" w:customStyle="1" w:styleId="E-mailSignatureChar">
    <w:name w:val="E-mail Signature Char"/>
    <w:basedOn w:val="DefaultParagraphFont"/>
    <w:link w:val="E-mailSignature"/>
    <w:uiPriority w:val="99"/>
    <w:semiHidden/>
    <w:rsid w:val="00D45F78"/>
  </w:style>
  <w:style w:type="paragraph" w:styleId="EndnoteText">
    <w:name w:val="endnote text"/>
    <w:basedOn w:val="Normal"/>
    <w:link w:val="EndnoteTextChar"/>
    <w:uiPriority w:val="99"/>
    <w:semiHidden/>
    <w:unhideWhenUsed/>
    <w:rsid w:val="00D45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5F78"/>
    <w:rPr>
      <w:sz w:val="20"/>
      <w:szCs w:val="20"/>
    </w:rPr>
  </w:style>
  <w:style w:type="paragraph" w:styleId="EnvelopeAddress">
    <w:name w:val="envelope address"/>
    <w:basedOn w:val="Normal"/>
    <w:uiPriority w:val="99"/>
    <w:semiHidden/>
    <w:unhideWhenUsed/>
    <w:rsid w:val="00D45F7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45F7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45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5F78"/>
    <w:rPr>
      <w:sz w:val="20"/>
      <w:szCs w:val="20"/>
    </w:rPr>
  </w:style>
  <w:style w:type="character" w:customStyle="1" w:styleId="Heading1Char">
    <w:name w:val="Heading 1 Char"/>
    <w:basedOn w:val="DefaultParagraphFont"/>
    <w:link w:val="Heading1"/>
    <w:uiPriority w:val="9"/>
    <w:rsid w:val="00D45F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45F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45F7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45F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45F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45F7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45F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45F7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45F78"/>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D45F78"/>
    <w:pPr>
      <w:spacing w:after="0" w:line="240" w:lineRule="auto"/>
    </w:pPr>
    <w:rPr>
      <w:i/>
      <w:iCs/>
    </w:rPr>
  </w:style>
  <w:style w:type="character" w:customStyle="1" w:styleId="HTMLAddressChar">
    <w:name w:val="HTML Address Char"/>
    <w:basedOn w:val="DefaultParagraphFont"/>
    <w:link w:val="HTMLAddress"/>
    <w:uiPriority w:val="99"/>
    <w:semiHidden/>
    <w:rsid w:val="00D45F78"/>
    <w:rPr>
      <w:i/>
      <w:iCs/>
    </w:rPr>
  </w:style>
  <w:style w:type="paragraph" w:styleId="HTMLPreformatted">
    <w:name w:val="HTML Preformatted"/>
    <w:basedOn w:val="Normal"/>
    <w:link w:val="HTMLPreformattedChar"/>
    <w:uiPriority w:val="99"/>
    <w:semiHidden/>
    <w:unhideWhenUsed/>
    <w:rsid w:val="00D45F7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45F78"/>
    <w:rPr>
      <w:rFonts w:ascii="Consolas" w:hAnsi="Consolas"/>
      <w:sz w:val="20"/>
      <w:szCs w:val="20"/>
    </w:rPr>
  </w:style>
  <w:style w:type="paragraph" w:styleId="Index1">
    <w:name w:val="index 1"/>
    <w:basedOn w:val="Normal"/>
    <w:next w:val="Normal"/>
    <w:autoRedefine/>
    <w:uiPriority w:val="99"/>
    <w:semiHidden/>
    <w:unhideWhenUsed/>
    <w:rsid w:val="00D45F78"/>
    <w:pPr>
      <w:spacing w:after="0" w:line="240" w:lineRule="auto"/>
      <w:ind w:left="220" w:hanging="220"/>
    </w:pPr>
  </w:style>
  <w:style w:type="paragraph" w:styleId="Index2">
    <w:name w:val="index 2"/>
    <w:basedOn w:val="Normal"/>
    <w:next w:val="Normal"/>
    <w:autoRedefine/>
    <w:uiPriority w:val="99"/>
    <w:semiHidden/>
    <w:unhideWhenUsed/>
    <w:rsid w:val="00D45F78"/>
    <w:pPr>
      <w:spacing w:after="0" w:line="240" w:lineRule="auto"/>
      <w:ind w:left="440" w:hanging="220"/>
    </w:pPr>
  </w:style>
  <w:style w:type="paragraph" w:styleId="Index3">
    <w:name w:val="index 3"/>
    <w:basedOn w:val="Normal"/>
    <w:next w:val="Normal"/>
    <w:autoRedefine/>
    <w:uiPriority w:val="99"/>
    <w:semiHidden/>
    <w:unhideWhenUsed/>
    <w:rsid w:val="00D45F78"/>
    <w:pPr>
      <w:spacing w:after="0" w:line="240" w:lineRule="auto"/>
      <w:ind w:left="660" w:hanging="220"/>
    </w:pPr>
  </w:style>
  <w:style w:type="paragraph" w:styleId="Index4">
    <w:name w:val="index 4"/>
    <w:basedOn w:val="Normal"/>
    <w:next w:val="Normal"/>
    <w:autoRedefine/>
    <w:uiPriority w:val="99"/>
    <w:semiHidden/>
    <w:unhideWhenUsed/>
    <w:rsid w:val="00D45F78"/>
    <w:pPr>
      <w:spacing w:after="0" w:line="240" w:lineRule="auto"/>
      <w:ind w:left="880" w:hanging="220"/>
    </w:pPr>
  </w:style>
  <w:style w:type="paragraph" w:styleId="Index5">
    <w:name w:val="index 5"/>
    <w:basedOn w:val="Normal"/>
    <w:next w:val="Normal"/>
    <w:autoRedefine/>
    <w:uiPriority w:val="99"/>
    <w:semiHidden/>
    <w:unhideWhenUsed/>
    <w:rsid w:val="00D45F78"/>
    <w:pPr>
      <w:spacing w:after="0" w:line="240" w:lineRule="auto"/>
      <w:ind w:left="1100" w:hanging="220"/>
    </w:pPr>
  </w:style>
  <w:style w:type="paragraph" w:styleId="Index6">
    <w:name w:val="index 6"/>
    <w:basedOn w:val="Normal"/>
    <w:next w:val="Normal"/>
    <w:autoRedefine/>
    <w:uiPriority w:val="99"/>
    <w:semiHidden/>
    <w:unhideWhenUsed/>
    <w:rsid w:val="00D45F78"/>
    <w:pPr>
      <w:spacing w:after="0" w:line="240" w:lineRule="auto"/>
      <w:ind w:left="1320" w:hanging="220"/>
    </w:pPr>
  </w:style>
  <w:style w:type="paragraph" w:styleId="Index7">
    <w:name w:val="index 7"/>
    <w:basedOn w:val="Normal"/>
    <w:next w:val="Normal"/>
    <w:autoRedefine/>
    <w:uiPriority w:val="99"/>
    <w:semiHidden/>
    <w:unhideWhenUsed/>
    <w:rsid w:val="00D45F78"/>
    <w:pPr>
      <w:spacing w:after="0" w:line="240" w:lineRule="auto"/>
      <w:ind w:left="1540" w:hanging="220"/>
    </w:pPr>
  </w:style>
  <w:style w:type="paragraph" w:styleId="Index8">
    <w:name w:val="index 8"/>
    <w:basedOn w:val="Normal"/>
    <w:next w:val="Normal"/>
    <w:autoRedefine/>
    <w:uiPriority w:val="99"/>
    <w:semiHidden/>
    <w:unhideWhenUsed/>
    <w:rsid w:val="00D45F78"/>
    <w:pPr>
      <w:spacing w:after="0" w:line="240" w:lineRule="auto"/>
      <w:ind w:left="1760" w:hanging="220"/>
    </w:pPr>
  </w:style>
  <w:style w:type="paragraph" w:styleId="Index9">
    <w:name w:val="index 9"/>
    <w:basedOn w:val="Normal"/>
    <w:next w:val="Normal"/>
    <w:autoRedefine/>
    <w:uiPriority w:val="99"/>
    <w:semiHidden/>
    <w:unhideWhenUsed/>
    <w:rsid w:val="00D45F78"/>
    <w:pPr>
      <w:spacing w:after="0" w:line="240" w:lineRule="auto"/>
      <w:ind w:left="1980" w:hanging="220"/>
    </w:pPr>
  </w:style>
  <w:style w:type="paragraph" w:styleId="IndexHeading">
    <w:name w:val="index heading"/>
    <w:basedOn w:val="Normal"/>
    <w:next w:val="Index1"/>
    <w:uiPriority w:val="99"/>
    <w:semiHidden/>
    <w:unhideWhenUsed/>
    <w:rsid w:val="00D45F7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45F7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45F78"/>
    <w:rPr>
      <w:b/>
      <w:bCs/>
      <w:i/>
      <w:iCs/>
      <w:color w:val="4F81BD" w:themeColor="accent1"/>
    </w:rPr>
  </w:style>
  <w:style w:type="paragraph" w:styleId="List">
    <w:name w:val="List"/>
    <w:basedOn w:val="Normal"/>
    <w:uiPriority w:val="99"/>
    <w:semiHidden/>
    <w:unhideWhenUsed/>
    <w:rsid w:val="00D45F78"/>
    <w:pPr>
      <w:ind w:left="360" w:hanging="360"/>
      <w:contextualSpacing/>
    </w:pPr>
  </w:style>
  <w:style w:type="paragraph" w:styleId="List2">
    <w:name w:val="List 2"/>
    <w:basedOn w:val="Normal"/>
    <w:uiPriority w:val="99"/>
    <w:semiHidden/>
    <w:unhideWhenUsed/>
    <w:rsid w:val="00D45F78"/>
    <w:pPr>
      <w:ind w:left="720" w:hanging="360"/>
      <w:contextualSpacing/>
    </w:pPr>
  </w:style>
  <w:style w:type="paragraph" w:styleId="List3">
    <w:name w:val="List 3"/>
    <w:basedOn w:val="Normal"/>
    <w:uiPriority w:val="99"/>
    <w:semiHidden/>
    <w:unhideWhenUsed/>
    <w:rsid w:val="00D45F78"/>
    <w:pPr>
      <w:ind w:left="1080" w:hanging="360"/>
      <w:contextualSpacing/>
    </w:pPr>
  </w:style>
  <w:style w:type="paragraph" w:styleId="List4">
    <w:name w:val="List 4"/>
    <w:basedOn w:val="Normal"/>
    <w:uiPriority w:val="99"/>
    <w:semiHidden/>
    <w:unhideWhenUsed/>
    <w:rsid w:val="00D45F78"/>
    <w:pPr>
      <w:ind w:left="1440" w:hanging="360"/>
      <w:contextualSpacing/>
    </w:pPr>
  </w:style>
  <w:style w:type="paragraph" w:styleId="List5">
    <w:name w:val="List 5"/>
    <w:basedOn w:val="Normal"/>
    <w:uiPriority w:val="99"/>
    <w:semiHidden/>
    <w:unhideWhenUsed/>
    <w:rsid w:val="00D45F78"/>
    <w:pPr>
      <w:ind w:left="1800" w:hanging="360"/>
      <w:contextualSpacing/>
    </w:pPr>
  </w:style>
  <w:style w:type="paragraph" w:styleId="ListBullet">
    <w:name w:val="List Bullet"/>
    <w:basedOn w:val="Normal"/>
    <w:uiPriority w:val="99"/>
    <w:semiHidden/>
    <w:unhideWhenUsed/>
    <w:rsid w:val="00D45F78"/>
    <w:pPr>
      <w:numPr>
        <w:numId w:val="25"/>
      </w:numPr>
      <w:contextualSpacing/>
    </w:pPr>
  </w:style>
  <w:style w:type="paragraph" w:styleId="ListBullet2">
    <w:name w:val="List Bullet 2"/>
    <w:basedOn w:val="Normal"/>
    <w:uiPriority w:val="99"/>
    <w:semiHidden/>
    <w:unhideWhenUsed/>
    <w:rsid w:val="00D45F78"/>
    <w:pPr>
      <w:numPr>
        <w:numId w:val="26"/>
      </w:numPr>
      <w:contextualSpacing/>
    </w:pPr>
  </w:style>
  <w:style w:type="paragraph" w:styleId="ListBullet3">
    <w:name w:val="List Bullet 3"/>
    <w:basedOn w:val="Normal"/>
    <w:uiPriority w:val="99"/>
    <w:semiHidden/>
    <w:unhideWhenUsed/>
    <w:rsid w:val="00D45F78"/>
    <w:pPr>
      <w:numPr>
        <w:numId w:val="27"/>
      </w:numPr>
      <w:contextualSpacing/>
    </w:pPr>
  </w:style>
  <w:style w:type="paragraph" w:styleId="ListBullet4">
    <w:name w:val="List Bullet 4"/>
    <w:basedOn w:val="Normal"/>
    <w:uiPriority w:val="99"/>
    <w:semiHidden/>
    <w:unhideWhenUsed/>
    <w:rsid w:val="00D45F78"/>
    <w:pPr>
      <w:numPr>
        <w:numId w:val="28"/>
      </w:numPr>
      <w:contextualSpacing/>
    </w:pPr>
  </w:style>
  <w:style w:type="paragraph" w:styleId="ListBullet5">
    <w:name w:val="List Bullet 5"/>
    <w:basedOn w:val="Normal"/>
    <w:uiPriority w:val="99"/>
    <w:semiHidden/>
    <w:unhideWhenUsed/>
    <w:rsid w:val="00D45F78"/>
    <w:pPr>
      <w:numPr>
        <w:numId w:val="29"/>
      </w:numPr>
      <w:contextualSpacing/>
    </w:pPr>
  </w:style>
  <w:style w:type="paragraph" w:styleId="ListContinue">
    <w:name w:val="List Continue"/>
    <w:basedOn w:val="Normal"/>
    <w:uiPriority w:val="99"/>
    <w:semiHidden/>
    <w:unhideWhenUsed/>
    <w:rsid w:val="00D45F78"/>
    <w:pPr>
      <w:spacing w:after="120"/>
      <w:ind w:left="360"/>
      <w:contextualSpacing/>
    </w:pPr>
  </w:style>
  <w:style w:type="paragraph" w:styleId="ListContinue2">
    <w:name w:val="List Continue 2"/>
    <w:basedOn w:val="Normal"/>
    <w:uiPriority w:val="99"/>
    <w:semiHidden/>
    <w:unhideWhenUsed/>
    <w:rsid w:val="00D45F78"/>
    <w:pPr>
      <w:spacing w:after="120"/>
      <w:ind w:left="720"/>
      <w:contextualSpacing/>
    </w:pPr>
  </w:style>
  <w:style w:type="paragraph" w:styleId="ListContinue3">
    <w:name w:val="List Continue 3"/>
    <w:basedOn w:val="Normal"/>
    <w:uiPriority w:val="99"/>
    <w:semiHidden/>
    <w:unhideWhenUsed/>
    <w:rsid w:val="00D45F78"/>
    <w:pPr>
      <w:spacing w:after="120"/>
      <w:ind w:left="1080"/>
      <w:contextualSpacing/>
    </w:pPr>
  </w:style>
  <w:style w:type="paragraph" w:styleId="ListContinue4">
    <w:name w:val="List Continue 4"/>
    <w:basedOn w:val="Normal"/>
    <w:uiPriority w:val="99"/>
    <w:semiHidden/>
    <w:unhideWhenUsed/>
    <w:rsid w:val="00D45F78"/>
    <w:pPr>
      <w:spacing w:after="120"/>
      <w:ind w:left="1440"/>
      <w:contextualSpacing/>
    </w:pPr>
  </w:style>
  <w:style w:type="paragraph" w:styleId="ListContinue5">
    <w:name w:val="List Continue 5"/>
    <w:basedOn w:val="Normal"/>
    <w:uiPriority w:val="99"/>
    <w:semiHidden/>
    <w:unhideWhenUsed/>
    <w:rsid w:val="00D45F78"/>
    <w:pPr>
      <w:spacing w:after="120"/>
      <w:ind w:left="1800"/>
      <w:contextualSpacing/>
    </w:pPr>
  </w:style>
  <w:style w:type="paragraph" w:styleId="ListNumber">
    <w:name w:val="List Number"/>
    <w:basedOn w:val="Normal"/>
    <w:uiPriority w:val="99"/>
    <w:semiHidden/>
    <w:unhideWhenUsed/>
    <w:rsid w:val="00D45F78"/>
    <w:pPr>
      <w:numPr>
        <w:numId w:val="30"/>
      </w:numPr>
      <w:contextualSpacing/>
    </w:pPr>
  </w:style>
  <w:style w:type="paragraph" w:styleId="ListNumber2">
    <w:name w:val="List Number 2"/>
    <w:basedOn w:val="Normal"/>
    <w:uiPriority w:val="99"/>
    <w:semiHidden/>
    <w:unhideWhenUsed/>
    <w:rsid w:val="00D45F78"/>
    <w:pPr>
      <w:numPr>
        <w:numId w:val="31"/>
      </w:numPr>
      <w:contextualSpacing/>
    </w:pPr>
  </w:style>
  <w:style w:type="paragraph" w:styleId="ListNumber3">
    <w:name w:val="List Number 3"/>
    <w:basedOn w:val="Normal"/>
    <w:uiPriority w:val="99"/>
    <w:semiHidden/>
    <w:unhideWhenUsed/>
    <w:rsid w:val="00D45F78"/>
    <w:pPr>
      <w:numPr>
        <w:numId w:val="32"/>
      </w:numPr>
      <w:contextualSpacing/>
    </w:pPr>
  </w:style>
  <w:style w:type="paragraph" w:styleId="ListNumber4">
    <w:name w:val="List Number 4"/>
    <w:basedOn w:val="Normal"/>
    <w:uiPriority w:val="99"/>
    <w:semiHidden/>
    <w:unhideWhenUsed/>
    <w:rsid w:val="00D45F78"/>
    <w:pPr>
      <w:numPr>
        <w:numId w:val="33"/>
      </w:numPr>
      <w:contextualSpacing/>
    </w:pPr>
  </w:style>
  <w:style w:type="paragraph" w:styleId="ListNumber5">
    <w:name w:val="List Number 5"/>
    <w:basedOn w:val="Normal"/>
    <w:uiPriority w:val="99"/>
    <w:semiHidden/>
    <w:unhideWhenUsed/>
    <w:rsid w:val="00D45F78"/>
    <w:pPr>
      <w:numPr>
        <w:numId w:val="34"/>
      </w:numPr>
      <w:contextualSpacing/>
    </w:pPr>
  </w:style>
  <w:style w:type="paragraph" w:styleId="MacroText">
    <w:name w:val="macro"/>
    <w:link w:val="MacroTextChar"/>
    <w:uiPriority w:val="99"/>
    <w:semiHidden/>
    <w:unhideWhenUsed/>
    <w:rsid w:val="00D45F7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45F78"/>
    <w:rPr>
      <w:rFonts w:ascii="Consolas" w:hAnsi="Consolas"/>
      <w:sz w:val="20"/>
      <w:szCs w:val="20"/>
    </w:rPr>
  </w:style>
  <w:style w:type="paragraph" w:styleId="MessageHeader">
    <w:name w:val="Message Header"/>
    <w:basedOn w:val="Normal"/>
    <w:link w:val="MessageHeaderChar"/>
    <w:uiPriority w:val="99"/>
    <w:semiHidden/>
    <w:unhideWhenUsed/>
    <w:rsid w:val="00D45F7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5F78"/>
    <w:rPr>
      <w:rFonts w:asciiTheme="majorHAnsi" w:eastAsiaTheme="majorEastAsia" w:hAnsiTheme="majorHAnsi" w:cstheme="majorBidi"/>
      <w:sz w:val="24"/>
      <w:szCs w:val="24"/>
      <w:shd w:val="pct20" w:color="auto" w:fill="auto"/>
    </w:rPr>
  </w:style>
  <w:style w:type="paragraph" w:styleId="NoSpacing">
    <w:name w:val="No Spacing"/>
    <w:uiPriority w:val="1"/>
    <w:qFormat/>
    <w:rsid w:val="00D45F78"/>
    <w:pPr>
      <w:spacing w:after="0" w:line="240" w:lineRule="auto"/>
    </w:pPr>
  </w:style>
  <w:style w:type="paragraph" w:styleId="NormalWeb">
    <w:name w:val="Normal (Web)"/>
    <w:basedOn w:val="Normal"/>
    <w:uiPriority w:val="99"/>
    <w:semiHidden/>
    <w:unhideWhenUsed/>
    <w:rsid w:val="00D45F78"/>
    <w:rPr>
      <w:rFonts w:ascii="Times New Roman" w:hAnsi="Times New Roman" w:cs="Times New Roman"/>
      <w:sz w:val="24"/>
      <w:szCs w:val="24"/>
    </w:rPr>
  </w:style>
  <w:style w:type="paragraph" w:styleId="NormalIndent">
    <w:name w:val="Normal Indent"/>
    <w:basedOn w:val="Normal"/>
    <w:uiPriority w:val="99"/>
    <w:semiHidden/>
    <w:unhideWhenUsed/>
    <w:rsid w:val="00D45F78"/>
    <w:pPr>
      <w:ind w:left="720"/>
    </w:pPr>
  </w:style>
  <w:style w:type="paragraph" w:styleId="NoteHeading">
    <w:name w:val="Note Heading"/>
    <w:basedOn w:val="Normal"/>
    <w:next w:val="Normal"/>
    <w:link w:val="NoteHeadingChar"/>
    <w:uiPriority w:val="99"/>
    <w:semiHidden/>
    <w:unhideWhenUsed/>
    <w:rsid w:val="00D45F78"/>
    <w:pPr>
      <w:spacing w:after="0" w:line="240" w:lineRule="auto"/>
    </w:pPr>
  </w:style>
  <w:style w:type="character" w:customStyle="1" w:styleId="NoteHeadingChar">
    <w:name w:val="Note Heading Char"/>
    <w:basedOn w:val="DefaultParagraphFont"/>
    <w:link w:val="NoteHeading"/>
    <w:uiPriority w:val="99"/>
    <w:semiHidden/>
    <w:rsid w:val="00D45F78"/>
  </w:style>
  <w:style w:type="paragraph" w:styleId="PlainText">
    <w:name w:val="Plain Text"/>
    <w:basedOn w:val="Normal"/>
    <w:link w:val="PlainTextChar"/>
    <w:uiPriority w:val="99"/>
    <w:semiHidden/>
    <w:unhideWhenUsed/>
    <w:rsid w:val="00D45F7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45F78"/>
    <w:rPr>
      <w:rFonts w:ascii="Consolas" w:hAnsi="Consolas"/>
      <w:sz w:val="21"/>
      <w:szCs w:val="21"/>
    </w:rPr>
  </w:style>
  <w:style w:type="paragraph" w:styleId="Quote">
    <w:name w:val="Quote"/>
    <w:basedOn w:val="Normal"/>
    <w:next w:val="Normal"/>
    <w:link w:val="QuoteChar"/>
    <w:uiPriority w:val="29"/>
    <w:qFormat/>
    <w:rsid w:val="00D45F78"/>
    <w:rPr>
      <w:i/>
      <w:iCs/>
      <w:color w:val="000000" w:themeColor="text1"/>
    </w:rPr>
  </w:style>
  <w:style w:type="character" w:customStyle="1" w:styleId="QuoteChar">
    <w:name w:val="Quote Char"/>
    <w:basedOn w:val="DefaultParagraphFont"/>
    <w:link w:val="Quote"/>
    <w:uiPriority w:val="29"/>
    <w:rsid w:val="00D45F78"/>
    <w:rPr>
      <w:i/>
      <w:iCs/>
      <w:color w:val="000000" w:themeColor="text1"/>
    </w:rPr>
  </w:style>
  <w:style w:type="paragraph" w:styleId="Salutation">
    <w:name w:val="Salutation"/>
    <w:basedOn w:val="Normal"/>
    <w:next w:val="Normal"/>
    <w:link w:val="SalutationChar"/>
    <w:uiPriority w:val="99"/>
    <w:semiHidden/>
    <w:unhideWhenUsed/>
    <w:rsid w:val="00D45F78"/>
  </w:style>
  <w:style w:type="character" w:customStyle="1" w:styleId="SalutationChar">
    <w:name w:val="Salutation Char"/>
    <w:basedOn w:val="DefaultParagraphFont"/>
    <w:link w:val="Salutation"/>
    <w:uiPriority w:val="99"/>
    <w:semiHidden/>
    <w:rsid w:val="00D45F78"/>
  </w:style>
  <w:style w:type="paragraph" w:styleId="Signature">
    <w:name w:val="Signature"/>
    <w:basedOn w:val="Normal"/>
    <w:link w:val="SignatureChar"/>
    <w:uiPriority w:val="99"/>
    <w:semiHidden/>
    <w:unhideWhenUsed/>
    <w:rsid w:val="00D45F78"/>
    <w:pPr>
      <w:spacing w:after="0" w:line="240" w:lineRule="auto"/>
      <w:ind w:left="4320"/>
    </w:pPr>
  </w:style>
  <w:style w:type="character" w:customStyle="1" w:styleId="SignatureChar">
    <w:name w:val="Signature Char"/>
    <w:basedOn w:val="DefaultParagraphFont"/>
    <w:link w:val="Signature"/>
    <w:uiPriority w:val="99"/>
    <w:semiHidden/>
    <w:rsid w:val="00D45F78"/>
  </w:style>
  <w:style w:type="paragraph" w:styleId="Subtitle">
    <w:name w:val="Subtitle"/>
    <w:basedOn w:val="Normal"/>
    <w:next w:val="Normal"/>
    <w:link w:val="SubtitleChar"/>
    <w:uiPriority w:val="11"/>
    <w:qFormat/>
    <w:rsid w:val="00D45F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45F78"/>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D45F78"/>
    <w:pPr>
      <w:spacing w:after="0"/>
      <w:ind w:left="220" w:hanging="220"/>
    </w:pPr>
  </w:style>
  <w:style w:type="paragraph" w:styleId="TableofFigures">
    <w:name w:val="table of figures"/>
    <w:basedOn w:val="Normal"/>
    <w:next w:val="Normal"/>
    <w:uiPriority w:val="99"/>
    <w:semiHidden/>
    <w:unhideWhenUsed/>
    <w:rsid w:val="00D45F78"/>
    <w:pPr>
      <w:spacing w:after="0"/>
    </w:pPr>
  </w:style>
  <w:style w:type="paragraph" w:styleId="Title">
    <w:name w:val="Title"/>
    <w:basedOn w:val="Normal"/>
    <w:next w:val="Normal"/>
    <w:link w:val="TitleChar"/>
    <w:uiPriority w:val="10"/>
    <w:qFormat/>
    <w:rsid w:val="00D45F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5F78"/>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D45F7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45F78"/>
    <w:pPr>
      <w:spacing w:after="100"/>
    </w:pPr>
  </w:style>
  <w:style w:type="paragraph" w:styleId="TOC2">
    <w:name w:val="toc 2"/>
    <w:basedOn w:val="Normal"/>
    <w:next w:val="Normal"/>
    <w:autoRedefine/>
    <w:uiPriority w:val="39"/>
    <w:semiHidden/>
    <w:unhideWhenUsed/>
    <w:rsid w:val="00D45F78"/>
    <w:pPr>
      <w:spacing w:after="100"/>
      <w:ind w:left="220"/>
    </w:pPr>
  </w:style>
  <w:style w:type="paragraph" w:styleId="TOC3">
    <w:name w:val="toc 3"/>
    <w:basedOn w:val="Normal"/>
    <w:next w:val="Normal"/>
    <w:autoRedefine/>
    <w:uiPriority w:val="39"/>
    <w:semiHidden/>
    <w:unhideWhenUsed/>
    <w:rsid w:val="00D45F78"/>
    <w:pPr>
      <w:spacing w:after="100"/>
      <w:ind w:left="440"/>
    </w:pPr>
  </w:style>
  <w:style w:type="paragraph" w:styleId="TOC4">
    <w:name w:val="toc 4"/>
    <w:basedOn w:val="Normal"/>
    <w:next w:val="Normal"/>
    <w:autoRedefine/>
    <w:uiPriority w:val="39"/>
    <w:semiHidden/>
    <w:unhideWhenUsed/>
    <w:rsid w:val="00D45F78"/>
    <w:pPr>
      <w:spacing w:after="100"/>
      <w:ind w:left="660"/>
    </w:pPr>
  </w:style>
  <w:style w:type="paragraph" w:styleId="TOC5">
    <w:name w:val="toc 5"/>
    <w:basedOn w:val="Normal"/>
    <w:next w:val="Normal"/>
    <w:autoRedefine/>
    <w:uiPriority w:val="39"/>
    <w:semiHidden/>
    <w:unhideWhenUsed/>
    <w:rsid w:val="00D45F78"/>
    <w:pPr>
      <w:spacing w:after="100"/>
      <w:ind w:left="880"/>
    </w:pPr>
  </w:style>
  <w:style w:type="paragraph" w:styleId="TOC6">
    <w:name w:val="toc 6"/>
    <w:basedOn w:val="Normal"/>
    <w:next w:val="Normal"/>
    <w:autoRedefine/>
    <w:uiPriority w:val="39"/>
    <w:semiHidden/>
    <w:unhideWhenUsed/>
    <w:rsid w:val="00D45F78"/>
    <w:pPr>
      <w:spacing w:after="100"/>
      <w:ind w:left="1100"/>
    </w:pPr>
  </w:style>
  <w:style w:type="paragraph" w:styleId="TOC7">
    <w:name w:val="toc 7"/>
    <w:basedOn w:val="Normal"/>
    <w:next w:val="Normal"/>
    <w:autoRedefine/>
    <w:uiPriority w:val="39"/>
    <w:semiHidden/>
    <w:unhideWhenUsed/>
    <w:rsid w:val="00D45F78"/>
    <w:pPr>
      <w:spacing w:after="100"/>
      <w:ind w:left="1320"/>
    </w:pPr>
  </w:style>
  <w:style w:type="paragraph" w:styleId="TOC8">
    <w:name w:val="toc 8"/>
    <w:basedOn w:val="Normal"/>
    <w:next w:val="Normal"/>
    <w:autoRedefine/>
    <w:uiPriority w:val="39"/>
    <w:semiHidden/>
    <w:unhideWhenUsed/>
    <w:rsid w:val="00D45F78"/>
    <w:pPr>
      <w:spacing w:after="100"/>
      <w:ind w:left="1540"/>
    </w:pPr>
  </w:style>
  <w:style w:type="paragraph" w:styleId="TOC9">
    <w:name w:val="toc 9"/>
    <w:basedOn w:val="Normal"/>
    <w:next w:val="Normal"/>
    <w:autoRedefine/>
    <w:uiPriority w:val="39"/>
    <w:semiHidden/>
    <w:unhideWhenUsed/>
    <w:rsid w:val="00D45F78"/>
    <w:pPr>
      <w:spacing w:after="100"/>
      <w:ind w:left="1760"/>
    </w:pPr>
  </w:style>
  <w:style w:type="paragraph" w:styleId="TOCHeading">
    <w:name w:val="TOC Heading"/>
    <w:basedOn w:val="Heading1"/>
    <w:next w:val="Normal"/>
    <w:uiPriority w:val="39"/>
    <w:semiHidden/>
    <w:unhideWhenUsed/>
    <w:qFormat/>
    <w:rsid w:val="00D45F7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954102">
      <w:bodyDiv w:val="1"/>
      <w:marLeft w:val="0"/>
      <w:marRight w:val="0"/>
      <w:marTop w:val="0"/>
      <w:marBottom w:val="0"/>
      <w:divBdr>
        <w:top w:val="none" w:sz="0" w:space="0" w:color="auto"/>
        <w:left w:val="none" w:sz="0" w:space="0" w:color="auto"/>
        <w:bottom w:val="none" w:sz="0" w:space="0" w:color="auto"/>
        <w:right w:val="none" w:sz="0" w:space="0" w:color="auto"/>
      </w:divBdr>
    </w:div>
    <w:div w:id="213995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2604</Words>
  <Characters>14845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Sireno, Lisa</dc:creator>
  <cp:lastModifiedBy>Linkon, Drew</cp:lastModifiedBy>
  <cp:revision>30</cp:revision>
  <cp:lastPrinted>2016-08-30T20:53:00Z</cp:lastPrinted>
  <dcterms:created xsi:type="dcterms:W3CDTF">2016-06-16T15:10:00Z</dcterms:created>
  <dcterms:modified xsi:type="dcterms:W3CDTF">2021-04-02T16:13:00Z</dcterms:modified>
</cp:coreProperties>
</file>