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tblpXSpec="center" w:tblpY="508"/>
        <w:tblW w:w="14804" w:type="dxa"/>
        <w:tblLayout w:type="fixed"/>
        <w:tblCellMar>
          <w:left w:w="43" w:type="dxa"/>
          <w:right w:w="43" w:type="dxa"/>
        </w:tblCellMar>
        <w:tblLook w:val="04A0" w:firstRow="1" w:lastRow="0" w:firstColumn="1" w:lastColumn="0" w:noHBand="0" w:noVBand="1"/>
      </w:tblPr>
      <w:tblGrid>
        <w:gridCol w:w="1180"/>
        <w:gridCol w:w="6504"/>
        <w:gridCol w:w="5292"/>
        <w:gridCol w:w="1828"/>
      </w:tblGrid>
      <w:tr w:rsidR="001B495B" w:rsidTr="00F20F30">
        <w:trPr>
          <w:trHeight w:val="710"/>
        </w:trPr>
        <w:tc>
          <w:tcPr>
            <w:tcW w:w="14799" w:type="dxa"/>
            <w:gridSpan w:val="4"/>
            <w:shd w:val="clear" w:color="auto" w:fill="auto"/>
            <w:vAlign w:val="bottom"/>
          </w:tcPr>
          <w:p w:rsidR="001B495B" w:rsidRPr="001B495B" w:rsidRDefault="001B495B" w:rsidP="001B495B">
            <w:pPr>
              <w:jc w:val="center"/>
              <w:rPr>
                <w:b/>
                <w:sz w:val="32"/>
                <w:szCs w:val="32"/>
              </w:rPr>
            </w:pPr>
            <w:bookmarkStart w:id="0" w:name="_GoBack"/>
            <w:bookmarkEnd w:id="0"/>
            <w:r w:rsidRPr="001B495B">
              <w:rPr>
                <w:b/>
                <w:sz w:val="32"/>
                <w:szCs w:val="32"/>
              </w:rPr>
              <w:t>TRAINING CURRICULUM REVIEW</w:t>
            </w:r>
            <w:r w:rsidR="00193B81">
              <w:rPr>
                <w:b/>
                <w:sz w:val="32"/>
                <w:szCs w:val="32"/>
              </w:rPr>
              <w:t xml:space="preserve"> RUBRIC</w:t>
            </w:r>
          </w:p>
        </w:tc>
      </w:tr>
      <w:tr w:rsidR="00C12470" w:rsidTr="00F20F30">
        <w:trPr>
          <w:trHeight w:val="710"/>
        </w:trPr>
        <w:tc>
          <w:tcPr>
            <w:tcW w:w="14799" w:type="dxa"/>
            <w:gridSpan w:val="4"/>
            <w:shd w:val="clear" w:color="auto" w:fill="auto"/>
            <w:vAlign w:val="bottom"/>
          </w:tcPr>
          <w:p w:rsidR="00C12470" w:rsidRDefault="00C12470" w:rsidP="001B495B">
            <w:pPr>
              <w:rPr>
                <w:b/>
              </w:rPr>
            </w:pPr>
            <w:r>
              <w:rPr>
                <w:b/>
              </w:rPr>
              <w:t xml:space="preserve">CRP </w:t>
            </w:r>
            <w:r w:rsidR="001B495B">
              <w:rPr>
                <w:b/>
              </w:rPr>
              <w:t xml:space="preserve">NAME AND </w:t>
            </w:r>
            <w:r>
              <w:rPr>
                <w:b/>
              </w:rPr>
              <w:t>LOCATION:</w:t>
            </w:r>
          </w:p>
        </w:tc>
      </w:tr>
      <w:tr w:rsidR="00C12470" w:rsidTr="00F20F30">
        <w:trPr>
          <w:trHeight w:val="710"/>
        </w:trPr>
        <w:tc>
          <w:tcPr>
            <w:tcW w:w="14799" w:type="dxa"/>
            <w:gridSpan w:val="4"/>
            <w:tcBorders>
              <w:bottom w:val="single" w:sz="4" w:space="0" w:color="auto"/>
            </w:tcBorders>
            <w:shd w:val="clear" w:color="auto" w:fill="A6A6A6" w:themeFill="background1" w:themeFillShade="A6"/>
            <w:vAlign w:val="bottom"/>
          </w:tcPr>
          <w:p w:rsidR="00C12470" w:rsidRDefault="005B62BC" w:rsidP="001B495B">
            <w:pPr>
              <w:rPr>
                <w:b/>
              </w:rPr>
            </w:pPr>
            <w:r>
              <w:rPr>
                <w:b/>
              </w:rPr>
              <w:t xml:space="preserve">NAME OF REVIEWER AND </w:t>
            </w:r>
            <w:r w:rsidR="00C12470">
              <w:rPr>
                <w:b/>
              </w:rPr>
              <w:t>DATE OF REVIEW</w:t>
            </w:r>
            <w:r w:rsidR="00040704">
              <w:rPr>
                <w:b/>
              </w:rPr>
              <w:t xml:space="preserve"> (VR USE ONLY)</w:t>
            </w:r>
            <w:r w:rsidR="00C12470">
              <w:rPr>
                <w:b/>
              </w:rPr>
              <w:t>:</w:t>
            </w:r>
          </w:p>
        </w:tc>
      </w:tr>
      <w:tr w:rsidR="001B495B" w:rsidTr="00F20F30">
        <w:trPr>
          <w:trHeight w:val="710"/>
        </w:trPr>
        <w:tc>
          <w:tcPr>
            <w:tcW w:w="14799" w:type="dxa"/>
            <w:gridSpan w:val="4"/>
            <w:tcBorders>
              <w:bottom w:val="single" w:sz="4" w:space="0" w:color="auto"/>
            </w:tcBorders>
            <w:shd w:val="clear" w:color="auto" w:fill="auto"/>
            <w:vAlign w:val="bottom"/>
          </w:tcPr>
          <w:p w:rsidR="00716300" w:rsidRDefault="001B495B" w:rsidP="005B1EDC">
            <w:r>
              <w:rPr>
                <w:b/>
              </w:rPr>
              <w:t xml:space="preserve">Instructions:  </w:t>
            </w:r>
            <w:r w:rsidRPr="001F601E">
              <w:t xml:space="preserve">Indicate </w:t>
            </w:r>
            <w:r w:rsidR="001F601E" w:rsidRPr="001F601E">
              <w:t xml:space="preserve">the </w:t>
            </w:r>
            <w:r w:rsidRPr="001F601E">
              <w:t xml:space="preserve">number of hours </w:t>
            </w:r>
            <w:r w:rsidR="00D63261">
              <w:t>next to the selected competency areas within each domain in which</w:t>
            </w:r>
            <w:r w:rsidRPr="001F601E">
              <w:t xml:space="preserve"> the proposed training curriculum </w:t>
            </w:r>
            <w:r w:rsidR="00D63261">
              <w:t>meets that identified</w:t>
            </w:r>
            <w:r w:rsidRPr="001F601E">
              <w:t xml:space="preserve"> </w:t>
            </w:r>
            <w:r w:rsidR="00D63261">
              <w:t>competency area.  All competency area</w:t>
            </w:r>
            <w:r w:rsidRPr="001F601E">
              <w:t xml:space="preserve">s are not required to be addressed in each proposal; however the total number of </w:t>
            </w:r>
            <w:r w:rsidR="001F601E" w:rsidRPr="001F601E">
              <w:t xml:space="preserve">proposed training hours within each domain must meet or exceed the </w:t>
            </w:r>
            <w:r w:rsidR="00716300">
              <w:t xml:space="preserve">minimum </w:t>
            </w:r>
            <w:r w:rsidR="001F601E" w:rsidRPr="001F601E">
              <w:t xml:space="preserve">number of hours indicated for that domain </w:t>
            </w:r>
            <w:r w:rsidRPr="001F601E">
              <w:t xml:space="preserve">in order </w:t>
            </w:r>
            <w:r w:rsidR="001F601E" w:rsidRPr="001F601E">
              <w:t xml:space="preserve">for the proposal </w:t>
            </w:r>
            <w:r w:rsidRPr="001F601E">
              <w:t xml:space="preserve">to be considered for approval. </w:t>
            </w:r>
            <w:r w:rsidR="00716300">
              <w:t xml:space="preserve"> Each domain has a minimum of 2 hours.  Each organization may decide which competency areas are most important within each domain, which allow for some domains to be emphasized more than others based on organizational training needs.  </w:t>
            </w:r>
          </w:p>
          <w:p w:rsidR="00716300" w:rsidRDefault="00716300" w:rsidP="005B1EDC"/>
          <w:p w:rsidR="00716300" w:rsidRDefault="00716300" w:rsidP="005B1EDC">
            <w:r>
              <w:t>For example, under Domain 2</w:t>
            </w:r>
            <w:r w:rsidR="001F601E" w:rsidRPr="001F601E">
              <w:t>,</w:t>
            </w:r>
            <w:r w:rsidR="00D63261">
              <w:t xml:space="preserve"> not all competency areas are required </w:t>
            </w:r>
            <w:r w:rsidR="005B1EDC" w:rsidRPr="001F601E">
              <w:t xml:space="preserve">to be addressed, but training activities that focus on those competency areas selected must total at least 2 hours.  </w:t>
            </w:r>
            <w:r>
              <w:t>While each domain has a minimum requirement of two hours, the total hours trained across all domains must be equal to or greater than 14 hours.</w:t>
            </w:r>
          </w:p>
          <w:p w:rsidR="00716300" w:rsidRDefault="00716300" w:rsidP="005B1EDC"/>
          <w:p w:rsidR="001B495B" w:rsidRDefault="00716300" w:rsidP="004810F6">
            <w:r>
              <w:t>D</w:t>
            </w:r>
            <w:r w:rsidR="001F601E" w:rsidRPr="001F601E">
              <w:t>escriptions of source training materials used to develop the curriculum</w:t>
            </w:r>
            <w:r>
              <w:t xml:space="preserve"> for each competency area must</w:t>
            </w:r>
            <w:r w:rsidR="001F601E" w:rsidRPr="001F601E">
              <w:t xml:space="preserve"> be provided.  </w:t>
            </w:r>
            <w:r>
              <w:t xml:space="preserve">Additionally, a syllabus and/or outline of the complete classroom training program must be attached.  </w:t>
            </w:r>
          </w:p>
          <w:p w:rsidR="006B5AA4" w:rsidRDefault="006B5AA4" w:rsidP="004810F6"/>
          <w:p w:rsidR="006B5AA4" w:rsidRDefault="006B5AA4" w:rsidP="004810F6">
            <w:pPr>
              <w:rPr>
                <w:b/>
              </w:rPr>
            </w:pPr>
            <w:r>
              <w:t>Completed Training Curriculum Review Rubric should be submitted to Missouri Vocational Rehabilitation Director of Community Rehabilitation Programs.</w:t>
            </w:r>
          </w:p>
        </w:tc>
      </w:tr>
      <w:tr w:rsidR="00040704" w:rsidTr="00F20F30">
        <w:trPr>
          <w:trHeight w:val="710"/>
        </w:trPr>
        <w:tc>
          <w:tcPr>
            <w:tcW w:w="14799" w:type="dxa"/>
            <w:gridSpan w:val="4"/>
            <w:tcBorders>
              <w:bottom w:val="single" w:sz="4" w:space="0" w:color="auto"/>
            </w:tcBorders>
            <w:shd w:val="clear" w:color="auto" w:fill="auto"/>
            <w:vAlign w:val="bottom"/>
          </w:tcPr>
          <w:p w:rsidR="00040704" w:rsidRDefault="00040704" w:rsidP="005B1EDC">
            <w:pPr>
              <w:rPr>
                <w:b/>
              </w:rPr>
            </w:pPr>
          </w:p>
        </w:tc>
      </w:tr>
      <w:tr w:rsidR="001B495B" w:rsidTr="00F20F30">
        <w:tblPrEx>
          <w:tblCellMar>
            <w:left w:w="108" w:type="dxa"/>
            <w:right w:w="108" w:type="dxa"/>
          </w:tblCellMar>
        </w:tblPrEx>
        <w:trPr>
          <w:trHeight w:val="710"/>
        </w:trPr>
        <w:tc>
          <w:tcPr>
            <w:tcW w:w="12976" w:type="dxa"/>
            <w:gridSpan w:val="3"/>
            <w:shd w:val="clear" w:color="auto" w:fill="FFFF00"/>
            <w:vAlign w:val="center"/>
          </w:tcPr>
          <w:p w:rsidR="001B495B" w:rsidRPr="00F97E54" w:rsidRDefault="001B495B" w:rsidP="001B495B">
            <w:pPr>
              <w:rPr>
                <w:sz w:val="24"/>
                <w:szCs w:val="24"/>
              </w:rPr>
            </w:pPr>
            <w:r w:rsidRPr="00F97E54">
              <w:rPr>
                <w:b/>
                <w:sz w:val="24"/>
                <w:szCs w:val="24"/>
              </w:rPr>
              <w:t>Domain 1: Application of Core Values and Principles to Practice</w:t>
            </w:r>
          </w:p>
        </w:tc>
        <w:tc>
          <w:tcPr>
            <w:tcW w:w="1827" w:type="dxa"/>
            <w:shd w:val="clear" w:color="auto" w:fill="FFFF00"/>
            <w:vAlign w:val="center"/>
          </w:tcPr>
          <w:p w:rsidR="001B495B" w:rsidRPr="00F97E54" w:rsidRDefault="001B495B" w:rsidP="001B495B">
            <w:pPr>
              <w:jc w:val="center"/>
              <w:rPr>
                <w:sz w:val="24"/>
                <w:szCs w:val="24"/>
              </w:rPr>
            </w:pPr>
            <w:r>
              <w:rPr>
                <w:b/>
                <w:sz w:val="24"/>
                <w:szCs w:val="24"/>
              </w:rPr>
              <w:t>2 Hours</w:t>
            </w:r>
          </w:p>
        </w:tc>
      </w:tr>
      <w:tr w:rsidR="00C12470" w:rsidTr="00F20F30">
        <w:trPr>
          <w:trHeight w:val="791"/>
        </w:trPr>
        <w:tc>
          <w:tcPr>
            <w:tcW w:w="1180" w:type="dxa"/>
            <w:shd w:val="clear" w:color="auto" w:fill="FFFF00"/>
            <w:vAlign w:val="center"/>
          </w:tcPr>
          <w:p w:rsidR="00C12470" w:rsidRPr="00681A0D" w:rsidRDefault="00C12470" w:rsidP="001B495B">
            <w:pPr>
              <w:jc w:val="center"/>
              <w:rPr>
                <w:sz w:val="20"/>
                <w:szCs w:val="20"/>
              </w:rPr>
            </w:pPr>
            <w:r w:rsidRPr="00681A0D">
              <w:rPr>
                <w:b/>
                <w:sz w:val="20"/>
                <w:szCs w:val="20"/>
              </w:rPr>
              <w:t>Hours</w:t>
            </w:r>
          </w:p>
        </w:tc>
        <w:tc>
          <w:tcPr>
            <w:tcW w:w="6504" w:type="dxa"/>
            <w:shd w:val="clear" w:color="auto" w:fill="FFFF00"/>
            <w:vAlign w:val="center"/>
          </w:tcPr>
          <w:p w:rsidR="00C12470" w:rsidRPr="00681A0D" w:rsidRDefault="00C12470" w:rsidP="001B495B">
            <w:pPr>
              <w:jc w:val="center"/>
              <w:rPr>
                <w:b/>
                <w:sz w:val="20"/>
                <w:szCs w:val="20"/>
              </w:rPr>
            </w:pPr>
            <w:r w:rsidRPr="00681A0D">
              <w:rPr>
                <w:b/>
                <w:sz w:val="20"/>
                <w:szCs w:val="20"/>
              </w:rPr>
              <w:t>Competency</w:t>
            </w:r>
          </w:p>
        </w:tc>
        <w:tc>
          <w:tcPr>
            <w:tcW w:w="5287" w:type="dxa"/>
            <w:shd w:val="clear" w:color="auto" w:fill="FFFF00"/>
            <w:vAlign w:val="center"/>
          </w:tcPr>
          <w:p w:rsidR="00C12470" w:rsidRDefault="00C12470" w:rsidP="001B495B">
            <w:pPr>
              <w:jc w:val="center"/>
              <w:rPr>
                <w:b/>
                <w:sz w:val="20"/>
                <w:szCs w:val="20"/>
              </w:rPr>
            </w:pPr>
            <w:r>
              <w:rPr>
                <w:b/>
                <w:sz w:val="20"/>
                <w:szCs w:val="20"/>
              </w:rPr>
              <w:t>Source Document/Evidenced By</w:t>
            </w:r>
          </w:p>
          <w:p w:rsidR="00C12470" w:rsidRPr="00681A0D" w:rsidRDefault="00C12470" w:rsidP="001B495B">
            <w:pPr>
              <w:jc w:val="center"/>
              <w:rPr>
                <w:sz w:val="20"/>
                <w:szCs w:val="20"/>
              </w:rPr>
            </w:pPr>
            <w:r>
              <w:rPr>
                <w:b/>
                <w:sz w:val="16"/>
                <w:szCs w:val="16"/>
              </w:rPr>
              <w:t>(Be specific: name, chapter, page, paragraph, activity, etc.)</w:t>
            </w:r>
          </w:p>
        </w:tc>
        <w:tc>
          <w:tcPr>
            <w:tcW w:w="1828" w:type="dxa"/>
            <w:shd w:val="clear" w:color="auto" w:fill="A6A6A6" w:themeFill="background1" w:themeFillShade="A6"/>
            <w:vAlign w:val="center"/>
          </w:tcPr>
          <w:p w:rsidR="00C12470" w:rsidRPr="005B62BC" w:rsidRDefault="00C12470" w:rsidP="001B495B">
            <w:pPr>
              <w:jc w:val="center"/>
              <w:rPr>
                <w:b/>
                <w:sz w:val="20"/>
                <w:szCs w:val="20"/>
              </w:rPr>
            </w:pPr>
            <w:r w:rsidRPr="005B62BC">
              <w:rPr>
                <w:b/>
                <w:sz w:val="20"/>
                <w:szCs w:val="20"/>
              </w:rPr>
              <w:t>Material Meets Competency</w:t>
            </w:r>
            <w:r w:rsidR="00F033F5">
              <w:rPr>
                <w:b/>
                <w:sz w:val="20"/>
                <w:szCs w:val="20"/>
              </w:rPr>
              <w:t xml:space="preserve"> (REVIEWER</w:t>
            </w:r>
            <w:r w:rsidR="001B495B" w:rsidRPr="005B62BC">
              <w:rPr>
                <w:b/>
                <w:sz w:val="20"/>
                <w:szCs w:val="20"/>
              </w:rPr>
              <w:t xml:space="preserve"> USE ONLY)</w:t>
            </w:r>
          </w:p>
        </w:tc>
      </w:tr>
      <w:tr w:rsidR="00C12470" w:rsidTr="00F20F30">
        <w:trPr>
          <w:trHeight w:val="980"/>
        </w:trPr>
        <w:tc>
          <w:tcPr>
            <w:tcW w:w="1180" w:type="dxa"/>
            <w:vAlign w:val="center"/>
          </w:tcPr>
          <w:p w:rsidR="00C12470" w:rsidRPr="00E546B5" w:rsidRDefault="00C12470" w:rsidP="001B495B">
            <w:pPr>
              <w:jc w:val="center"/>
              <w:rPr>
                <w:sz w:val="20"/>
                <w:szCs w:val="20"/>
              </w:rPr>
            </w:pPr>
            <w:r w:rsidRPr="00E546B5">
              <w:rPr>
                <w:sz w:val="20"/>
                <w:szCs w:val="20"/>
              </w:rPr>
              <w:t>__  Hour(s)</w:t>
            </w:r>
          </w:p>
        </w:tc>
        <w:tc>
          <w:tcPr>
            <w:tcW w:w="6504" w:type="dxa"/>
            <w:vAlign w:val="center"/>
          </w:tcPr>
          <w:p w:rsidR="00C12470" w:rsidRPr="00361F23" w:rsidRDefault="00C12470" w:rsidP="001B495B">
            <w:pPr>
              <w:pStyle w:val="Pa8"/>
              <w:spacing w:line="276" w:lineRule="auto"/>
              <w:rPr>
                <w:sz w:val="20"/>
                <w:szCs w:val="20"/>
              </w:rPr>
            </w:pPr>
            <w:r w:rsidRPr="00361F23">
              <w:rPr>
                <w:rFonts w:ascii="Times New Roman" w:hAnsi="Times New Roman"/>
                <w:color w:val="000000"/>
                <w:sz w:val="20"/>
                <w:szCs w:val="20"/>
              </w:rPr>
              <w:t>Differences between traditional segregated employment and contemporary community models of employment, with emphasis on equal access in the general workforce, zero exclusion, and full inclusion.</w:t>
            </w:r>
          </w:p>
        </w:tc>
        <w:tc>
          <w:tcPr>
            <w:tcW w:w="5287" w:type="dxa"/>
            <w:vAlign w:val="center"/>
          </w:tcPr>
          <w:p w:rsidR="00C12470" w:rsidRPr="00361F23" w:rsidRDefault="00C12470" w:rsidP="001B495B">
            <w:pPr>
              <w:rPr>
                <w:sz w:val="20"/>
                <w:szCs w:val="20"/>
              </w:rPr>
            </w:pPr>
          </w:p>
        </w:tc>
        <w:tc>
          <w:tcPr>
            <w:tcW w:w="1828" w:type="dxa"/>
            <w:shd w:val="clear" w:color="auto" w:fill="A6A6A6" w:themeFill="background1" w:themeFillShade="A6"/>
            <w:vAlign w:val="center"/>
          </w:tcPr>
          <w:p w:rsidR="00C12470" w:rsidRPr="005B62BC" w:rsidRDefault="00C12470" w:rsidP="001B495B">
            <w:pPr>
              <w:rPr>
                <w:sz w:val="20"/>
                <w:szCs w:val="20"/>
                <w:highlight w:val="darkGray"/>
              </w:rPr>
            </w:pPr>
          </w:p>
        </w:tc>
      </w:tr>
      <w:tr w:rsidR="00C12470" w:rsidTr="00F20F30">
        <w:trPr>
          <w:trHeight w:val="3788"/>
        </w:trPr>
        <w:tc>
          <w:tcPr>
            <w:tcW w:w="1180" w:type="dxa"/>
            <w:vAlign w:val="center"/>
          </w:tcPr>
          <w:p w:rsidR="00C12470" w:rsidRPr="00E546B5" w:rsidRDefault="00C12470" w:rsidP="001B495B">
            <w:pPr>
              <w:jc w:val="center"/>
              <w:rPr>
                <w:sz w:val="20"/>
                <w:szCs w:val="20"/>
              </w:rPr>
            </w:pPr>
            <w:r w:rsidRPr="00E546B5">
              <w:rPr>
                <w:sz w:val="20"/>
                <w:szCs w:val="20"/>
              </w:rPr>
              <w:lastRenderedPageBreak/>
              <w:t>__  Hour(s)</w:t>
            </w:r>
          </w:p>
        </w:tc>
        <w:tc>
          <w:tcPr>
            <w:tcW w:w="6504" w:type="dxa"/>
            <w:vAlign w:val="center"/>
          </w:tcPr>
          <w:p w:rsidR="00C12470" w:rsidRDefault="00C12470" w:rsidP="001B495B">
            <w:pPr>
              <w:pStyle w:val="Pa8"/>
              <w:spacing w:line="276" w:lineRule="auto"/>
              <w:rPr>
                <w:rFonts w:ascii="Times New Roman" w:hAnsi="Times New Roman"/>
                <w:color w:val="000000"/>
                <w:sz w:val="20"/>
                <w:szCs w:val="20"/>
              </w:rPr>
            </w:pPr>
            <w:r w:rsidRPr="00361F23">
              <w:rPr>
                <w:rFonts w:ascii="Times New Roman" w:hAnsi="Times New Roman"/>
                <w:color w:val="000000"/>
                <w:sz w:val="20"/>
                <w:szCs w:val="20"/>
              </w:rPr>
              <w:t>Underlying values, ethical guidelines, definitions, and philosophy of community employment:</w:t>
            </w:r>
          </w:p>
          <w:p w:rsidR="00C12470" w:rsidRDefault="00C12470" w:rsidP="001B495B">
            <w:pPr>
              <w:pStyle w:val="Pa8"/>
              <w:spacing w:line="276" w:lineRule="auto"/>
              <w:rPr>
                <w:rFonts w:ascii="Times New Roman" w:hAnsi="Times New Roman"/>
                <w:color w:val="000000"/>
                <w:sz w:val="20"/>
                <w:szCs w:val="20"/>
              </w:rPr>
            </w:pPr>
            <w:r w:rsidRPr="00361F23">
              <w:rPr>
                <w:rFonts w:ascii="Times New Roman" w:hAnsi="Times New Roman"/>
                <w:color w:val="000000"/>
                <w:sz w:val="20"/>
                <w:szCs w:val="20"/>
              </w:rPr>
              <w:t>a) Define “normalization” (social role valorization) and its guiding principles.</w:t>
            </w:r>
          </w:p>
          <w:p w:rsidR="00C12470" w:rsidRDefault="00C12470" w:rsidP="001B495B">
            <w:pPr>
              <w:pStyle w:val="Pa8"/>
              <w:spacing w:line="276" w:lineRule="auto"/>
              <w:rPr>
                <w:rFonts w:ascii="Times New Roman" w:hAnsi="Times New Roman"/>
                <w:color w:val="000000"/>
                <w:sz w:val="20"/>
                <w:szCs w:val="20"/>
              </w:rPr>
            </w:pPr>
            <w:r w:rsidRPr="00361F23">
              <w:rPr>
                <w:rFonts w:ascii="Times New Roman" w:hAnsi="Times New Roman"/>
                <w:color w:val="000000"/>
                <w:sz w:val="20"/>
                <w:szCs w:val="20"/>
              </w:rPr>
              <w:t>b) Identify how support strategies can enhance or detract from the image of a worker with a disability.</w:t>
            </w:r>
          </w:p>
          <w:p w:rsidR="00C12470" w:rsidRDefault="00C12470" w:rsidP="001B495B">
            <w:pPr>
              <w:pStyle w:val="Pa8"/>
              <w:spacing w:line="276" w:lineRule="auto"/>
              <w:rPr>
                <w:rFonts w:ascii="Times New Roman" w:hAnsi="Times New Roman"/>
                <w:color w:val="000000"/>
                <w:sz w:val="20"/>
                <w:szCs w:val="20"/>
              </w:rPr>
            </w:pPr>
            <w:r w:rsidRPr="00361F23">
              <w:rPr>
                <w:rFonts w:ascii="Times New Roman" w:hAnsi="Times New Roman"/>
                <w:color w:val="000000"/>
                <w:sz w:val="20"/>
                <w:szCs w:val="20"/>
              </w:rPr>
              <w:t>c)  Discuss the benefits of integration at the workplace for people with disabilities</w:t>
            </w:r>
            <w:r>
              <w:rPr>
                <w:rFonts w:ascii="Times New Roman" w:hAnsi="Times New Roman"/>
                <w:color w:val="000000"/>
                <w:sz w:val="20"/>
                <w:szCs w:val="20"/>
              </w:rPr>
              <w:t>.</w:t>
            </w:r>
          </w:p>
          <w:p w:rsidR="00C12470" w:rsidRDefault="00C12470" w:rsidP="001B495B">
            <w:pPr>
              <w:pStyle w:val="Pa8"/>
              <w:spacing w:line="276" w:lineRule="auto"/>
              <w:rPr>
                <w:rFonts w:ascii="Times New Roman" w:hAnsi="Times New Roman"/>
                <w:color w:val="000000"/>
                <w:sz w:val="20"/>
                <w:szCs w:val="20"/>
              </w:rPr>
            </w:pPr>
            <w:r w:rsidRPr="00361F23">
              <w:rPr>
                <w:rFonts w:ascii="Times New Roman" w:hAnsi="Times New Roman"/>
                <w:color w:val="000000"/>
                <w:sz w:val="20"/>
                <w:szCs w:val="20"/>
              </w:rPr>
              <w:t xml:space="preserve">d) Differentiate between individual and group </w:t>
            </w:r>
            <w:r>
              <w:rPr>
                <w:rFonts w:ascii="Times New Roman" w:hAnsi="Times New Roman"/>
                <w:color w:val="000000"/>
                <w:sz w:val="20"/>
                <w:szCs w:val="20"/>
              </w:rPr>
              <w:t>approaches to employment.</w:t>
            </w:r>
          </w:p>
          <w:p w:rsidR="00C12470" w:rsidRDefault="00C12470" w:rsidP="001B495B">
            <w:pPr>
              <w:pStyle w:val="Pa8"/>
              <w:spacing w:line="276" w:lineRule="auto"/>
              <w:rPr>
                <w:rFonts w:ascii="Times New Roman" w:hAnsi="Times New Roman"/>
                <w:color w:val="000000"/>
                <w:sz w:val="20"/>
                <w:szCs w:val="20"/>
              </w:rPr>
            </w:pPr>
            <w:r w:rsidRPr="00361F23">
              <w:rPr>
                <w:rFonts w:ascii="Times New Roman" w:hAnsi="Times New Roman"/>
                <w:color w:val="000000"/>
                <w:sz w:val="20"/>
                <w:szCs w:val="20"/>
              </w:rPr>
              <w:t>e) Identify strategies for incorporating disability etiquette instruction in employment settings specific to individuals.</w:t>
            </w:r>
          </w:p>
          <w:p w:rsidR="00C12470" w:rsidRDefault="00C12470" w:rsidP="001B495B">
            <w:pPr>
              <w:pStyle w:val="Pa8"/>
              <w:spacing w:line="276" w:lineRule="auto"/>
              <w:rPr>
                <w:rFonts w:ascii="Times New Roman" w:hAnsi="Times New Roman"/>
                <w:color w:val="000000"/>
                <w:sz w:val="20"/>
                <w:szCs w:val="20"/>
              </w:rPr>
            </w:pPr>
            <w:r w:rsidRPr="00361F23">
              <w:rPr>
                <w:rFonts w:ascii="Times New Roman" w:hAnsi="Times New Roman"/>
                <w:color w:val="000000"/>
                <w:sz w:val="20"/>
                <w:szCs w:val="20"/>
              </w:rPr>
              <w:t xml:space="preserve">f) Discuss the use of person-first language in all interactions, </w:t>
            </w:r>
            <w:r>
              <w:rPr>
                <w:rFonts w:ascii="Times New Roman" w:hAnsi="Times New Roman"/>
                <w:color w:val="000000"/>
                <w:sz w:val="20"/>
                <w:szCs w:val="20"/>
              </w:rPr>
              <w:t>including those with employers.</w:t>
            </w:r>
          </w:p>
          <w:p w:rsidR="00C12470" w:rsidRPr="00361F23" w:rsidRDefault="00C12470" w:rsidP="001B495B">
            <w:pPr>
              <w:pStyle w:val="Pa8"/>
              <w:spacing w:line="276" w:lineRule="auto"/>
              <w:rPr>
                <w:sz w:val="20"/>
                <w:szCs w:val="20"/>
              </w:rPr>
            </w:pPr>
            <w:proofErr w:type="gramStart"/>
            <w:r w:rsidRPr="00361F23">
              <w:rPr>
                <w:rFonts w:ascii="Times New Roman" w:hAnsi="Times New Roman"/>
                <w:color w:val="000000"/>
                <w:sz w:val="20"/>
                <w:szCs w:val="20"/>
              </w:rPr>
              <w:t>g</w:t>
            </w:r>
            <w:proofErr w:type="gramEnd"/>
            <w:r w:rsidRPr="00361F23">
              <w:rPr>
                <w:rFonts w:ascii="Times New Roman" w:hAnsi="Times New Roman"/>
                <w:color w:val="000000"/>
                <w:sz w:val="20"/>
                <w:szCs w:val="20"/>
              </w:rPr>
              <w:t>) Discuss multicultural impacts and considerations in services delivered.</w:t>
            </w:r>
          </w:p>
        </w:tc>
        <w:tc>
          <w:tcPr>
            <w:tcW w:w="5287" w:type="dxa"/>
          </w:tcPr>
          <w:p w:rsidR="00C12470" w:rsidRPr="00361F23" w:rsidRDefault="00C12470" w:rsidP="001B495B">
            <w:pPr>
              <w:rPr>
                <w:sz w:val="20"/>
                <w:szCs w:val="20"/>
              </w:rPr>
            </w:pPr>
          </w:p>
        </w:tc>
        <w:tc>
          <w:tcPr>
            <w:tcW w:w="1828" w:type="dxa"/>
            <w:shd w:val="clear" w:color="auto" w:fill="A6A6A6" w:themeFill="background1" w:themeFillShade="A6"/>
          </w:tcPr>
          <w:p w:rsidR="00C12470" w:rsidRPr="00361F23" w:rsidRDefault="00C12470" w:rsidP="001B495B">
            <w:pPr>
              <w:rPr>
                <w:sz w:val="20"/>
                <w:szCs w:val="20"/>
              </w:rPr>
            </w:pPr>
          </w:p>
        </w:tc>
      </w:tr>
      <w:tr w:rsidR="00C12470" w:rsidTr="00F20F30">
        <w:trPr>
          <w:trHeight w:val="755"/>
        </w:trPr>
        <w:tc>
          <w:tcPr>
            <w:tcW w:w="1180" w:type="dxa"/>
            <w:vAlign w:val="center"/>
          </w:tcPr>
          <w:p w:rsidR="00C12470" w:rsidRPr="00E546B5" w:rsidRDefault="00C12470" w:rsidP="001B495B">
            <w:pPr>
              <w:jc w:val="center"/>
              <w:rPr>
                <w:sz w:val="20"/>
                <w:szCs w:val="20"/>
              </w:rPr>
            </w:pPr>
            <w:r w:rsidRPr="00E546B5">
              <w:rPr>
                <w:sz w:val="20"/>
                <w:szCs w:val="20"/>
              </w:rPr>
              <w:t>__  Hour(s)</w:t>
            </w:r>
          </w:p>
        </w:tc>
        <w:tc>
          <w:tcPr>
            <w:tcW w:w="6504" w:type="dxa"/>
            <w:vAlign w:val="center"/>
          </w:tcPr>
          <w:p w:rsidR="00C12470" w:rsidRPr="00361F23" w:rsidRDefault="00C12470" w:rsidP="001B495B">
            <w:pPr>
              <w:spacing w:line="276" w:lineRule="auto"/>
              <w:rPr>
                <w:sz w:val="20"/>
                <w:szCs w:val="20"/>
              </w:rPr>
            </w:pPr>
            <w:r w:rsidRPr="00361F23">
              <w:rPr>
                <w:color w:val="000000"/>
                <w:sz w:val="20"/>
                <w:szCs w:val="20"/>
              </w:rPr>
              <w:t>Informed choice, self-determination, and active participation throughout the employment process, emphasizing job-seeker strengths, interests, and talents.</w:t>
            </w:r>
          </w:p>
        </w:tc>
        <w:tc>
          <w:tcPr>
            <w:tcW w:w="5287" w:type="dxa"/>
          </w:tcPr>
          <w:p w:rsidR="00C12470" w:rsidRPr="00361F23" w:rsidRDefault="00C12470" w:rsidP="001B495B">
            <w:pPr>
              <w:rPr>
                <w:sz w:val="20"/>
                <w:szCs w:val="20"/>
              </w:rPr>
            </w:pPr>
          </w:p>
        </w:tc>
        <w:tc>
          <w:tcPr>
            <w:tcW w:w="1828" w:type="dxa"/>
            <w:shd w:val="clear" w:color="auto" w:fill="A6A6A6" w:themeFill="background1" w:themeFillShade="A6"/>
          </w:tcPr>
          <w:p w:rsidR="00C12470" w:rsidRPr="00361F23" w:rsidRDefault="00C12470" w:rsidP="001B495B">
            <w:pPr>
              <w:rPr>
                <w:sz w:val="20"/>
                <w:szCs w:val="20"/>
              </w:rPr>
            </w:pPr>
          </w:p>
        </w:tc>
      </w:tr>
      <w:tr w:rsidR="00C12470" w:rsidTr="00F20F30">
        <w:trPr>
          <w:trHeight w:val="2465"/>
        </w:trPr>
        <w:tc>
          <w:tcPr>
            <w:tcW w:w="1180" w:type="dxa"/>
            <w:vAlign w:val="center"/>
          </w:tcPr>
          <w:p w:rsidR="00C12470" w:rsidRPr="00E546B5" w:rsidRDefault="00C12470" w:rsidP="001B495B">
            <w:pPr>
              <w:jc w:val="center"/>
              <w:rPr>
                <w:sz w:val="20"/>
                <w:szCs w:val="20"/>
              </w:rPr>
            </w:pPr>
            <w:r w:rsidRPr="00E546B5">
              <w:rPr>
                <w:sz w:val="20"/>
                <w:szCs w:val="20"/>
              </w:rPr>
              <w:t>__  Hour(s)</w:t>
            </w:r>
          </w:p>
        </w:tc>
        <w:tc>
          <w:tcPr>
            <w:tcW w:w="6504" w:type="dxa"/>
            <w:vAlign w:val="center"/>
          </w:tcPr>
          <w:p w:rsidR="00C12470" w:rsidRDefault="00C12470" w:rsidP="001B495B">
            <w:pPr>
              <w:pStyle w:val="Pa8"/>
              <w:spacing w:line="276" w:lineRule="auto"/>
              <w:rPr>
                <w:rFonts w:ascii="Times New Roman" w:hAnsi="Times New Roman"/>
                <w:color w:val="000000"/>
                <w:sz w:val="20"/>
                <w:szCs w:val="20"/>
              </w:rPr>
            </w:pPr>
          </w:p>
          <w:p w:rsidR="00C12470" w:rsidRDefault="00C12470" w:rsidP="001B495B">
            <w:pPr>
              <w:pStyle w:val="Pa8"/>
              <w:spacing w:line="276" w:lineRule="auto"/>
              <w:rPr>
                <w:rFonts w:ascii="Times New Roman" w:hAnsi="Times New Roman"/>
                <w:color w:val="000000"/>
                <w:sz w:val="20"/>
                <w:szCs w:val="20"/>
              </w:rPr>
            </w:pPr>
            <w:r w:rsidRPr="00361F23">
              <w:rPr>
                <w:rFonts w:ascii="Times New Roman" w:hAnsi="Times New Roman"/>
                <w:color w:val="000000"/>
                <w:sz w:val="20"/>
                <w:szCs w:val="20"/>
              </w:rPr>
              <w:t xml:space="preserve">Best practices in community employment services, from intake to follow-along: </w:t>
            </w:r>
          </w:p>
          <w:p w:rsidR="00C12470" w:rsidRDefault="00C12470" w:rsidP="001B495B">
            <w:pPr>
              <w:pStyle w:val="Pa8"/>
              <w:spacing w:line="276" w:lineRule="auto"/>
              <w:rPr>
                <w:rFonts w:ascii="Times New Roman" w:hAnsi="Times New Roman"/>
                <w:color w:val="000000"/>
                <w:sz w:val="20"/>
                <w:szCs w:val="20"/>
              </w:rPr>
            </w:pPr>
            <w:r w:rsidRPr="00361F23">
              <w:rPr>
                <w:rFonts w:ascii="Times New Roman" w:hAnsi="Times New Roman"/>
                <w:color w:val="000000"/>
                <w:sz w:val="20"/>
                <w:szCs w:val="20"/>
              </w:rPr>
              <w:t>a) Motivational interviewing techniques</w:t>
            </w:r>
          </w:p>
          <w:p w:rsidR="00C12470" w:rsidRDefault="00C12470" w:rsidP="001B495B">
            <w:pPr>
              <w:pStyle w:val="Pa8"/>
              <w:spacing w:line="276" w:lineRule="auto"/>
              <w:rPr>
                <w:rFonts w:ascii="Times New Roman" w:hAnsi="Times New Roman"/>
                <w:color w:val="000000"/>
                <w:sz w:val="20"/>
                <w:szCs w:val="20"/>
              </w:rPr>
            </w:pPr>
            <w:r>
              <w:rPr>
                <w:rFonts w:ascii="Times New Roman" w:hAnsi="Times New Roman"/>
                <w:color w:val="000000"/>
                <w:sz w:val="20"/>
                <w:szCs w:val="20"/>
              </w:rPr>
              <w:t>b) Customized employment</w:t>
            </w:r>
          </w:p>
          <w:p w:rsidR="00C12470" w:rsidRDefault="00C12470" w:rsidP="001B495B">
            <w:pPr>
              <w:pStyle w:val="Pa8"/>
              <w:spacing w:line="276" w:lineRule="auto"/>
              <w:rPr>
                <w:rFonts w:ascii="Times New Roman" w:hAnsi="Times New Roman"/>
                <w:color w:val="000000"/>
                <w:sz w:val="20"/>
                <w:szCs w:val="20"/>
              </w:rPr>
            </w:pPr>
            <w:r w:rsidRPr="00361F23">
              <w:rPr>
                <w:rFonts w:ascii="Times New Roman" w:hAnsi="Times New Roman"/>
                <w:color w:val="000000"/>
                <w:sz w:val="20"/>
                <w:szCs w:val="20"/>
              </w:rPr>
              <w:t>c) Use of natural supports</w:t>
            </w:r>
          </w:p>
          <w:p w:rsidR="00C12470" w:rsidRDefault="00C12470" w:rsidP="001B495B">
            <w:pPr>
              <w:pStyle w:val="Pa8"/>
              <w:spacing w:line="276" w:lineRule="auto"/>
              <w:rPr>
                <w:rFonts w:ascii="Times New Roman" w:hAnsi="Times New Roman"/>
                <w:color w:val="000000"/>
                <w:sz w:val="20"/>
                <w:szCs w:val="20"/>
              </w:rPr>
            </w:pPr>
            <w:r w:rsidRPr="00361F23">
              <w:rPr>
                <w:rFonts w:ascii="Times New Roman" w:hAnsi="Times New Roman"/>
                <w:color w:val="000000"/>
                <w:sz w:val="20"/>
                <w:szCs w:val="20"/>
              </w:rPr>
              <w:t>d) Supported employment</w:t>
            </w:r>
          </w:p>
          <w:p w:rsidR="00C12470" w:rsidRDefault="00C12470" w:rsidP="001B495B">
            <w:pPr>
              <w:pStyle w:val="Pa8"/>
              <w:spacing w:line="276" w:lineRule="auto"/>
              <w:rPr>
                <w:rFonts w:ascii="Times New Roman" w:hAnsi="Times New Roman"/>
                <w:color w:val="000000"/>
                <w:sz w:val="20"/>
                <w:szCs w:val="20"/>
              </w:rPr>
            </w:pPr>
            <w:r w:rsidRPr="00361F23">
              <w:rPr>
                <w:rFonts w:ascii="Times New Roman" w:hAnsi="Times New Roman"/>
                <w:color w:val="000000"/>
                <w:sz w:val="20"/>
                <w:szCs w:val="20"/>
              </w:rPr>
              <w:t>e) Evidence-based practices</w:t>
            </w:r>
          </w:p>
          <w:p w:rsidR="00C12470" w:rsidRDefault="00C12470" w:rsidP="001B495B">
            <w:pPr>
              <w:pStyle w:val="Pa8"/>
              <w:spacing w:line="276" w:lineRule="auto"/>
              <w:rPr>
                <w:rFonts w:ascii="Times New Roman" w:hAnsi="Times New Roman"/>
                <w:color w:val="000000"/>
                <w:sz w:val="20"/>
                <w:szCs w:val="20"/>
              </w:rPr>
            </w:pPr>
            <w:r w:rsidRPr="00361F23">
              <w:rPr>
                <w:rFonts w:ascii="Times New Roman" w:hAnsi="Times New Roman"/>
                <w:color w:val="000000"/>
                <w:sz w:val="20"/>
                <w:szCs w:val="20"/>
              </w:rPr>
              <w:t>f) Transition and school-to-work practices</w:t>
            </w:r>
          </w:p>
          <w:p w:rsidR="00C12470" w:rsidRPr="00361F23" w:rsidRDefault="00C12470" w:rsidP="001B495B"/>
        </w:tc>
        <w:tc>
          <w:tcPr>
            <w:tcW w:w="5287" w:type="dxa"/>
          </w:tcPr>
          <w:p w:rsidR="00C12470" w:rsidRPr="00361F23" w:rsidRDefault="00C12470" w:rsidP="001B495B">
            <w:pPr>
              <w:rPr>
                <w:sz w:val="20"/>
                <w:szCs w:val="20"/>
              </w:rPr>
            </w:pPr>
          </w:p>
        </w:tc>
        <w:tc>
          <w:tcPr>
            <w:tcW w:w="1828" w:type="dxa"/>
            <w:shd w:val="clear" w:color="auto" w:fill="A6A6A6" w:themeFill="background1" w:themeFillShade="A6"/>
          </w:tcPr>
          <w:p w:rsidR="00C12470" w:rsidRPr="00361F23" w:rsidRDefault="00C12470" w:rsidP="001B495B">
            <w:pPr>
              <w:rPr>
                <w:sz w:val="20"/>
                <w:szCs w:val="20"/>
              </w:rPr>
            </w:pPr>
          </w:p>
        </w:tc>
      </w:tr>
      <w:tr w:rsidR="00C12470" w:rsidTr="00F20F30">
        <w:trPr>
          <w:trHeight w:val="458"/>
        </w:trPr>
        <w:tc>
          <w:tcPr>
            <w:tcW w:w="1180" w:type="dxa"/>
            <w:vAlign w:val="center"/>
          </w:tcPr>
          <w:p w:rsidR="00C12470" w:rsidRPr="001B495B" w:rsidRDefault="001B495B" w:rsidP="001B495B">
            <w:pPr>
              <w:jc w:val="center"/>
            </w:pPr>
            <w:r>
              <w:rPr>
                <w:sz w:val="20"/>
                <w:szCs w:val="20"/>
              </w:rPr>
              <w:t>__  Hour(s)</w:t>
            </w:r>
          </w:p>
        </w:tc>
        <w:tc>
          <w:tcPr>
            <w:tcW w:w="6504" w:type="dxa"/>
            <w:vAlign w:val="center"/>
          </w:tcPr>
          <w:p w:rsidR="00C12470" w:rsidRPr="00361F23" w:rsidRDefault="00C12470" w:rsidP="001B495B">
            <w:pPr>
              <w:spacing w:line="276" w:lineRule="auto"/>
              <w:rPr>
                <w:sz w:val="20"/>
                <w:szCs w:val="20"/>
              </w:rPr>
            </w:pPr>
            <w:r w:rsidRPr="00361F23">
              <w:rPr>
                <w:color w:val="000000"/>
                <w:sz w:val="20"/>
                <w:szCs w:val="20"/>
              </w:rPr>
              <w:t>Rights and responsibilities of individuals in community employment.</w:t>
            </w:r>
          </w:p>
        </w:tc>
        <w:tc>
          <w:tcPr>
            <w:tcW w:w="5287" w:type="dxa"/>
          </w:tcPr>
          <w:p w:rsidR="00C12470" w:rsidRPr="00361F23" w:rsidRDefault="00C12470" w:rsidP="001B495B">
            <w:pPr>
              <w:rPr>
                <w:sz w:val="20"/>
                <w:szCs w:val="20"/>
              </w:rPr>
            </w:pPr>
          </w:p>
        </w:tc>
        <w:tc>
          <w:tcPr>
            <w:tcW w:w="1828" w:type="dxa"/>
            <w:shd w:val="clear" w:color="auto" w:fill="A6A6A6" w:themeFill="background1" w:themeFillShade="A6"/>
          </w:tcPr>
          <w:p w:rsidR="00C12470" w:rsidRPr="00361F23" w:rsidRDefault="00C12470" w:rsidP="001B495B">
            <w:pPr>
              <w:rPr>
                <w:sz w:val="20"/>
                <w:szCs w:val="20"/>
              </w:rPr>
            </w:pPr>
          </w:p>
        </w:tc>
      </w:tr>
      <w:tr w:rsidR="00C12470" w:rsidTr="00F20F30">
        <w:trPr>
          <w:trHeight w:val="557"/>
        </w:trPr>
        <w:tc>
          <w:tcPr>
            <w:tcW w:w="1180" w:type="dxa"/>
            <w:vAlign w:val="center"/>
          </w:tcPr>
          <w:p w:rsidR="00C12470" w:rsidRPr="001B495B" w:rsidRDefault="001B495B" w:rsidP="001B495B">
            <w:pPr>
              <w:jc w:val="center"/>
            </w:pPr>
            <w:r>
              <w:rPr>
                <w:sz w:val="20"/>
                <w:szCs w:val="20"/>
              </w:rPr>
              <w:t>__  Hour(s)</w:t>
            </w:r>
          </w:p>
        </w:tc>
        <w:tc>
          <w:tcPr>
            <w:tcW w:w="6504" w:type="dxa"/>
            <w:vAlign w:val="center"/>
          </w:tcPr>
          <w:p w:rsidR="00C12470" w:rsidRPr="00361F23" w:rsidRDefault="00C12470" w:rsidP="001B495B">
            <w:pPr>
              <w:tabs>
                <w:tab w:val="left" w:pos="1129"/>
              </w:tabs>
              <w:spacing w:line="276" w:lineRule="auto"/>
              <w:rPr>
                <w:sz w:val="20"/>
                <w:szCs w:val="20"/>
              </w:rPr>
            </w:pPr>
            <w:r w:rsidRPr="00361F23">
              <w:rPr>
                <w:color w:val="000000"/>
                <w:sz w:val="20"/>
                <w:szCs w:val="20"/>
              </w:rPr>
              <w:t>History and status of community employment services in your state.</w:t>
            </w:r>
          </w:p>
        </w:tc>
        <w:tc>
          <w:tcPr>
            <w:tcW w:w="5287" w:type="dxa"/>
          </w:tcPr>
          <w:p w:rsidR="00C12470" w:rsidRPr="00361F23" w:rsidRDefault="00C12470" w:rsidP="001B495B">
            <w:pPr>
              <w:rPr>
                <w:sz w:val="20"/>
                <w:szCs w:val="20"/>
              </w:rPr>
            </w:pPr>
          </w:p>
        </w:tc>
        <w:tc>
          <w:tcPr>
            <w:tcW w:w="1828" w:type="dxa"/>
            <w:shd w:val="clear" w:color="auto" w:fill="A6A6A6" w:themeFill="background1" w:themeFillShade="A6"/>
          </w:tcPr>
          <w:p w:rsidR="00C12470" w:rsidRPr="00361F23" w:rsidRDefault="00C12470" w:rsidP="001B495B">
            <w:pPr>
              <w:rPr>
                <w:sz w:val="20"/>
                <w:szCs w:val="20"/>
              </w:rPr>
            </w:pPr>
          </w:p>
        </w:tc>
      </w:tr>
      <w:tr w:rsidR="00C12470" w:rsidTr="00F20F30">
        <w:trPr>
          <w:trHeight w:val="2330"/>
        </w:trPr>
        <w:tc>
          <w:tcPr>
            <w:tcW w:w="1180" w:type="dxa"/>
            <w:vAlign w:val="center"/>
          </w:tcPr>
          <w:p w:rsidR="00C12470" w:rsidRPr="001B495B" w:rsidRDefault="00C12470" w:rsidP="001B495B">
            <w:pPr>
              <w:jc w:val="center"/>
            </w:pPr>
            <w:r w:rsidRPr="001B495B">
              <w:rPr>
                <w:sz w:val="20"/>
                <w:szCs w:val="20"/>
              </w:rPr>
              <w:lastRenderedPageBreak/>
              <w:t xml:space="preserve">__  </w:t>
            </w:r>
            <w:r w:rsidR="001B495B">
              <w:rPr>
                <w:sz w:val="20"/>
                <w:szCs w:val="20"/>
              </w:rPr>
              <w:t>Hour(s)</w:t>
            </w:r>
          </w:p>
        </w:tc>
        <w:tc>
          <w:tcPr>
            <w:tcW w:w="6504" w:type="dxa"/>
            <w:vAlign w:val="center"/>
          </w:tcPr>
          <w:p w:rsidR="00C12470" w:rsidRPr="00361F23" w:rsidRDefault="00C12470" w:rsidP="001B495B">
            <w:pPr>
              <w:pStyle w:val="Pa8"/>
              <w:spacing w:line="276" w:lineRule="auto"/>
              <w:ind w:hanging="18"/>
              <w:rPr>
                <w:rFonts w:ascii="Times New Roman" w:hAnsi="Times New Roman"/>
                <w:color w:val="000000"/>
                <w:sz w:val="20"/>
                <w:szCs w:val="20"/>
              </w:rPr>
            </w:pPr>
            <w:r w:rsidRPr="00361F23">
              <w:rPr>
                <w:rFonts w:ascii="Times New Roman" w:hAnsi="Times New Roman"/>
                <w:color w:val="000000"/>
                <w:sz w:val="20"/>
                <w:szCs w:val="20"/>
              </w:rPr>
              <w:t>State-specific and federal legislation, regulations, and legal decisions related to community employment, including but not limited to the Americans with Disabilities Act (ADA) and amendments, Workforce Investment Act (WIA), the Rehabilitation Act, Ticket to Work And Work Incentives Improvement Act (TWWIIA), Individuals with Disabilities Education Act (IDEA), the Fair Labor Standards Act and other Department of Labor (DOL) regulations, Olmstead as well as the Equal Employment Opportunities Commission (EEOC) and its role, and the Employment First Initiatives.</w:t>
            </w:r>
          </w:p>
        </w:tc>
        <w:tc>
          <w:tcPr>
            <w:tcW w:w="5287" w:type="dxa"/>
          </w:tcPr>
          <w:p w:rsidR="00C12470" w:rsidRPr="00361F23" w:rsidRDefault="00C12470" w:rsidP="001B495B">
            <w:pPr>
              <w:rPr>
                <w:sz w:val="20"/>
                <w:szCs w:val="20"/>
              </w:rPr>
            </w:pPr>
          </w:p>
        </w:tc>
        <w:tc>
          <w:tcPr>
            <w:tcW w:w="1828" w:type="dxa"/>
            <w:shd w:val="clear" w:color="auto" w:fill="A6A6A6" w:themeFill="background1" w:themeFillShade="A6"/>
          </w:tcPr>
          <w:p w:rsidR="00C12470" w:rsidRPr="00361F23" w:rsidRDefault="00C12470" w:rsidP="001B495B">
            <w:pPr>
              <w:rPr>
                <w:sz w:val="20"/>
                <w:szCs w:val="20"/>
              </w:rPr>
            </w:pPr>
          </w:p>
        </w:tc>
      </w:tr>
      <w:tr w:rsidR="00C12470" w:rsidTr="00F20F30">
        <w:trPr>
          <w:trHeight w:val="1025"/>
        </w:trPr>
        <w:tc>
          <w:tcPr>
            <w:tcW w:w="1180" w:type="dxa"/>
            <w:vAlign w:val="center"/>
          </w:tcPr>
          <w:p w:rsidR="00C12470" w:rsidRPr="001B495B" w:rsidRDefault="001B495B" w:rsidP="001B495B">
            <w:pPr>
              <w:jc w:val="center"/>
            </w:pPr>
            <w:r>
              <w:rPr>
                <w:sz w:val="20"/>
                <w:szCs w:val="20"/>
              </w:rPr>
              <w:t>__  Hour(s)</w:t>
            </w:r>
          </w:p>
        </w:tc>
        <w:tc>
          <w:tcPr>
            <w:tcW w:w="6504" w:type="dxa"/>
            <w:vAlign w:val="center"/>
          </w:tcPr>
          <w:p w:rsidR="00C12470" w:rsidRPr="00361F23" w:rsidRDefault="00C12470" w:rsidP="001B495B">
            <w:pPr>
              <w:spacing w:line="276" w:lineRule="auto"/>
              <w:rPr>
                <w:sz w:val="20"/>
                <w:szCs w:val="20"/>
              </w:rPr>
            </w:pPr>
            <w:r w:rsidRPr="00361F23">
              <w:rPr>
                <w:color w:val="000000"/>
                <w:sz w:val="20"/>
                <w:szCs w:val="20"/>
              </w:rPr>
              <w:t xml:space="preserve">State/federal funding streams that support employment services (e.g., vocational rehabilitation (VR), mental health, developmental disabilities, Medicaid waivers, Ticket to Work). </w:t>
            </w:r>
          </w:p>
        </w:tc>
        <w:tc>
          <w:tcPr>
            <w:tcW w:w="5287" w:type="dxa"/>
          </w:tcPr>
          <w:p w:rsidR="00C12470" w:rsidRPr="00361F23" w:rsidRDefault="00C12470" w:rsidP="001B495B">
            <w:pPr>
              <w:rPr>
                <w:sz w:val="20"/>
                <w:szCs w:val="20"/>
              </w:rPr>
            </w:pPr>
          </w:p>
        </w:tc>
        <w:tc>
          <w:tcPr>
            <w:tcW w:w="1828" w:type="dxa"/>
            <w:shd w:val="clear" w:color="auto" w:fill="A6A6A6" w:themeFill="background1" w:themeFillShade="A6"/>
          </w:tcPr>
          <w:p w:rsidR="00C12470" w:rsidRPr="00361F23" w:rsidRDefault="00C12470" w:rsidP="001B495B">
            <w:pPr>
              <w:rPr>
                <w:sz w:val="20"/>
                <w:szCs w:val="20"/>
              </w:rPr>
            </w:pPr>
          </w:p>
        </w:tc>
      </w:tr>
      <w:tr w:rsidR="00C12470" w:rsidTr="00F20F30">
        <w:trPr>
          <w:trHeight w:val="951"/>
        </w:trPr>
        <w:tc>
          <w:tcPr>
            <w:tcW w:w="1180" w:type="dxa"/>
            <w:vAlign w:val="center"/>
          </w:tcPr>
          <w:p w:rsidR="00C12470" w:rsidRPr="001B495B" w:rsidRDefault="001B495B" w:rsidP="001B495B">
            <w:pPr>
              <w:jc w:val="center"/>
            </w:pPr>
            <w:r>
              <w:rPr>
                <w:sz w:val="20"/>
                <w:szCs w:val="20"/>
              </w:rPr>
              <w:t>__  Hour(s)</w:t>
            </w:r>
          </w:p>
        </w:tc>
        <w:tc>
          <w:tcPr>
            <w:tcW w:w="6504" w:type="dxa"/>
            <w:vAlign w:val="center"/>
          </w:tcPr>
          <w:p w:rsidR="00C12470" w:rsidRPr="00361F23" w:rsidRDefault="00C12470" w:rsidP="001B495B">
            <w:pPr>
              <w:spacing w:line="276" w:lineRule="auto"/>
              <w:ind w:hanging="18"/>
              <w:rPr>
                <w:color w:val="000000"/>
                <w:sz w:val="20"/>
                <w:szCs w:val="20"/>
              </w:rPr>
            </w:pPr>
            <w:r w:rsidRPr="00361F23">
              <w:rPr>
                <w:color w:val="000000"/>
                <w:sz w:val="20"/>
                <w:szCs w:val="20"/>
              </w:rPr>
              <w:t>Local and national resources including the discrimination complaint process in your state as it relates to the ADA and amendments, Independent Living Centers, and Protection &amp; Advocacy networks.</w:t>
            </w:r>
          </w:p>
        </w:tc>
        <w:tc>
          <w:tcPr>
            <w:tcW w:w="5287" w:type="dxa"/>
          </w:tcPr>
          <w:p w:rsidR="00C12470" w:rsidRPr="00361F23" w:rsidRDefault="00C12470" w:rsidP="001B495B">
            <w:pPr>
              <w:rPr>
                <w:sz w:val="20"/>
                <w:szCs w:val="20"/>
              </w:rPr>
            </w:pPr>
          </w:p>
        </w:tc>
        <w:tc>
          <w:tcPr>
            <w:tcW w:w="1828" w:type="dxa"/>
            <w:shd w:val="clear" w:color="auto" w:fill="A6A6A6" w:themeFill="background1" w:themeFillShade="A6"/>
          </w:tcPr>
          <w:p w:rsidR="00C12470" w:rsidRPr="00361F23" w:rsidRDefault="00C12470" w:rsidP="001B495B">
            <w:pPr>
              <w:rPr>
                <w:sz w:val="20"/>
                <w:szCs w:val="20"/>
              </w:rPr>
            </w:pPr>
          </w:p>
        </w:tc>
      </w:tr>
      <w:tr w:rsidR="00C12470" w:rsidTr="00F20F30">
        <w:trPr>
          <w:trHeight w:val="2204"/>
        </w:trPr>
        <w:tc>
          <w:tcPr>
            <w:tcW w:w="1180" w:type="dxa"/>
            <w:vAlign w:val="center"/>
          </w:tcPr>
          <w:p w:rsidR="00C12470" w:rsidRPr="001B495B" w:rsidRDefault="001B495B" w:rsidP="001B495B">
            <w:pPr>
              <w:jc w:val="center"/>
            </w:pPr>
            <w:r>
              <w:rPr>
                <w:sz w:val="20"/>
                <w:szCs w:val="20"/>
              </w:rPr>
              <w:t>__  Hour(s)</w:t>
            </w:r>
          </w:p>
        </w:tc>
        <w:tc>
          <w:tcPr>
            <w:tcW w:w="6504" w:type="dxa"/>
            <w:vAlign w:val="center"/>
          </w:tcPr>
          <w:p w:rsidR="00C12470" w:rsidRDefault="00C12470" w:rsidP="001B495B">
            <w:pPr>
              <w:pStyle w:val="Pa8"/>
              <w:spacing w:line="276" w:lineRule="auto"/>
              <w:ind w:hanging="18"/>
              <w:rPr>
                <w:rFonts w:ascii="Times New Roman" w:hAnsi="Times New Roman"/>
                <w:color w:val="000000"/>
                <w:sz w:val="20"/>
                <w:szCs w:val="20"/>
              </w:rPr>
            </w:pPr>
            <w:r w:rsidRPr="00361F23">
              <w:rPr>
                <w:rFonts w:ascii="Times New Roman" w:hAnsi="Times New Roman"/>
                <w:color w:val="000000"/>
                <w:sz w:val="20"/>
                <w:szCs w:val="20"/>
              </w:rPr>
              <w:t>Professional</w:t>
            </w:r>
            <w:r>
              <w:rPr>
                <w:rFonts w:ascii="Times New Roman" w:hAnsi="Times New Roman"/>
                <w:color w:val="000000"/>
                <w:sz w:val="20"/>
                <w:szCs w:val="20"/>
              </w:rPr>
              <w:t>ism for employment specialists:</w:t>
            </w:r>
          </w:p>
          <w:p w:rsidR="00C12470" w:rsidRDefault="00C12470" w:rsidP="001B495B">
            <w:pPr>
              <w:pStyle w:val="Pa8"/>
              <w:spacing w:line="276" w:lineRule="auto"/>
              <w:ind w:left="162" w:hanging="180"/>
              <w:rPr>
                <w:rFonts w:ascii="Times New Roman" w:hAnsi="Times New Roman"/>
                <w:color w:val="000000"/>
                <w:sz w:val="20"/>
                <w:szCs w:val="20"/>
              </w:rPr>
            </w:pPr>
            <w:r w:rsidRPr="00361F23">
              <w:rPr>
                <w:rFonts w:ascii="Times New Roman" w:hAnsi="Times New Roman"/>
                <w:color w:val="000000"/>
                <w:sz w:val="20"/>
                <w:szCs w:val="20"/>
              </w:rPr>
              <w:t>a) Interact with job seekers, family members, employers, potential employers, and other providers in a respectful, non-judgm</w:t>
            </w:r>
            <w:r>
              <w:rPr>
                <w:rFonts w:ascii="Times New Roman" w:hAnsi="Times New Roman"/>
                <w:color w:val="000000"/>
                <w:sz w:val="20"/>
                <w:szCs w:val="20"/>
              </w:rPr>
              <w:t>ental, and professional manner.</w:t>
            </w:r>
          </w:p>
          <w:p w:rsidR="00C12470" w:rsidRDefault="00C12470" w:rsidP="001B495B">
            <w:pPr>
              <w:pStyle w:val="Pa8"/>
              <w:spacing w:line="276" w:lineRule="auto"/>
              <w:ind w:left="162" w:hanging="180"/>
              <w:rPr>
                <w:rFonts w:ascii="Times New Roman" w:hAnsi="Times New Roman"/>
                <w:color w:val="000000"/>
                <w:sz w:val="20"/>
                <w:szCs w:val="20"/>
              </w:rPr>
            </w:pPr>
            <w:r w:rsidRPr="00361F23">
              <w:rPr>
                <w:rFonts w:ascii="Times New Roman" w:hAnsi="Times New Roman"/>
                <w:color w:val="000000"/>
                <w:sz w:val="20"/>
                <w:szCs w:val="20"/>
              </w:rPr>
              <w:t>b) Dress in a manner that fits the environment and occasion.</w:t>
            </w:r>
          </w:p>
          <w:p w:rsidR="00C12470" w:rsidRPr="00361F23" w:rsidRDefault="00C12470" w:rsidP="001B495B">
            <w:pPr>
              <w:pStyle w:val="Pa8"/>
              <w:spacing w:line="276" w:lineRule="auto"/>
              <w:ind w:left="162" w:hanging="180"/>
              <w:rPr>
                <w:rFonts w:ascii="Times New Roman" w:hAnsi="Times New Roman"/>
                <w:color w:val="000000"/>
                <w:sz w:val="20"/>
                <w:szCs w:val="20"/>
              </w:rPr>
            </w:pPr>
            <w:r>
              <w:rPr>
                <w:rFonts w:ascii="Times New Roman" w:hAnsi="Times New Roman"/>
                <w:color w:val="000000"/>
                <w:sz w:val="20"/>
                <w:szCs w:val="20"/>
              </w:rPr>
              <w:t xml:space="preserve">c) </w:t>
            </w:r>
            <w:r w:rsidRPr="00361F23">
              <w:rPr>
                <w:rFonts w:ascii="Times New Roman" w:hAnsi="Times New Roman"/>
                <w:color w:val="000000"/>
                <w:sz w:val="20"/>
                <w:szCs w:val="20"/>
              </w:rPr>
              <w:t>Write reports, case notes, emails, etc. that are purposeful and concise while also neat, objective and easily understood.</w:t>
            </w:r>
          </w:p>
        </w:tc>
        <w:tc>
          <w:tcPr>
            <w:tcW w:w="5287" w:type="dxa"/>
          </w:tcPr>
          <w:p w:rsidR="00C12470" w:rsidRPr="00361F23" w:rsidRDefault="00C12470" w:rsidP="001B495B">
            <w:pPr>
              <w:rPr>
                <w:sz w:val="20"/>
                <w:szCs w:val="20"/>
              </w:rPr>
            </w:pPr>
          </w:p>
        </w:tc>
        <w:tc>
          <w:tcPr>
            <w:tcW w:w="1828" w:type="dxa"/>
            <w:shd w:val="clear" w:color="auto" w:fill="A6A6A6" w:themeFill="background1" w:themeFillShade="A6"/>
          </w:tcPr>
          <w:p w:rsidR="00C12470" w:rsidRPr="00361F23" w:rsidRDefault="00C12470" w:rsidP="001B495B">
            <w:pPr>
              <w:rPr>
                <w:sz w:val="20"/>
                <w:szCs w:val="20"/>
              </w:rPr>
            </w:pPr>
          </w:p>
        </w:tc>
      </w:tr>
    </w:tbl>
    <w:p w:rsidR="00AD228B" w:rsidRDefault="00AD228B"/>
    <w:p w:rsidR="00AD228B" w:rsidRDefault="00AD228B">
      <w:r>
        <w:br w:type="page"/>
      </w:r>
    </w:p>
    <w:p w:rsidR="00040704" w:rsidRDefault="00040704"/>
    <w:tbl>
      <w:tblPr>
        <w:tblStyle w:val="TableGrid"/>
        <w:tblW w:w="14542" w:type="dxa"/>
        <w:tblLayout w:type="fixed"/>
        <w:tblCellMar>
          <w:left w:w="43" w:type="dxa"/>
          <w:right w:w="43" w:type="dxa"/>
        </w:tblCellMar>
        <w:tblLook w:val="04A0" w:firstRow="1" w:lastRow="0" w:firstColumn="1" w:lastColumn="0" w:noHBand="0" w:noVBand="1"/>
      </w:tblPr>
      <w:tblGrid>
        <w:gridCol w:w="1188"/>
        <w:gridCol w:w="6570"/>
        <w:gridCol w:w="5335"/>
        <w:gridCol w:w="1440"/>
        <w:gridCol w:w="9"/>
      </w:tblGrid>
      <w:tr w:rsidR="001B495B" w:rsidTr="005976E2">
        <w:trPr>
          <w:trHeight w:val="710"/>
        </w:trPr>
        <w:tc>
          <w:tcPr>
            <w:tcW w:w="13093" w:type="dxa"/>
            <w:gridSpan w:val="3"/>
            <w:shd w:val="clear" w:color="auto" w:fill="FFFF00"/>
            <w:vAlign w:val="center"/>
          </w:tcPr>
          <w:p w:rsidR="001B495B" w:rsidRPr="00F97E54" w:rsidRDefault="00040704" w:rsidP="0088752F">
            <w:pPr>
              <w:rPr>
                <w:sz w:val="24"/>
                <w:szCs w:val="24"/>
              </w:rPr>
            </w:pPr>
            <w:r>
              <w:br w:type="page"/>
            </w:r>
            <w:r w:rsidR="00AD228B">
              <w:br w:type="page"/>
            </w:r>
            <w:r w:rsidR="001B495B">
              <w:br w:type="page"/>
            </w:r>
            <w:r w:rsidR="001B495B" w:rsidRPr="00F97E54">
              <w:rPr>
                <w:b/>
                <w:sz w:val="24"/>
                <w:szCs w:val="24"/>
              </w:rPr>
              <w:t>Domain 2: Individualized Assessment and Employment / Career Planning</w:t>
            </w:r>
          </w:p>
        </w:tc>
        <w:tc>
          <w:tcPr>
            <w:tcW w:w="1449" w:type="dxa"/>
            <w:gridSpan w:val="2"/>
            <w:shd w:val="clear" w:color="auto" w:fill="FFFF00"/>
            <w:vAlign w:val="center"/>
          </w:tcPr>
          <w:p w:rsidR="001B495B" w:rsidRPr="005976E2" w:rsidRDefault="00716300" w:rsidP="005976E2">
            <w:pPr>
              <w:jc w:val="center"/>
              <w:rPr>
                <w:b/>
                <w:sz w:val="24"/>
                <w:szCs w:val="24"/>
              </w:rPr>
            </w:pPr>
            <w:r>
              <w:rPr>
                <w:b/>
                <w:sz w:val="24"/>
                <w:szCs w:val="24"/>
              </w:rPr>
              <w:t>2-</w:t>
            </w:r>
            <w:r w:rsidR="005976E2">
              <w:rPr>
                <w:b/>
                <w:sz w:val="24"/>
                <w:szCs w:val="24"/>
              </w:rPr>
              <w:t>3 Hours</w:t>
            </w:r>
          </w:p>
        </w:tc>
      </w:tr>
      <w:tr w:rsidR="005976E2" w:rsidTr="005B62BC">
        <w:trPr>
          <w:gridAfter w:val="1"/>
          <w:wAfter w:w="9" w:type="dxa"/>
          <w:trHeight w:val="791"/>
        </w:trPr>
        <w:tc>
          <w:tcPr>
            <w:tcW w:w="1188" w:type="dxa"/>
            <w:shd w:val="clear" w:color="auto" w:fill="FFFF00"/>
            <w:vAlign w:val="center"/>
          </w:tcPr>
          <w:p w:rsidR="005976E2" w:rsidRPr="00681A0D" w:rsidRDefault="005976E2" w:rsidP="00FB0EFD">
            <w:pPr>
              <w:jc w:val="center"/>
              <w:rPr>
                <w:sz w:val="20"/>
                <w:szCs w:val="20"/>
              </w:rPr>
            </w:pPr>
            <w:r w:rsidRPr="00681A0D">
              <w:rPr>
                <w:b/>
                <w:sz w:val="20"/>
                <w:szCs w:val="20"/>
              </w:rPr>
              <w:t>Hours</w:t>
            </w:r>
          </w:p>
        </w:tc>
        <w:tc>
          <w:tcPr>
            <w:tcW w:w="6570" w:type="dxa"/>
            <w:shd w:val="clear" w:color="auto" w:fill="FFFF00"/>
            <w:vAlign w:val="center"/>
          </w:tcPr>
          <w:p w:rsidR="005976E2" w:rsidRPr="00681A0D" w:rsidRDefault="005976E2" w:rsidP="00FB0EFD">
            <w:pPr>
              <w:jc w:val="center"/>
              <w:rPr>
                <w:b/>
                <w:sz w:val="20"/>
                <w:szCs w:val="20"/>
              </w:rPr>
            </w:pPr>
            <w:r w:rsidRPr="00681A0D">
              <w:rPr>
                <w:b/>
                <w:sz w:val="20"/>
                <w:szCs w:val="20"/>
              </w:rPr>
              <w:t>Competency</w:t>
            </w:r>
          </w:p>
        </w:tc>
        <w:tc>
          <w:tcPr>
            <w:tcW w:w="5335" w:type="dxa"/>
            <w:shd w:val="clear" w:color="auto" w:fill="FFFF00"/>
            <w:vAlign w:val="center"/>
          </w:tcPr>
          <w:p w:rsidR="005976E2" w:rsidRDefault="005976E2" w:rsidP="001063B2">
            <w:pPr>
              <w:jc w:val="center"/>
              <w:rPr>
                <w:b/>
                <w:sz w:val="20"/>
                <w:szCs w:val="20"/>
              </w:rPr>
            </w:pPr>
            <w:r>
              <w:rPr>
                <w:b/>
                <w:sz w:val="20"/>
                <w:szCs w:val="20"/>
              </w:rPr>
              <w:t>Source Document/Evidenced By</w:t>
            </w:r>
          </w:p>
          <w:p w:rsidR="005976E2" w:rsidRPr="00681A0D" w:rsidRDefault="005976E2" w:rsidP="001063B2">
            <w:pPr>
              <w:jc w:val="center"/>
              <w:rPr>
                <w:sz w:val="20"/>
                <w:szCs w:val="20"/>
              </w:rPr>
            </w:pPr>
            <w:r>
              <w:rPr>
                <w:b/>
                <w:sz w:val="16"/>
                <w:szCs w:val="16"/>
              </w:rPr>
              <w:t>(Be specific: name, chapter, page, paragraph, activity, etc.)</w:t>
            </w:r>
          </w:p>
        </w:tc>
        <w:tc>
          <w:tcPr>
            <w:tcW w:w="1440" w:type="dxa"/>
            <w:shd w:val="clear" w:color="auto" w:fill="A6A6A6" w:themeFill="background1" w:themeFillShade="A6"/>
            <w:vAlign w:val="center"/>
          </w:tcPr>
          <w:p w:rsidR="005976E2" w:rsidRPr="005B62BC" w:rsidRDefault="00F033F5" w:rsidP="00FB0EFD">
            <w:pPr>
              <w:jc w:val="center"/>
              <w:rPr>
                <w:b/>
                <w:sz w:val="20"/>
                <w:szCs w:val="20"/>
              </w:rPr>
            </w:pPr>
            <w:r>
              <w:rPr>
                <w:b/>
                <w:sz w:val="20"/>
                <w:szCs w:val="20"/>
              </w:rPr>
              <w:t>Material Meets Competency (</w:t>
            </w:r>
            <w:r w:rsidR="005976E2" w:rsidRPr="005B62BC">
              <w:rPr>
                <w:b/>
                <w:sz w:val="20"/>
                <w:szCs w:val="20"/>
              </w:rPr>
              <w:t>R</w:t>
            </w:r>
            <w:r>
              <w:rPr>
                <w:b/>
                <w:sz w:val="20"/>
                <w:szCs w:val="20"/>
              </w:rPr>
              <w:t>EVIEWER</w:t>
            </w:r>
            <w:r w:rsidR="005976E2" w:rsidRPr="005B62BC">
              <w:rPr>
                <w:b/>
                <w:sz w:val="20"/>
                <w:szCs w:val="20"/>
              </w:rPr>
              <w:t xml:space="preserve"> USE ONLY)</w:t>
            </w:r>
          </w:p>
        </w:tc>
      </w:tr>
      <w:tr w:rsidR="005976E2" w:rsidTr="005B62BC">
        <w:trPr>
          <w:gridAfter w:val="1"/>
          <w:wAfter w:w="9" w:type="dxa"/>
          <w:trHeight w:val="656"/>
        </w:trPr>
        <w:tc>
          <w:tcPr>
            <w:tcW w:w="1188" w:type="dxa"/>
            <w:vAlign w:val="center"/>
          </w:tcPr>
          <w:p w:rsidR="005976E2" w:rsidRPr="00361F23" w:rsidRDefault="005976E2" w:rsidP="0043702B">
            <w:pPr>
              <w:jc w:val="center"/>
              <w:rPr>
                <w:sz w:val="20"/>
                <w:szCs w:val="20"/>
              </w:rPr>
            </w:pPr>
            <w:r>
              <w:rPr>
                <w:sz w:val="20"/>
                <w:szCs w:val="20"/>
              </w:rPr>
              <w:t>__  Hour(s)</w:t>
            </w:r>
          </w:p>
        </w:tc>
        <w:tc>
          <w:tcPr>
            <w:tcW w:w="6570" w:type="dxa"/>
            <w:vAlign w:val="center"/>
          </w:tcPr>
          <w:p w:rsidR="005976E2" w:rsidRPr="00361F23" w:rsidRDefault="005976E2" w:rsidP="003956B0">
            <w:pPr>
              <w:pStyle w:val="Pa8"/>
              <w:spacing w:line="276" w:lineRule="auto"/>
              <w:rPr>
                <w:sz w:val="20"/>
                <w:szCs w:val="20"/>
              </w:rPr>
            </w:pPr>
            <w:r w:rsidRPr="001A1B08">
              <w:rPr>
                <w:rFonts w:ascii="Times New Roman" w:hAnsi="Times New Roman"/>
                <w:color w:val="000000"/>
                <w:sz w:val="20"/>
                <w:szCs w:val="20"/>
              </w:rPr>
              <w:t>Assisting job seekers with making a decision about disclosure considering both the risks and benefits of disclosing and providing approaches to disclosing.</w:t>
            </w:r>
          </w:p>
        </w:tc>
        <w:tc>
          <w:tcPr>
            <w:tcW w:w="5335" w:type="dxa"/>
            <w:vAlign w:val="center"/>
          </w:tcPr>
          <w:p w:rsidR="005976E2" w:rsidRPr="00361F23" w:rsidRDefault="005976E2" w:rsidP="003956B0">
            <w:pPr>
              <w:rPr>
                <w:sz w:val="20"/>
                <w:szCs w:val="20"/>
              </w:rPr>
            </w:pPr>
          </w:p>
        </w:tc>
        <w:tc>
          <w:tcPr>
            <w:tcW w:w="1440" w:type="dxa"/>
            <w:shd w:val="clear" w:color="auto" w:fill="A6A6A6" w:themeFill="background1" w:themeFillShade="A6"/>
            <w:vAlign w:val="center"/>
          </w:tcPr>
          <w:p w:rsidR="005976E2" w:rsidRPr="00361F23" w:rsidRDefault="005976E2" w:rsidP="003956B0">
            <w:pPr>
              <w:rPr>
                <w:sz w:val="20"/>
                <w:szCs w:val="20"/>
              </w:rPr>
            </w:pPr>
          </w:p>
        </w:tc>
      </w:tr>
      <w:tr w:rsidR="005976E2" w:rsidTr="005B62BC">
        <w:trPr>
          <w:gridAfter w:val="1"/>
          <w:wAfter w:w="9" w:type="dxa"/>
          <w:trHeight w:val="521"/>
        </w:trPr>
        <w:tc>
          <w:tcPr>
            <w:tcW w:w="1188" w:type="dxa"/>
            <w:vAlign w:val="center"/>
          </w:tcPr>
          <w:p w:rsidR="005976E2" w:rsidRPr="005976E2" w:rsidRDefault="005976E2" w:rsidP="0043702B">
            <w:pPr>
              <w:jc w:val="center"/>
            </w:pPr>
            <w:r>
              <w:rPr>
                <w:sz w:val="20"/>
                <w:szCs w:val="20"/>
              </w:rPr>
              <w:t>__  Hour(s)</w:t>
            </w:r>
          </w:p>
        </w:tc>
        <w:tc>
          <w:tcPr>
            <w:tcW w:w="6570" w:type="dxa"/>
            <w:vAlign w:val="center"/>
          </w:tcPr>
          <w:p w:rsidR="005976E2" w:rsidRPr="00361F23" w:rsidRDefault="005976E2" w:rsidP="003956B0">
            <w:pPr>
              <w:spacing w:line="276" w:lineRule="auto"/>
              <w:rPr>
                <w:sz w:val="20"/>
                <w:szCs w:val="20"/>
              </w:rPr>
            </w:pPr>
            <w:r>
              <w:rPr>
                <w:color w:val="000000"/>
                <w:sz w:val="20"/>
                <w:szCs w:val="20"/>
              </w:rPr>
              <w:t>B</w:t>
            </w:r>
            <w:r w:rsidRPr="001A1B08">
              <w:rPr>
                <w:color w:val="000000"/>
                <w:sz w:val="20"/>
                <w:szCs w:val="20"/>
              </w:rPr>
              <w:t>est employment practices for youth with disabilities transitioning from school, including transition into post-secondary programs.</w:t>
            </w:r>
          </w:p>
        </w:tc>
        <w:tc>
          <w:tcPr>
            <w:tcW w:w="5335" w:type="dxa"/>
          </w:tcPr>
          <w:p w:rsidR="005976E2" w:rsidRPr="00361F23" w:rsidRDefault="005976E2" w:rsidP="003956B0">
            <w:pPr>
              <w:rPr>
                <w:sz w:val="20"/>
                <w:szCs w:val="20"/>
              </w:rPr>
            </w:pPr>
          </w:p>
        </w:tc>
        <w:tc>
          <w:tcPr>
            <w:tcW w:w="1440" w:type="dxa"/>
            <w:shd w:val="clear" w:color="auto" w:fill="A6A6A6" w:themeFill="background1" w:themeFillShade="A6"/>
          </w:tcPr>
          <w:p w:rsidR="005976E2" w:rsidRPr="00361F23" w:rsidRDefault="005976E2" w:rsidP="003956B0">
            <w:pPr>
              <w:rPr>
                <w:sz w:val="20"/>
                <w:szCs w:val="20"/>
              </w:rPr>
            </w:pPr>
          </w:p>
        </w:tc>
      </w:tr>
      <w:tr w:rsidR="005976E2" w:rsidTr="005B62BC">
        <w:trPr>
          <w:gridAfter w:val="1"/>
          <w:wAfter w:w="9" w:type="dxa"/>
          <w:trHeight w:val="683"/>
        </w:trPr>
        <w:tc>
          <w:tcPr>
            <w:tcW w:w="1188" w:type="dxa"/>
            <w:vAlign w:val="center"/>
          </w:tcPr>
          <w:p w:rsidR="005976E2" w:rsidRPr="005976E2" w:rsidRDefault="005976E2" w:rsidP="0043702B">
            <w:pPr>
              <w:jc w:val="center"/>
            </w:pPr>
            <w:r>
              <w:rPr>
                <w:sz w:val="20"/>
                <w:szCs w:val="20"/>
              </w:rPr>
              <w:t>__  Hour(s)</w:t>
            </w:r>
          </w:p>
        </w:tc>
        <w:tc>
          <w:tcPr>
            <w:tcW w:w="6570" w:type="dxa"/>
            <w:vAlign w:val="center"/>
          </w:tcPr>
          <w:p w:rsidR="005976E2" w:rsidRPr="00361F23" w:rsidRDefault="005976E2" w:rsidP="003956B0">
            <w:pPr>
              <w:spacing w:line="276" w:lineRule="auto"/>
              <w:rPr>
                <w:sz w:val="20"/>
                <w:szCs w:val="20"/>
              </w:rPr>
            </w:pPr>
            <w:r w:rsidRPr="001A1B08">
              <w:rPr>
                <w:color w:val="000000"/>
                <w:sz w:val="20"/>
                <w:szCs w:val="20"/>
              </w:rPr>
              <w:t>Effectiveness and limitations of traditional vocational evaluation for people with significant disabilities.</w:t>
            </w:r>
          </w:p>
        </w:tc>
        <w:tc>
          <w:tcPr>
            <w:tcW w:w="5335" w:type="dxa"/>
          </w:tcPr>
          <w:p w:rsidR="005976E2" w:rsidRPr="00361F23" w:rsidRDefault="005976E2" w:rsidP="003956B0">
            <w:pPr>
              <w:rPr>
                <w:sz w:val="20"/>
                <w:szCs w:val="20"/>
              </w:rPr>
            </w:pPr>
          </w:p>
        </w:tc>
        <w:tc>
          <w:tcPr>
            <w:tcW w:w="1440" w:type="dxa"/>
            <w:shd w:val="clear" w:color="auto" w:fill="A6A6A6" w:themeFill="background1" w:themeFillShade="A6"/>
          </w:tcPr>
          <w:p w:rsidR="005976E2" w:rsidRPr="00361F23" w:rsidRDefault="005976E2" w:rsidP="003956B0">
            <w:pPr>
              <w:rPr>
                <w:sz w:val="20"/>
                <w:szCs w:val="20"/>
              </w:rPr>
            </w:pPr>
          </w:p>
        </w:tc>
      </w:tr>
      <w:tr w:rsidR="005976E2" w:rsidTr="005B62BC">
        <w:trPr>
          <w:gridAfter w:val="1"/>
          <w:wAfter w:w="9" w:type="dxa"/>
          <w:trHeight w:val="6587"/>
        </w:trPr>
        <w:tc>
          <w:tcPr>
            <w:tcW w:w="1188" w:type="dxa"/>
            <w:vAlign w:val="center"/>
          </w:tcPr>
          <w:p w:rsidR="005976E2" w:rsidRPr="00361F23" w:rsidRDefault="005976E2" w:rsidP="0043702B">
            <w:pPr>
              <w:jc w:val="center"/>
              <w:rPr>
                <w:sz w:val="20"/>
                <w:szCs w:val="20"/>
              </w:rPr>
            </w:pPr>
            <w:r>
              <w:rPr>
                <w:sz w:val="20"/>
                <w:szCs w:val="20"/>
              </w:rPr>
              <w:lastRenderedPageBreak/>
              <w:t>__  Hour(s)</w:t>
            </w:r>
          </w:p>
        </w:tc>
        <w:tc>
          <w:tcPr>
            <w:tcW w:w="6570" w:type="dxa"/>
            <w:vAlign w:val="center"/>
          </w:tcPr>
          <w:p w:rsidR="005976E2" w:rsidRDefault="005976E2" w:rsidP="003956B0">
            <w:pPr>
              <w:pStyle w:val="Pa8"/>
              <w:spacing w:line="276" w:lineRule="auto"/>
              <w:rPr>
                <w:rFonts w:ascii="Times New Roman" w:hAnsi="Times New Roman"/>
                <w:color w:val="000000"/>
                <w:sz w:val="20"/>
                <w:szCs w:val="20"/>
              </w:rPr>
            </w:pPr>
            <w:r w:rsidRPr="001A1B08">
              <w:rPr>
                <w:rFonts w:ascii="Times New Roman" w:hAnsi="Times New Roman"/>
                <w:color w:val="000000"/>
                <w:sz w:val="20"/>
                <w:szCs w:val="20"/>
              </w:rPr>
              <w:t>Personal career profile development:</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 xml:space="preserve">a) Encourage the active participation and decision-making of the person served in the career planning process. </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b) Interview the individual and others familiar with his/her abilities and work history.</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c) Identify the impact of an individual’s cultural and social background, including socio-economic status, race, gender, ethnicity, native and spoken language, and sexual identity, as well as his/her role in the family, religious organization, and community.</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d) Review individual’s records and collect pertinent information related to employment.</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e) Observe the individual in his/her current daily routines and environments.     f) Explore non-work needs that may impact the achievement and maintenance of employment, as well as work-life balance (money management/banking, social/recreational needs once employed, getting up and ready for work, and scheduling appointments so they don’t conflict with the work schedule).</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g) Assess the individual’s preferred style of learning, environmental tolerances, and preferred modes of communication, as well as their expressed interests in jo</w:t>
            </w:r>
            <w:r>
              <w:rPr>
                <w:rFonts w:ascii="Times New Roman" w:hAnsi="Times New Roman"/>
                <w:color w:val="000000"/>
                <w:sz w:val="20"/>
                <w:szCs w:val="20"/>
              </w:rPr>
              <w:t>bs, careers, or specific tasks.</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h) Integrate relevant employment information regarding each person se</w:t>
            </w:r>
            <w:r>
              <w:rPr>
                <w:rFonts w:ascii="Times New Roman" w:hAnsi="Times New Roman"/>
                <w:color w:val="000000"/>
                <w:sz w:val="20"/>
                <w:szCs w:val="20"/>
              </w:rPr>
              <w:t>rved into a vocational profile.</w:t>
            </w:r>
          </w:p>
          <w:p w:rsidR="005976E2" w:rsidRPr="00361F23" w:rsidRDefault="005976E2" w:rsidP="003956B0">
            <w:pPr>
              <w:pStyle w:val="Pa8"/>
              <w:spacing w:line="276" w:lineRule="auto"/>
              <w:ind w:left="162" w:hanging="180"/>
            </w:pPr>
            <w:proofErr w:type="spellStart"/>
            <w:r>
              <w:rPr>
                <w:rFonts w:ascii="Times New Roman" w:hAnsi="Times New Roman"/>
                <w:color w:val="000000"/>
                <w:sz w:val="20"/>
                <w:szCs w:val="20"/>
              </w:rPr>
              <w:t>i</w:t>
            </w:r>
            <w:proofErr w:type="spellEnd"/>
            <w:r w:rsidRPr="001A1B08">
              <w:rPr>
                <w:rFonts w:ascii="Times New Roman" w:hAnsi="Times New Roman"/>
                <w:color w:val="000000"/>
                <w:sz w:val="20"/>
                <w:szCs w:val="20"/>
              </w:rPr>
              <w:t xml:space="preserve">) Use informational interviewing, job shadowing, and other work-based opportunities to explore careers and identify possible job tasks. </w:t>
            </w:r>
          </w:p>
        </w:tc>
        <w:tc>
          <w:tcPr>
            <w:tcW w:w="5335" w:type="dxa"/>
          </w:tcPr>
          <w:p w:rsidR="005976E2" w:rsidRPr="00361F23" w:rsidRDefault="005976E2" w:rsidP="003956B0">
            <w:pPr>
              <w:rPr>
                <w:sz w:val="20"/>
                <w:szCs w:val="20"/>
              </w:rPr>
            </w:pPr>
          </w:p>
        </w:tc>
        <w:tc>
          <w:tcPr>
            <w:tcW w:w="1440" w:type="dxa"/>
            <w:shd w:val="clear" w:color="auto" w:fill="A6A6A6" w:themeFill="background1" w:themeFillShade="A6"/>
          </w:tcPr>
          <w:p w:rsidR="005976E2" w:rsidRPr="00361F23" w:rsidRDefault="005976E2" w:rsidP="003956B0">
            <w:pPr>
              <w:rPr>
                <w:sz w:val="20"/>
                <w:szCs w:val="20"/>
              </w:rPr>
            </w:pPr>
          </w:p>
        </w:tc>
      </w:tr>
      <w:tr w:rsidR="005976E2" w:rsidTr="005B62BC">
        <w:trPr>
          <w:gridAfter w:val="1"/>
          <w:wAfter w:w="9" w:type="dxa"/>
          <w:trHeight w:val="3590"/>
        </w:trPr>
        <w:tc>
          <w:tcPr>
            <w:tcW w:w="1188" w:type="dxa"/>
            <w:vAlign w:val="center"/>
          </w:tcPr>
          <w:p w:rsidR="005976E2" w:rsidRPr="00361F23" w:rsidRDefault="005976E2" w:rsidP="0043702B">
            <w:pPr>
              <w:jc w:val="center"/>
              <w:rPr>
                <w:sz w:val="20"/>
                <w:szCs w:val="20"/>
              </w:rPr>
            </w:pPr>
            <w:r>
              <w:rPr>
                <w:sz w:val="20"/>
                <w:szCs w:val="20"/>
              </w:rPr>
              <w:t>__  Hour(s)</w:t>
            </w:r>
          </w:p>
        </w:tc>
        <w:tc>
          <w:tcPr>
            <w:tcW w:w="6570" w:type="dxa"/>
            <w:vAlign w:val="center"/>
          </w:tcPr>
          <w:p w:rsidR="005976E2" w:rsidRDefault="005976E2" w:rsidP="003956B0">
            <w:pPr>
              <w:pStyle w:val="Pa8"/>
              <w:spacing w:line="276" w:lineRule="auto"/>
              <w:rPr>
                <w:rFonts w:ascii="Times New Roman" w:hAnsi="Times New Roman"/>
                <w:color w:val="000000"/>
                <w:sz w:val="20"/>
                <w:szCs w:val="20"/>
              </w:rPr>
            </w:pPr>
            <w:r w:rsidRPr="001A1B08">
              <w:rPr>
                <w:rFonts w:ascii="Times New Roman" w:hAnsi="Times New Roman"/>
                <w:color w:val="000000"/>
                <w:sz w:val="20"/>
                <w:szCs w:val="20"/>
              </w:rPr>
              <w:t xml:space="preserve">Situational assessments, paid work trials, job tryouts, volunteer work, and job shadowing, including assistive technology and other accommodations: </w:t>
            </w:r>
          </w:p>
          <w:p w:rsidR="005976E2" w:rsidRDefault="005976E2" w:rsidP="003956B0">
            <w:pPr>
              <w:pStyle w:val="Pa8"/>
              <w:spacing w:line="276" w:lineRule="auto"/>
              <w:ind w:left="162" w:hanging="162"/>
              <w:rPr>
                <w:rFonts w:ascii="Times New Roman" w:hAnsi="Times New Roman"/>
                <w:color w:val="000000"/>
                <w:sz w:val="20"/>
                <w:szCs w:val="20"/>
              </w:rPr>
            </w:pPr>
            <w:r w:rsidRPr="001A1B08">
              <w:rPr>
                <w:rFonts w:ascii="Times New Roman" w:hAnsi="Times New Roman"/>
                <w:color w:val="000000"/>
                <w:sz w:val="20"/>
                <w:szCs w:val="20"/>
              </w:rPr>
              <w:t>a) Develop career exploration sites aligned with the interests and desires of each individual.</w:t>
            </w:r>
          </w:p>
          <w:p w:rsidR="005976E2" w:rsidRDefault="005976E2" w:rsidP="003956B0">
            <w:pPr>
              <w:pStyle w:val="Pa9"/>
              <w:spacing w:line="276" w:lineRule="auto"/>
              <w:ind w:left="173" w:hanging="191"/>
              <w:rPr>
                <w:rFonts w:ascii="Times New Roman" w:hAnsi="Times New Roman"/>
                <w:color w:val="000000"/>
                <w:sz w:val="20"/>
                <w:szCs w:val="20"/>
              </w:rPr>
            </w:pPr>
            <w:proofErr w:type="gramStart"/>
            <w:r w:rsidRPr="001A1B08">
              <w:rPr>
                <w:rFonts w:ascii="Times New Roman" w:hAnsi="Times New Roman"/>
                <w:color w:val="000000"/>
                <w:sz w:val="20"/>
                <w:szCs w:val="20"/>
              </w:rPr>
              <w:t>b</w:t>
            </w:r>
            <w:proofErr w:type="gramEnd"/>
            <w:r w:rsidRPr="001A1B08">
              <w:rPr>
                <w:rFonts w:ascii="Times New Roman" w:hAnsi="Times New Roman"/>
                <w:color w:val="000000"/>
                <w:sz w:val="20"/>
                <w:szCs w:val="20"/>
              </w:rPr>
              <w:t>) Assess needed environmental or job-task modifications for the person to succeed in his/her choices of employment set</w:t>
            </w:r>
            <w:r>
              <w:rPr>
                <w:rFonts w:ascii="Times New Roman" w:hAnsi="Times New Roman"/>
                <w:color w:val="000000"/>
                <w:sz w:val="20"/>
                <w:szCs w:val="20"/>
              </w:rPr>
              <w:t>tings.</w:t>
            </w:r>
          </w:p>
          <w:p w:rsidR="005976E2" w:rsidRDefault="005976E2" w:rsidP="003956B0">
            <w:pPr>
              <w:pStyle w:val="Pa9"/>
              <w:spacing w:line="276" w:lineRule="auto"/>
              <w:ind w:left="173" w:hanging="191"/>
              <w:rPr>
                <w:rFonts w:ascii="Times New Roman" w:hAnsi="Times New Roman"/>
                <w:color w:val="000000"/>
                <w:sz w:val="20"/>
                <w:szCs w:val="20"/>
              </w:rPr>
            </w:pPr>
            <w:r w:rsidRPr="001A1B08">
              <w:rPr>
                <w:rFonts w:ascii="Times New Roman" w:hAnsi="Times New Roman"/>
                <w:color w:val="000000"/>
                <w:sz w:val="20"/>
                <w:szCs w:val="20"/>
              </w:rPr>
              <w:t>c) Assess the availability of communi</w:t>
            </w:r>
            <w:r>
              <w:rPr>
                <w:rFonts w:ascii="Times New Roman" w:hAnsi="Times New Roman"/>
                <w:color w:val="000000"/>
                <w:sz w:val="20"/>
                <w:szCs w:val="20"/>
              </w:rPr>
              <w:t>ty supports and transportation.</w:t>
            </w:r>
          </w:p>
          <w:p w:rsidR="005976E2" w:rsidRDefault="005976E2" w:rsidP="003956B0">
            <w:pPr>
              <w:pStyle w:val="Pa9"/>
              <w:spacing w:line="276" w:lineRule="auto"/>
              <w:ind w:left="173" w:hanging="191"/>
              <w:rPr>
                <w:rFonts w:ascii="Times New Roman" w:hAnsi="Times New Roman"/>
                <w:color w:val="000000"/>
                <w:sz w:val="20"/>
                <w:szCs w:val="20"/>
              </w:rPr>
            </w:pPr>
            <w:r w:rsidRPr="001A1B08">
              <w:rPr>
                <w:rFonts w:ascii="Times New Roman" w:hAnsi="Times New Roman"/>
                <w:color w:val="000000"/>
                <w:sz w:val="20"/>
                <w:szCs w:val="20"/>
              </w:rPr>
              <w:t>d) Conduct situational assessments, paid work trials, job tryouts, v</w:t>
            </w:r>
            <w:r>
              <w:rPr>
                <w:rFonts w:ascii="Times New Roman" w:hAnsi="Times New Roman"/>
                <w:color w:val="000000"/>
                <w:sz w:val="20"/>
                <w:szCs w:val="20"/>
              </w:rPr>
              <w:t>olunteering, and job shadowing.</w:t>
            </w:r>
          </w:p>
          <w:p w:rsidR="005976E2" w:rsidRDefault="005976E2" w:rsidP="003956B0">
            <w:pPr>
              <w:pStyle w:val="Pa9"/>
              <w:spacing w:line="276" w:lineRule="auto"/>
              <w:ind w:left="173" w:hanging="191"/>
              <w:rPr>
                <w:rFonts w:ascii="Times New Roman" w:hAnsi="Times New Roman"/>
                <w:color w:val="000000"/>
                <w:sz w:val="20"/>
                <w:szCs w:val="20"/>
              </w:rPr>
            </w:pPr>
            <w:r w:rsidRPr="001A1B08">
              <w:rPr>
                <w:rFonts w:ascii="Times New Roman" w:hAnsi="Times New Roman"/>
                <w:color w:val="000000"/>
                <w:sz w:val="20"/>
                <w:szCs w:val="20"/>
              </w:rPr>
              <w:t xml:space="preserve">e) Understand Department of Labor guidelines regarding unpaid </w:t>
            </w:r>
            <w:r>
              <w:rPr>
                <w:rFonts w:ascii="Times New Roman" w:hAnsi="Times New Roman"/>
                <w:color w:val="000000"/>
                <w:sz w:val="20"/>
                <w:szCs w:val="20"/>
              </w:rPr>
              <w:t>work.</w:t>
            </w:r>
          </w:p>
          <w:p w:rsidR="005976E2" w:rsidRPr="00361F23" w:rsidRDefault="005976E2" w:rsidP="003956B0">
            <w:pPr>
              <w:pStyle w:val="Pa9"/>
              <w:spacing w:line="276" w:lineRule="auto"/>
              <w:ind w:left="173" w:hanging="191"/>
              <w:rPr>
                <w:sz w:val="20"/>
                <w:szCs w:val="20"/>
              </w:rPr>
            </w:pPr>
            <w:r w:rsidRPr="001A1B08">
              <w:rPr>
                <w:rFonts w:ascii="Times New Roman" w:hAnsi="Times New Roman"/>
                <w:color w:val="000000"/>
                <w:sz w:val="20"/>
                <w:szCs w:val="20"/>
              </w:rPr>
              <w:t>f) Identify techniques and resources to address business concerns about liability risks associated with situational assessments/job tryouts.</w:t>
            </w:r>
          </w:p>
        </w:tc>
        <w:tc>
          <w:tcPr>
            <w:tcW w:w="5335" w:type="dxa"/>
          </w:tcPr>
          <w:p w:rsidR="005976E2" w:rsidRPr="00361F23" w:rsidRDefault="005976E2" w:rsidP="003956B0">
            <w:pPr>
              <w:rPr>
                <w:sz w:val="20"/>
                <w:szCs w:val="20"/>
              </w:rPr>
            </w:pPr>
          </w:p>
        </w:tc>
        <w:tc>
          <w:tcPr>
            <w:tcW w:w="1440" w:type="dxa"/>
            <w:shd w:val="clear" w:color="auto" w:fill="A6A6A6" w:themeFill="background1" w:themeFillShade="A6"/>
          </w:tcPr>
          <w:p w:rsidR="005976E2" w:rsidRPr="00361F23" w:rsidRDefault="005976E2" w:rsidP="003956B0">
            <w:pPr>
              <w:rPr>
                <w:sz w:val="20"/>
                <w:szCs w:val="20"/>
              </w:rPr>
            </w:pPr>
          </w:p>
        </w:tc>
      </w:tr>
      <w:tr w:rsidR="005976E2" w:rsidTr="005B62BC">
        <w:trPr>
          <w:gridAfter w:val="1"/>
          <w:wAfter w:w="9" w:type="dxa"/>
          <w:trHeight w:val="3140"/>
        </w:trPr>
        <w:tc>
          <w:tcPr>
            <w:tcW w:w="1188" w:type="dxa"/>
            <w:vAlign w:val="center"/>
          </w:tcPr>
          <w:p w:rsidR="005976E2" w:rsidRPr="005976E2" w:rsidRDefault="005976E2" w:rsidP="0043702B">
            <w:pPr>
              <w:jc w:val="center"/>
            </w:pPr>
            <w:r>
              <w:rPr>
                <w:sz w:val="20"/>
                <w:szCs w:val="20"/>
              </w:rPr>
              <w:lastRenderedPageBreak/>
              <w:t>__  Hour(s)</w:t>
            </w:r>
          </w:p>
        </w:tc>
        <w:tc>
          <w:tcPr>
            <w:tcW w:w="6570" w:type="dxa"/>
            <w:vAlign w:val="center"/>
          </w:tcPr>
          <w:p w:rsidR="005976E2" w:rsidRDefault="005976E2" w:rsidP="003956B0">
            <w:pPr>
              <w:pStyle w:val="Pa8"/>
              <w:spacing w:line="276" w:lineRule="auto"/>
              <w:ind w:hanging="18"/>
              <w:rPr>
                <w:rFonts w:ascii="Times New Roman" w:hAnsi="Times New Roman"/>
                <w:color w:val="000000"/>
                <w:sz w:val="20"/>
                <w:szCs w:val="20"/>
              </w:rPr>
            </w:pPr>
            <w:r>
              <w:rPr>
                <w:rFonts w:ascii="Times New Roman" w:hAnsi="Times New Roman"/>
                <w:color w:val="000000"/>
                <w:sz w:val="20"/>
                <w:szCs w:val="20"/>
              </w:rPr>
              <w:t>S</w:t>
            </w:r>
            <w:r w:rsidRPr="001A1B08">
              <w:rPr>
                <w:rFonts w:ascii="Times New Roman" w:hAnsi="Times New Roman"/>
                <w:color w:val="000000"/>
                <w:sz w:val="20"/>
                <w:szCs w:val="20"/>
              </w:rPr>
              <w:t xml:space="preserve">ocial Security benefits and the impact of wages on Supplemental Security Income (SSI), Social Security, Disability Insurance </w:t>
            </w:r>
            <w:r>
              <w:rPr>
                <w:rFonts w:ascii="Times New Roman" w:hAnsi="Times New Roman"/>
                <w:color w:val="000000"/>
                <w:sz w:val="20"/>
                <w:szCs w:val="20"/>
              </w:rPr>
              <w:t>(SSDI), Medicaid, and Medicare:</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 xml:space="preserve">a) Understand the differences between SSI </w:t>
            </w:r>
            <w:r>
              <w:rPr>
                <w:rFonts w:ascii="Times New Roman" w:hAnsi="Times New Roman"/>
                <w:color w:val="000000"/>
                <w:sz w:val="20"/>
                <w:szCs w:val="20"/>
              </w:rPr>
              <w:t xml:space="preserve">  </w:t>
            </w:r>
            <w:r w:rsidRPr="001A1B08">
              <w:rPr>
                <w:rFonts w:ascii="Times New Roman" w:hAnsi="Times New Roman"/>
                <w:color w:val="000000"/>
                <w:sz w:val="20"/>
                <w:szCs w:val="20"/>
              </w:rPr>
              <w:t>and SSDI.</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b) Identify strategies to reduce or eliminate dependence on benefits, specifically Social Security work incentives such as Plans for Achieving Self-Support (PASS plans), Impairment Related Work Expenses (IRWEs), Ticket to Work, Medicaid Buy-in, Continued Medicaid Eligibility (1619B), Student Earned Income Exclusion (SEIE), etc.</w:t>
            </w:r>
          </w:p>
          <w:p w:rsidR="005976E2" w:rsidRPr="00361F23" w:rsidRDefault="005976E2" w:rsidP="003956B0">
            <w:pPr>
              <w:pStyle w:val="Pa8"/>
              <w:spacing w:line="276" w:lineRule="auto"/>
              <w:ind w:left="162" w:hanging="180"/>
              <w:rPr>
                <w:sz w:val="20"/>
                <w:szCs w:val="20"/>
              </w:rPr>
            </w:pPr>
            <w:r w:rsidRPr="001A1B08">
              <w:rPr>
                <w:rFonts w:ascii="Times New Roman" w:hAnsi="Times New Roman"/>
                <w:color w:val="000000"/>
                <w:sz w:val="20"/>
                <w:szCs w:val="20"/>
              </w:rPr>
              <w:t>c) Identify local and national resources for additional benefits planning information.</w:t>
            </w:r>
          </w:p>
        </w:tc>
        <w:tc>
          <w:tcPr>
            <w:tcW w:w="5335" w:type="dxa"/>
          </w:tcPr>
          <w:p w:rsidR="005976E2" w:rsidRPr="00361F23" w:rsidRDefault="005976E2" w:rsidP="003956B0">
            <w:pPr>
              <w:rPr>
                <w:sz w:val="20"/>
                <w:szCs w:val="20"/>
              </w:rPr>
            </w:pPr>
          </w:p>
        </w:tc>
        <w:tc>
          <w:tcPr>
            <w:tcW w:w="1440" w:type="dxa"/>
            <w:shd w:val="clear" w:color="auto" w:fill="A6A6A6" w:themeFill="background1" w:themeFillShade="A6"/>
          </w:tcPr>
          <w:p w:rsidR="005976E2" w:rsidRPr="00361F23" w:rsidRDefault="005976E2" w:rsidP="003956B0">
            <w:pPr>
              <w:rPr>
                <w:sz w:val="20"/>
                <w:szCs w:val="20"/>
              </w:rPr>
            </w:pPr>
          </w:p>
        </w:tc>
      </w:tr>
      <w:tr w:rsidR="005976E2" w:rsidTr="005B62BC">
        <w:trPr>
          <w:gridAfter w:val="1"/>
          <w:wAfter w:w="9" w:type="dxa"/>
          <w:trHeight w:val="1259"/>
        </w:trPr>
        <w:tc>
          <w:tcPr>
            <w:tcW w:w="1188" w:type="dxa"/>
            <w:vAlign w:val="center"/>
          </w:tcPr>
          <w:p w:rsidR="005976E2" w:rsidRPr="005976E2" w:rsidRDefault="005976E2" w:rsidP="0043702B">
            <w:pPr>
              <w:jc w:val="center"/>
            </w:pPr>
            <w:r>
              <w:rPr>
                <w:sz w:val="20"/>
                <w:szCs w:val="20"/>
              </w:rPr>
              <w:t>__  Hour(s)</w:t>
            </w:r>
          </w:p>
        </w:tc>
        <w:tc>
          <w:tcPr>
            <w:tcW w:w="6570" w:type="dxa"/>
            <w:vAlign w:val="center"/>
          </w:tcPr>
          <w:p w:rsidR="005976E2" w:rsidRDefault="005976E2" w:rsidP="003956B0">
            <w:pPr>
              <w:pStyle w:val="Pa8"/>
              <w:spacing w:line="276" w:lineRule="auto"/>
              <w:ind w:hanging="18"/>
              <w:rPr>
                <w:rFonts w:ascii="Times New Roman" w:hAnsi="Times New Roman"/>
                <w:color w:val="000000"/>
                <w:sz w:val="20"/>
                <w:szCs w:val="20"/>
              </w:rPr>
            </w:pPr>
            <w:r>
              <w:rPr>
                <w:rFonts w:ascii="Times New Roman" w:hAnsi="Times New Roman"/>
                <w:color w:val="000000"/>
                <w:sz w:val="20"/>
                <w:szCs w:val="20"/>
              </w:rPr>
              <w:t>Sel</w:t>
            </w:r>
            <w:r w:rsidRPr="001A1B08">
              <w:rPr>
                <w:rFonts w:ascii="Times New Roman" w:hAnsi="Times New Roman"/>
                <w:color w:val="000000"/>
                <w:sz w:val="20"/>
                <w:szCs w:val="20"/>
              </w:rPr>
              <w:t>f-employment opportunities:</w:t>
            </w:r>
          </w:p>
          <w:p w:rsidR="005976E2" w:rsidRDefault="005976E2" w:rsidP="003956B0">
            <w:pPr>
              <w:pStyle w:val="Pa8"/>
              <w:spacing w:line="276" w:lineRule="auto"/>
              <w:ind w:hanging="18"/>
              <w:rPr>
                <w:rFonts w:ascii="Times New Roman" w:hAnsi="Times New Roman"/>
                <w:color w:val="000000"/>
                <w:sz w:val="20"/>
                <w:szCs w:val="20"/>
              </w:rPr>
            </w:pPr>
            <w:r>
              <w:rPr>
                <w:rFonts w:ascii="Times New Roman" w:hAnsi="Times New Roman"/>
                <w:color w:val="000000"/>
                <w:sz w:val="20"/>
                <w:szCs w:val="20"/>
              </w:rPr>
              <w:t>a) Examples of self-employment</w:t>
            </w:r>
          </w:p>
          <w:p w:rsidR="005976E2" w:rsidRDefault="005976E2" w:rsidP="003956B0">
            <w:pPr>
              <w:pStyle w:val="Pa8"/>
              <w:spacing w:line="276" w:lineRule="auto"/>
              <w:ind w:hanging="18"/>
              <w:rPr>
                <w:rFonts w:ascii="Times New Roman" w:hAnsi="Times New Roman"/>
                <w:color w:val="000000"/>
                <w:sz w:val="20"/>
                <w:szCs w:val="20"/>
              </w:rPr>
            </w:pPr>
            <w:r w:rsidRPr="001A1B08">
              <w:rPr>
                <w:rFonts w:ascii="Times New Roman" w:hAnsi="Times New Roman"/>
                <w:color w:val="000000"/>
                <w:sz w:val="20"/>
                <w:szCs w:val="20"/>
              </w:rPr>
              <w:t>b) Local and national resources</w:t>
            </w:r>
          </w:p>
          <w:p w:rsidR="005976E2" w:rsidRPr="00361F23" w:rsidRDefault="005976E2" w:rsidP="003956B0">
            <w:pPr>
              <w:pStyle w:val="Pa8"/>
              <w:spacing w:line="276" w:lineRule="auto"/>
              <w:ind w:hanging="18"/>
              <w:rPr>
                <w:rFonts w:ascii="Times New Roman" w:hAnsi="Times New Roman"/>
                <w:color w:val="000000"/>
                <w:sz w:val="20"/>
                <w:szCs w:val="20"/>
              </w:rPr>
            </w:pPr>
            <w:r w:rsidRPr="001A1B08">
              <w:rPr>
                <w:rFonts w:ascii="Times New Roman" w:hAnsi="Times New Roman"/>
                <w:color w:val="000000"/>
                <w:sz w:val="20"/>
                <w:szCs w:val="20"/>
              </w:rPr>
              <w:t>c) VR’s role in self-employment</w:t>
            </w:r>
          </w:p>
        </w:tc>
        <w:tc>
          <w:tcPr>
            <w:tcW w:w="5335" w:type="dxa"/>
          </w:tcPr>
          <w:p w:rsidR="005976E2" w:rsidRPr="00361F23" w:rsidRDefault="005976E2" w:rsidP="003956B0">
            <w:pPr>
              <w:rPr>
                <w:sz w:val="20"/>
                <w:szCs w:val="20"/>
              </w:rPr>
            </w:pPr>
          </w:p>
        </w:tc>
        <w:tc>
          <w:tcPr>
            <w:tcW w:w="1440" w:type="dxa"/>
            <w:shd w:val="clear" w:color="auto" w:fill="A6A6A6" w:themeFill="background1" w:themeFillShade="A6"/>
          </w:tcPr>
          <w:p w:rsidR="005976E2" w:rsidRPr="00361F23" w:rsidRDefault="005976E2" w:rsidP="003956B0">
            <w:pPr>
              <w:rPr>
                <w:sz w:val="20"/>
                <w:szCs w:val="20"/>
              </w:rPr>
            </w:pPr>
          </w:p>
        </w:tc>
      </w:tr>
      <w:tr w:rsidR="005976E2" w:rsidTr="005B62BC">
        <w:trPr>
          <w:gridAfter w:val="1"/>
          <w:wAfter w:w="9" w:type="dxa"/>
          <w:trHeight w:val="1025"/>
        </w:trPr>
        <w:tc>
          <w:tcPr>
            <w:tcW w:w="1188" w:type="dxa"/>
            <w:vAlign w:val="center"/>
          </w:tcPr>
          <w:p w:rsidR="005976E2" w:rsidRPr="005976E2" w:rsidRDefault="005976E2" w:rsidP="0043702B">
            <w:pPr>
              <w:jc w:val="center"/>
            </w:pPr>
            <w:r>
              <w:rPr>
                <w:sz w:val="20"/>
                <w:szCs w:val="20"/>
              </w:rPr>
              <w:t>__  Hour(s)</w:t>
            </w:r>
          </w:p>
        </w:tc>
        <w:tc>
          <w:tcPr>
            <w:tcW w:w="6570" w:type="dxa"/>
            <w:vAlign w:val="center"/>
          </w:tcPr>
          <w:p w:rsidR="005976E2" w:rsidRPr="00361F23" w:rsidRDefault="005976E2" w:rsidP="003956B0">
            <w:pPr>
              <w:spacing w:line="276" w:lineRule="auto"/>
              <w:rPr>
                <w:sz w:val="20"/>
                <w:szCs w:val="20"/>
              </w:rPr>
            </w:pPr>
            <w:r w:rsidRPr="001A1B08">
              <w:rPr>
                <w:color w:val="000000"/>
                <w:sz w:val="20"/>
                <w:szCs w:val="20"/>
              </w:rPr>
              <w:t>Making referrals to appropriate agencies, organizations, and networks based on individual career plans.</w:t>
            </w:r>
          </w:p>
        </w:tc>
        <w:tc>
          <w:tcPr>
            <w:tcW w:w="5335" w:type="dxa"/>
          </w:tcPr>
          <w:p w:rsidR="005976E2" w:rsidRPr="00361F23" w:rsidRDefault="005976E2" w:rsidP="003956B0">
            <w:pPr>
              <w:rPr>
                <w:sz w:val="20"/>
                <w:szCs w:val="20"/>
              </w:rPr>
            </w:pPr>
          </w:p>
        </w:tc>
        <w:tc>
          <w:tcPr>
            <w:tcW w:w="1440" w:type="dxa"/>
            <w:shd w:val="clear" w:color="auto" w:fill="A6A6A6" w:themeFill="background1" w:themeFillShade="A6"/>
          </w:tcPr>
          <w:p w:rsidR="005976E2" w:rsidRPr="00361F23" w:rsidRDefault="005976E2" w:rsidP="003956B0">
            <w:pPr>
              <w:rPr>
                <w:sz w:val="20"/>
                <w:szCs w:val="20"/>
              </w:rPr>
            </w:pPr>
          </w:p>
        </w:tc>
      </w:tr>
    </w:tbl>
    <w:p w:rsidR="00C31BDB" w:rsidRDefault="00C31BDB"/>
    <w:p w:rsidR="00C31BDB" w:rsidRDefault="00C31BDB">
      <w:r>
        <w:br w:type="page"/>
      </w:r>
    </w:p>
    <w:tbl>
      <w:tblPr>
        <w:tblStyle w:val="TableGrid"/>
        <w:tblW w:w="14533" w:type="dxa"/>
        <w:tblLayout w:type="fixed"/>
        <w:tblCellMar>
          <w:left w:w="43" w:type="dxa"/>
          <w:right w:w="43" w:type="dxa"/>
        </w:tblCellMar>
        <w:tblLook w:val="04A0" w:firstRow="1" w:lastRow="0" w:firstColumn="1" w:lastColumn="0" w:noHBand="0" w:noVBand="1"/>
      </w:tblPr>
      <w:tblGrid>
        <w:gridCol w:w="1188"/>
        <w:gridCol w:w="6570"/>
        <w:gridCol w:w="5335"/>
        <w:gridCol w:w="1440"/>
      </w:tblGrid>
      <w:tr w:rsidR="005976E2" w:rsidTr="005976E2">
        <w:trPr>
          <w:trHeight w:val="710"/>
        </w:trPr>
        <w:tc>
          <w:tcPr>
            <w:tcW w:w="13093" w:type="dxa"/>
            <w:gridSpan w:val="3"/>
            <w:shd w:val="clear" w:color="auto" w:fill="FFFF00"/>
            <w:vAlign w:val="center"/>
          </w:tcPr>
          <w:p w:rsidR="005976E2" w:rsidRPr="00F97E54" w:rsidRDefault="005976E2" w:rsidP="0088752F">
            <w:pPr>
              <w:rPr>
                <w:sz w:val="24"/>
                <w:szCs w:val="24"/>
              </w:rPr>
            </w:pPr>
            <w:r w:rsidRPr="00F97E54">
              <w:rPr>
                <w:b/>
                <w:sz w:val="24"/>
                <w:szCs w:val="24"/>
              </w:rPr>
              <w:lastRenderedPageBreak/>
              <w:t>Domain 3:  Community Research and Job Development</w:t>
            </w:r>
            <w:r>
              <w:rPr>
                <w:b/>
                <w:sz w:val="24"/>
                <w:szCs w:val="24"/>
              </w:rPr>
              <w:t xml:space="preserve"> </w:t>
            </w:r>
          </w:p>
        </w:tc>
        <w:tc>
          <w:tcPr>
            <w:tcW w:w="1440" w:type="dxa"/>
            <w:shd w:val="clear" w:color="auto" w:fill="FFFF00"/>
            <w:vAlign w:val="center"/>
          </w:tcPr>
          <w:p w:rsidR="005976E2" w:rsidRPr="005976E2" w:rsidRDefault="00716300" w:rsidP="005976E2">
            <w:pPr>
              <w:jc w:val="center"/>
              <w:rPr>
                <w:b/>
                <w:sz w:val="24"/>
                <w:szCs w:val="24"/>
              </w:rPr>
            </w:pPr>
            <w:r>
              <w:rPr>
                <w:b/>
                <w:sz w:val="24"/>
                <w:szCs w:val="24"/>
              </w:rPr>
              <w:t>2-</w:t>
            </w:r>
            <w:r w:rsidR="005976E2">
              <w:rPr>
                <w:b/>
                <w:sz w:val="24"/>
                <w:szCs w:val="24"/>
              </w:rPr>
              <w:t>5 Hours</w:t>
            </w:r>
          </w:p>
        </w:tc>
      </w:tr>
      <w:tr w:rsidR="005976E2" w:rsidTr="005B62BC">
        <w:trPr>
          <w:trHeight w:val="791"/>
        </w:trPr>
        <w:tc>
          <w:tcPr>
            <w:tcW w:w="1188" w:type="dxa"/>
            <w:shd w:val="clear" w:color="auto" w:fill="FFFF00"/>
            <w:vAlign w:val="center"/>
          </w:tcPr>
          <w:p w:rsidR="005976E2" w:rsidRPr="00681A0D" w:rsidRDefault="005976E2" w:rsidP="005976E2">
            <w:pPr>
              <w:rPr>
                <w:b/>
                <w:sz w:val="20"/>
                <w:szCs w:val="20"/>
              </w:rPr>
            </w:pPr>
          </w:p>
          <w:p w:rsidR="005976E2" w:rsidRPr="00681A0D" w:rsidRDefault="005976E2" w:rsidP="00FB0EFD">
            <w:pPr>
              <w:jc w:val="center"/>
              <w:rPr>
                <w:sz w:val="20"/>
                <w:szCs w:val="20"/>
              </w:rPr>
            </w:pPr>
            <w:r w:rsidRPr="00681A0D">
              <w:rPr>
                <w:b/>
                <w:sz w:val="20"/>
                <w:szCs w:val="20"/>
              </w:rPr>
              <w:t>Hours</w:t>
            </w:r>
          </w:p>
        </w:tc>
        <w:tc>
          <w:tcPr>
            <w:tcW w:w="6570" w:type="dxa"/>
            <w:shd w:val="clear" w:color="auto" w:fill="FFFF00"/>
            <w:vAlign w:val="center"/>
          </w:tcPr>
          <w:p w:rsidR="005976E2" w:rsidRPr="00681A0D" w:rsidRDefault="005976E2" w:rsidP="00FB0EFD">
            <w:pPr>
              <w:jc w:val="center"/>
              <w:rPr>
                <w:b/>
                <w:sz w:val="20"/>
                <w:szCs w:val="20"/>
              </w:rPr>
            </w:pPr>
            <w:r w:rsidRPr="00681A0D">
              <w:rPr>
                <w:b/>
                <w:sz w:val="20"/>
                <w:szCs w:val="20"/>
              </w:rPr>
              <w:t>Competency</w:t>
            </w:r>
          </w:p>
        </w:tc>
        <w:tc>
          <w:tcPr>
            <w:tcW w:w="5335" w:type="dxa"/>
            <w:shd w:val="clear" w:color="auto" w:fill="FFFF00"/>
            <w:vAlign w:val="center"/>
          </w:tcPr>
          <w:p w:rsidR="005976E2" w:rsidRDefault="005976E2" w:rsidP="001063B2">
            <w:pPr>
              <w:jc w:val="center"/>
              <w:rPr>
                <w:b/>
                <w:sz w:val="20"/>
                <w:szCs w:val="20"/>
              </w:rPr>
            </w:pPr>
            <w:r>
              <w:rPr>
                <w:b/>
                <w:sz w:val="20"/>
                <w:szCs w:val="20"/>
              </w:rPr>
              <w:t>Source Document/Evidenced By</w:t>
            </w:r>
          </w:p>
          <w:p w:rsidR="005976E2" w:rsidRPr="00681A0D" w:rsidRDefault="005976E2" w:rsidP="001063B2">
            <w:pPr>
              <w:jc w:val="center"/>
              <w:rPr>
                <w:sz w:val="20"/>
                <w:szCs w:val="20"/>
              </w:rPr>
            </w:pPr>
            <w:r>
              <w:rPr>
                <w:b/>
                <w:sz w:val="16"/>
                <w:szCs w:val="16"/>
              </w:rPr>
              <w:t>(Be specific: name, chapter, page, paragraph, activity, etc.)</w:t>
            </w:r>
          </w:p>
        </w:tc>
        <w:tc>
          <w:tcPr>
            <w:tcW w:w="1440" w:type="dxa"/>
            <w:shd w:val="clear" w:color="auto" w:fill="A6A6A6" w:themeFill="background1" w:themeFillShade="A6"/>
            <w:vAlign w:val="center"/>
          </w:tcPr>
          <w:p w:rsidR="005976E2" w:rsidRPr="00681A0D" w:rsidRDefault="005976E2" w:rsidP="00FB0EFD">
            <w:pPr>
              <w:jc w:val="center"/>
              <w:rPr>
                <w:b/>
                <w:sz w:val="20"/>
                <w:szCs w:val="20"/>
              </w:rPr>
            </w:pPr>
            <w:r w:rsidRPr="00681A0D">
              <w:rPr>
                <w:b/>
                <w:sz w:val="20"/>
                <w:szCs w:val="20"/>
              </w:rPr>
              <w:t xml:space="preserve">Material Meets </w:t>
            </w:r>
            <w:r w:rsidR="00F033F5">
              <w:rPr>
                <w:b/>
                <w:sz w:val="20"/>
                <w:szCs w:val="20"/>
              </w:rPr>
              <w:t>Competency (</w:t>
            </w:r>
            <w:r>
              <w:rPr>
                <w:b/>
                <w:sz w:val="20"/>
                <w:szCs w:val="20"/>
              </w:rPr>
              <w:t>R</w:t>
            </w:r>
            <w:r w:rsidR="00F033F5">
              <w:rPr>
                <w:b/>
                <w:sz w:val="20"/>
                <w:szCs w:val="20"/>
              </w:rPr>
              <w:t>EVIEWER</w:t>
            </w:r>
            <w:r>
              <w:rPr>
                <w:b/>
                <w:sz w:val="20"/>
                <w:szCs w:val="20"/>
              </w:rPr>
              <w:t xml:space="preserve"> USE ONLY)</w:t>
            </w:r>
          </w:p>
        </w:tc>
      </w:tr>
      <w:tr w:rsidR="005976E2" w:rsidTr="005B62BC">
        <w:trPr>
          <w:trHeight w:val="2339"/>
        </w:trPr>
        <w:tc>
          <w:tcPr>
            <w:tcW w:w="1188" w:type="dxa"/>
            <w:vAlign w:val="center"/>
          </w:tcPr>
          <w:p w:rsidR="005976E2" w:rsidRPr="005976E2" w:rsidRDefault="005976E2" w:rsidP="0089018F">
            <w:pPr>
              <w:jc w:val="center"/>
            </w:pPr>
            <w:r>
              <w:rPr>
                <w:sz w:val="20"/>
                <w:szCs w:val="20"/>
              </w:rPr>
              <w:t>__  Hour(s)</w:t>
            </w:r>
          </w:p>
        </w:tc>
        <w:tc>
          <w:tcPr>
            <w:tcW w:w="6570" w:type="dxa"/>
            <w:vAlign w:val="center"/>
          </w:tcPr>
          <w:p w:rsidR="005976E2" w:rsidRDefault="005976E2" w:rsidP="003956B0">
            <w:pPr>
              <w:pStyle w:val="Pa8"/>
              <w:spacing w:line="276" w:lineRule="auto"/>
              <w:ind w:hanging="8"/>
              <w:rPr>
                <w:rFonts w:ascii="Times New Roman" w:hAnsi="Times New Roman"/>
                <w:color w:val="000000"/>
                <w:sz w:val="20"/>
                <w:szCs w:val="20"/>
              </w:rPr>
            </w:pPr>
            <w:r w:rsidRPr="001A1B08">
              <w:rPr>
                <w:rFonts w:ascii="Times New Roman" w:hAnsi="Times New Roman"/>
                <w:color w:val="000000"/>
                <w:sz w:val="20"/>
                <w:szCs w:val="20"/>
              </w:rPr>
              <w:t>Marketing plans targeted to employers, including researching opportunities and organizing information gathered:</w:t>
            </w:r>
          </w:p>
          <w:p w:rsidR="005976E2" w:rsidRDefault="005976E2" w:rsidP="003956B0">
            <w:pPr>
              <w:pStyle w:val="Pa8"/>
              <w:spacing w:line="276" w:lineRule="auto"/>
              <w:ind w:left="162" w:hanging="170"/>
              <w:rPr>
                <w:rFonts w:ascii="Times New Roman" w:hAnsi="Times New Roman"/>
                <w:color w:val="000000"/>
                <w:sz w:val="20"/>
                <w:szCs w:val="20"/>
              </w:rPr>
            </w:pPr>
            <w:r w:rsidRPr="001A1B08">
              <w:rPr>
                <w:rFonts w:ascii="Times New Roman" w:hAnsi="Times New Roman"/>
                <w:color w:val="000000"/>
                <w:sz w:val="20"/>
                <w:szCs w:val="20"/>
              </w:rPr>
              <w:t>a) Explore local and national labor market information for employment trends via the Internet, market surveys, ou</w:t>
            </w:r>
            <w:r>
              <w:rPr>
                <w:rFonts w:ascii="Times New Roman" w:hAnsi="Times New Roman"/>
                <w:color w:val="000000"/>
                <w:sz w:val="20"/>
                <w:szCs w:val="20"/>
              </w:rPr>
              <w:t>treach to business groups, etc.</w:t>
            </w:r>
          </w:p>
          <w:p w:rsidR="005976E2" w:rsidRDefault="005976E2" w:rsidP="003956B0">
            <w:pPr>
              <w:pStyle w:val="Pa8"/>
              <w:spacing w:line="276" w:lineRule="auto"/>
              <w:ind w:left="162" w:hanging="170"/>
              <w:rPr>
                <w:rFonts w:ascii="Times New Roman" w:hAnsi="Times New Roman"/>
                <w:color w:val="000000"/>
                <w:sz w:val="20"/>
                <w:szCs w:val="20"/>
              </w:rPr>
            </w:pPr>
            <w:r w:rsidRPr="001A1B08">
              <w:rPr>
                <w:rFonts w:ascii="Times New Roman" w:hAnsi="Times New Roman"/>
                <w:color w:val="000000"/>
                <w:sz w:val="20"/>
                <w:szCs w:val="20"/>
              </w:rPr>
              <w:t>b) Develop a system for organizing information on businesses and business contacts, including new area businesses and types of jobs available in the local area.</w:t>
            </w:r>
          </w:p>
          <w:p w:rsidR="005976E2" w:rsidRPr="00361F23" w:rsidRDefault="005976E2" w:rsidP="003956B0">
            <w:pPr>
              <w:pStyle w:val="Pa8"/>
              <w:spacing w:line="276" w:lineRule="auto"/>
              <w:ind w:left="162" w:hanging="170"/>
              <w:rPr>
                <w:sz w:val="20"/>
                <w:szCs w:val="20"/>
              </w:rPr>
            </w:pPr>
            <w:r w:rsidRPr="001A1B08">
              <w:rPr>
                <w:rFonts w:ascii="Times New Roman" w:hAnsi="Times New Roman"/>
                <w:color w:val="000000"/>
                <w:sz w:val="20"/>
                <w:szCs w:val="20"/>
              </w:rPr>
              <w:t>c) Analyze the gathered information to inform the job development process.</w:t>
            </w:r>
          </w:p>
        </w:tc>
        <w:tc>
          <w:tcPr>
            <w:tcW w:w="5335" w:type="dxa"/>
            <w:vAlign w:val="center"/>
          </w:tcPr>
          <w:p w:rsidR="005976E2" w:rsidRPr="00361F23" w:rsidRDefault="005976E2" w:rsidP="003956B0">
            <w:pPr>
              <w:rPr>
                <w:sz w:val="20"/>
                <w:szCs w:val="20"/>
              </w:rPr>
            </w:pPr>
          </w:p>
        </w:tc>
        <w:tc>
          <w:tcPr>
            <w:tcW w:w="1440" w:type="dxa"/>
            <w:shd w:val="clear" w:color="auto" w:fill="A6A6A6" w:themeFill="background1" w:themeFillShade="A6"/>
            <w:vAlign w:val="center"/>
          </w:tcPr>
          <w:p w:rsidR="005976E2" w:rsidRPr="00361F23" w:rsidRDefault="005976E2" w:rsidP="003956B0">
            <w:pPr>
              <w:rPr>
                <w:sz w:val="20"/>
                <w:szCs w:val="20"/>
              </w:rPr>
            </w:pPr>
          </w:p>
        </w:tc>
      </w:tr>
      <w:tr w:rsidR="005976E2" w:rsidTr="005B62BC">
        <w:trPr>
          <w:trHeight w:val="3059"/>
        </w:trPr>
        <w:tc>
          <w:tcPr>
            <w:tcW w:w="1188" w:type="dxa"/>
            <w:vAlign w:val="center"/>
          </w:tcPr>
          <w:p w:rsidR="005976E2" w:rsidRPr="005976E2" w:rsidRDefault="005976E2" w:rsidP="0089018F">
            <w:pPr>
              <w:jc w:val="center"/>
            </w:pPr>
            <w:r>
              <w:rPr>
                <w:sz w:val="20"/>
                <w:szCs w:val="20"/>
              </w:rPr>
              <w:t>__  Hour(s)</w:t>
            </w:r>
          </w:p>
        </w:tc>
        <w:tc>
          <w:tcPr>
            <w:tcW w:w="6570" w:type="dxa"/>
            <w:vAlign w:val="center"/>
          </w:tcPr>
          <w:p w:rsidR="005976E2" w:rsidRDefault="005976E2" w:rsidP="003956B0">
            <w:pPr>
              <w:pStyle w:val="Pa8"/>
              <w:spacing w:line="276" w:lineRule="auto"/>
              <w:ind w:left="252" w:hanging="260"/>
              <w:rPr>
                <w:rFonts w:ascii="Times New Roman" w:hAnsi="Times New Roman"/>
                <w:color w:val="000000"/>
                <w:sz w:val="20"/>
                <w:szCs w:val="20"/>
              </w:rPr>
            </w:pPr>
            <w:r w:rsidRPr="001A1B08">
              <w:rPr>
                <w:rFonts w:ascii="Times New Roman" w:hAnsi="Times New Roman"/>
                <w:color w:val="000000"/>
                <w:sz w:val="20"/>
                <w:szCs w:val="20"/>
              </w:rPr>
              <w:t xml:space="preserve">Effective marketing </w:t>
            </w:r>
            <w:r>
              <w:rPr>
                <w:rFonts w:ascii="Times New Roman" w:hAnsi="Times New Roman"/>
                <w:color w:val="000000"/>
                <w:sz w:val="20"/>
                <w:szCs w:val="20"/>
              </w:rPr>
              <w:t>tools for community employment:</w:t>
            </w:r>
          </w:p>
          <w:p w:rsidR="005976E2" w:rsidRDefault="005976E2" w:rsidP="003956B0">
            <w:pPr>
              <w:pStyle w:val="Pa8"/>
              <w:spacing w:line="276" w:lineRule="auto"/>
              <w:ind w:left="252" w:hanging="260"/>
              <w:rPr>
                <w:rFonts w:ascii="Times New Roman" w:hAnsi="Times New Roman"/>
                <w:color w:val="000000"/>
                <w:sz w:val="20"/>
                <w:szCs w:val="20"/>
              </w:rPr>
            </w:pPr>
            <w:r w:rsidRPr="001A1B08">
              <w:rPr>
                <w:rFonts w:ascii="Times New Roman" w:hAnsi="Times New Roman"/>
                <w:color w:val="000000"/>
                <w:sz w:val="20"/>
                <w:szCs w:val="20"/>
              </w:rPr>
              <w:t>a) Develop and use marketing tools, including employment brochures, fact sheets, cover letters to businesses, and business cards.</w:t>
            </w:r>
          </w:p>
          <w:p w:rsidR="005976E2" w:rsidRDefault="005976E2" w:rsidP="003956B0">
            <w:pPr>
              <w:pStyle w:val="Pa8"/>
              <w:spacing w:line="276" w:lineRule="auto"/>
              <w:ind w:left="252" w:hanging="260"/>
              <w:rPr>
                <w:rFonts w:ascii="Times New Roman" w:hAnsi="Times New Roman"/>
                <w:color w:val="000000"/>
                <w:sz w:val="20"/>
                <w:szCs w:val="20"/>
              </w:rPr>
            </w:pPr>
            <w:r w:rsidRPr="001A1B08">
              <w:rPr>
                <w:rFonts w:ascii="Times New Roman" w:hAnsi="Times New Roman"/>
                <w:color w:val="000000"/>
                <w:sz w:val="20"/>
                <w:szCs w:val="20"/>
              </w:rPr>
              <w:t>b) Use the personal and professional networks of job seekers and employment staff, including targeted use of social media.</w:t>
            </w:r>
          </w:p>
          <w:p w:rsidR="005976E2" w:rsidRDefault="005976E2" w:rsidP="003956B0">
            <w:pPr>
              <w:pStyle w:val="Pa8"/>
              <w:spacing w:line="276" w:lineRule="auto"/>
              <w:ind w:left="252" w:hanging="260"/>
              <w:rPr>
                <w:rFonts w:ascii="Times New Roman" w:hAnsi="Times New Roman"/>
                <w:color w:val="000000"/>
                <w:sz w:val="20"/>
                <w:szCs w:val="20"/>
              </w:rPr>
            </w:pPr>
            <w:r w:rsidRPr="001A1B08">
              <w:rPr>
                <w:rFonts w:ascii="Times New Roman" w:hAnsi="Times New Roman"/>
                <w:color w:val="000000"/>
                <w:sz w:val="20"/>
                <w:szCs w:val="20"/>
              </w:rPr>
              <w:t>c) Plan and deliver presentations to groups of individuals and parents, advocacy groups, local civic organizations, service providers, and employers.</w:t>
            </w:r>
          </w:p>
          <w:p w:rsidR="005976E2" w:rsidRDefault="005976E2" w:rsidP="003956B0">
            <w:pPr>
              <w:pStyle w:val="Pa8"/>
              <w:spacing w:line="276" w:lineRule="auto"/>
              <w:ind w:left="252" w:hanging="260"/>
              <w:rPr>
                <w:rFonts w:ascii="Times New Roman" w:hAnsi="Times New Roman"/>
                <w:color w:val="000000"/>
                <w:sz w:val="20"/>
                <w:szCs w:val="20"/>
              </w:rPr>
            </w:pPr>
            <w:r w:rsidRPr="001A1B08">
              <w:rPr>
                <w:rFonts w:ascii="Times New Roman" w:hAnsi="Times New Roman"/>
                <w:color w:val="000000"/>
                <w:sz w:val="20"/>
                <w:szCs w:val="20"/>
              </w:rPr>
              <w:t>d) Participate in community business organizations (career centers, Chambers of Commerce, etc.).</w:t>
            </w:r>
          </w:p>
          <w:p w:rsidR="005976E2" w:rsidRPr="00361F23" w:rsidRDefault="005976E2" w:rsidP="003956B0">
            <w:pPr>
              <w:pStyle w:val="Pa8"/>
              <w:spacing w:line="276" w:lineRule="auto"/>
              <w:ind w:left="252" w:hanging="260"/>
              <w:rPr>
                <w:sz w:val="20"/>
                <w:szCs w:val="20"/>
              </w:rPr>
            </w:pPr>
            <w:r w:rsidRPr="001A1B08">
              <w:rPr>
                <w:rFonts w:ascii="Times New Roman" w:hAnsi="Times New Roman"/>
                <w:color w:val="000000"/>
                <w:sz w:val="20"/>
                <w:szCs w:val="20"/>
              </w:rPr>
              <w:t>e) Consult with businesses on disability issues.</w:t>
            </w:r>
          </w:p>
        </w:tc>
        <w:tc>
          <w:tcPr>
            <w:tcW w:w="5335" w:type="dxa"/>
          </w:tcPr>
          <w:p w:rsidR="005976E2" w:rsidRPr="00361F23" w:rsidRDefault="005976E2" w:rsidP="003956B0">
            <w:pPr>
              <w:rPr>
                <w:sz w:val="20"/>
                <w:szCs w:val="20"/>
              </w:rPr>
            </w:pPr>
          </w:p>
        </w:tc>
        <w:tc>
          <w:tcPr>
            <w:tcW w:w="1440" w:type="dxa"/>
            <w:shd w:val="clear" w:color="auto" w:fill="A6A6A6" w:themeFill="background1" w:themeFillShade="A6"/>
          </w:tcPr>
          <w:p w:rsidR="005976E2" w:rsidRPr="00361F23" w:rsidRDefault="005976E2" w:rsidP="003956B0">
            <w:pPr>
              <w:rPr>
                <w:sz w:val="20"/>
                <w:szCs w:val="20"/>
              </w:rPr>
            </w:pPr>
          </w:p>
        </w:tc>
      </w:tr>
      <w:tr w:rsidR="005976E2" w:rsidTr="005B62BC">
        <w:trPr>
          <w:trHeight w:val="2951"/>
        </w:trPr>
        <w:tc>
          <w:tcPr>
            <w:tcW w:w="1188" w:type="dxa"/>
            <w:vAlign w:val="center"/>
          </w:tcPr>
          <w:p w:rsidR="005976E2" w:rsidRPr="00361F23" w:rsidRDefault="005976E2" w:rsidP="003956B0">
            <w:pPr>
              <w:jc w:val="center"/>
              <w:rPr>
                <w:sz w:val="20"/>
                <w:szCs w:val="20"/>
              </w:rPr>
            </w:pPr>
            <w:r>
              <w:rPr>
                <w:sz w:val="20"/>
                <w:szCs w:val="20"/>
              </w:rPr>
              <w:t>__  Hour(s)</w:t>
            </w:r>
          </w:p>
        </w:tc>
        <w:tc>
          <w:tcPr>
            <w:tcW w:w="6570" w:type="dxa"/>
            <w:vAlign w:val="center"/>
          </w:tcPr>
          <w:p w:rsidR="005976E2" w:rsidRDefault="005976E2" w:rsidP="003956B0">
            <w:pPr>
              <w:pStyle w:val="Pa8"/>
              <w:spacing w:line="276" w:lineRule="auto"/>
              <w:ind w:left="252" w:hanging="260"/>
              <w:rPr>
                <w:rFonts w:ascii="Times New Roman" w:hAnsi="Times New Roman"/>
                <w:color w:val="000000"/>
                <w:sz w:val="20"/>
                <w:szCs w:val="20"/>
              </w:rPr>
            </w:pPr>
            <w:r w:rsidRPr="001A1B08">
              <w:rPr>
                <w:rFonts w:ascii="Times New Roman" w:hAnsi="Times New Roman"/>
                <w:color w:val="000000"/>
                <w:sz w:val="20"/>
                <w:szCs w:val="20"/>
              </w:rPr>
              <w:t>Effective marketing messages for community employment:</w:t>
            </w:r>
          </w:p>
          <w:p w:rsidR="005976E2" w:rsidRDefault="005976E2" w:rsidP="003956B0">
            <w:pPr>
              <w:pStyle w:val="Pa8"/>
              <w:spacing w:line="276" w:lineRule="auto"/>
              <w:ind w:left="252" w:hanging="260"/>
              <w:rPr>
                <w:rFonts w:ascii="Times New Roman" w:hAnsi="Times New Roman"/>
                <w:color w:val="000000"/>
                <w:sz w:val="20"/>
                <w:szCs w:val="20"/>
              </w:rPr>
            </w:pPr>
            <w:r w:rsidRPr="001A1B08">
              <w:rPr>
                <w:rFonts w:ascii="Times New Roman" w:hAnsi="Times New Roman"/>
                <w:color w:val="000000"/>
                <w:sz w:val="20"/>
                <w:szCs w:val="20"/>
              </w:rPr>
              <w:t>a) Promote the agency as a resource to help businesses meet their hiring needs while accurately explaining services.</w:t>
            </w:r>
          </w:p>
          <w:p w:rsidR="005976E2" w:rsidRDefault="005976E2" w:rsidP="003956B0">
            <w:pPr>
              <w:pStyle w:val="Pa8"/>
              <w:spacing w:line="276" w:lineRule="auto"/>
              <w:ind w:left="252" w:hanging="260"/>
              <w:rPr>
                <w:rFonts w:ascii="Times New Roman" w:hAnsi="Times New Roman"/>
                <w:color w:val="000000"/>
                <w:sz w:val="20"/>
                <w:szCs w:val="20"/>
              </w:rPr>
            </w:pPr>
            <w:r w:rsidRPr="001A1B08">
              <w:rPr>
                <w:rFonts w:ascii="Times New Roman" w:hAnsi="Times New Roman"/>
                <w:color w:val="000000"/>
                <w:sz w:val="20"/>
                <w:szCs w:val="20"/>
              </w:rPr>
              <w:t>b) Target messages to audience needs, rather than offering only one generic presentation or brochure.</w:t>
            </w:r>
          </w:p>
          <w:p w:rsidR="005976E2" w:rsidRDefault="005976E2" w:rsidP="003956B0">
            <w:pPr>
              <w:pStyle w:val="Pa8"/>
              <w:spacing w:line="276" w:lineRule="auto"/>
              <w:ind w:left="252" w:hanging="260"/>
              <w:rPr>
                <w:rFonts w:ascii="Times New Roman" w:hAnsi="Times New Roman"/>
                <w:color w:val="000000"/>
                <w:sz w:val="20"/>
                <w:szCs w:val="20"/>
              </w:rPr>
            </w:pPr>
            <w:r w:rsidRPr="001A1B08">
              <w:rPr>
                <w:rFonts w:ascii="Times New Roman" w:hAnsi="Times New Roman"/>
                <w:color w:val="000000"/>
                <w:sz w:val="20"/>
                <w:szCs w:val="20"/>
              </w:rPr>
              <w:t>c) Use language and images that highlight skills, abilities, and interests of job seekers.</w:t>
            </w:r>
          </w:p>
          <w:p w:rsidR="005976E2" w:rsidRDefault="005976E2" w:rsidP="003956B0">
            <w:pPr>
              <w:pStyle w:val="Pa8"/>
              <w:spacing w:line="276" w:lineRule="auto"/>
              <w:ind w:left="252" w:hanging="260"/>
              <w:rPr>
                <w:rFonts w:ascii="Times New Roman" w:hAnsi="Times New Roman"/>
                <w:color w:val="000000"/>
                <w:sz w:val="20"/>
                <w:szCs w:val="20"/>
              </w:rPr>
            </w:pPr>
            <w:r>
              <w:rPr>
                <w:rFonts w:ascii="Times New Roman" w:hAnsi="Times New Roman"/>
                <w:color w:val="000000"/>
                <w:sz w:val="20"/>
                <w:szCs w:val="20"/>
              </w:rPr>
              <w:t>d</w:t>
            </w:r>
            <w:r w:rsidRPr="001A1B08">
              <w:rPr>
                <w:rFonts w:ascii="Times New Roman" w:hAnsi="Times New Roman"/>
                <w:color w:val="000000"/>
                <w:sz w:val="20"/>
                <w:szCs w:val="20"/>
              </w:rPr>
              <w:t>) Use language and images that respect the job seeker’s disclosure choices.</w:t>
            </w:r>
          </w:p>
          <w:p w:rsidR="005976E2" w:rsidRPr="00361F23" w:rsidRDefault="005976E2" w:rsidP="003956B0">
            <w:pPr>
              <w:pStyle w:val="Pa8"/>
              <w:spacing w:line="276" w:lineRule="auto"/>
              <w:ind w:left="252" w:hanging="260"/>
              <w:rPr>
                <w:sz w:val="20"/>
                <w:szCs w:val="20"/>
              </w:rPr>
            </w:pPr>
            <w:r w:rsidRPr="001A1B08">
              <w:rPr>
                <w:rFonts w:ascii="Times New Roman" w:hAnsi="Times New Roman"/>
                <w:color w:val="000000"/>
                <w:sz w:val="20"/>
                <w:szCs w:val="20"/>
              </w:rPr>
              <w:t xml:space="preserve">e) Share information about incentives to businesses when hiring job seekers with disabilities (e.g., tax credits, on-the-job training, </w:t>
            </w:r>
            <w:proofErr w:type="gramStart"/>
            <w:r w:rsidRPr="001A1B08">
              <w:rPr>
                <w:rFonts w:ascii="Times New Roman" w:hAnsi="Times New Roman"/>
                <w:color w:val="000000"/>
                <w:sz w:val="20"/>
                <w:szCs w:val="20"/>
              </w:rPr>
              <w:t>diversity</w:t>
            </w:r>
            <w:proofErr w:type="gramEnd"/>
            <w:r w:rsidRPr="001A1B08">
              <w:rPr>
                <w:rFonts w:ascii="Times New Roman" w:hAnsi="Times New Roman"/>
                <w:color w:val="000000"/>
                <w:sz w:val="20"/>
                <w:szCs w:val="20"/>
              </w:rPr>
              <w:t xml:space="preserve"> goals).</w:t>
            </w:r>
          </w:p>
        </w:tc>
        <w:tc>
          <w:tcPr>
            <w:tcW w:w="5335" w:type="dxa"/>
          </w:tcPr>
          <w:p w:rsidR="005976E2" w:rsidRPr="00361F23" w:rsidRDefault="005976E2" w:rsidP="003956B0">
            <w:pPr>
              <w:rPr>
                <w:sz w:val="20"/>
                <w:szCs w:val="20"/>
              </w:rPr>
            </w:pPr>
          </w:p>
        </w:tc>
        <w:tc>
          <w:tcPr>
            <w:tcW w:w="1440" w:type="dxa"/>
            <w:shd w:val="clear" w:color="auto" w:fill="A6A6A6" w:themeFill="background1" w:themeFillShade="A6"/>
          </w:tcPr>
          <w:p w:rsidR="005976E2" w:rsidRPr="00361F23" w:rsidRDefault="005976E2" w:rsidP="003956B0">
            <w:pPr>
              <w:rPr>
                <w:sz w:val="20"/>
                <w:szCs w:val="20"/>
              </w:rPr>
            </w:pPr>
          </w:p>
        </w:tc>
      </w:tr>
      <w:tr w:rsidR="005976E2" w:rsidTr="005B62BC">
        <w:trPr>
          <w:trHeight w:val="3590"/>
        </w:trPr>
        <w:tc>
          <w:tcPr>
            <w:tcW w:w="1188" w:type="dxa"/>
            <w:vAlign w:val="center"/>
          </w:tcPr>
          <w:p w:rsidR="005976E2" w:rsidRPr="00361F23" w:rsidRDefault="005976E2" w:rsidP="003956B0">
            <w:pPr>
              <w:jc w:val="center"/>
              <w:rPr>
                <w:sz w:val="20"/>
                <w:szCs w:val="20"/>
              </w:rPr>
            </w:pPr>
            <w:r>
              <w:rPr>
                <w:sz w:val="20"/>
                <w:szCs w:val="20"/>
              </w:rPr>
              <w:lastRenderedPageBreak/>
              <w:t>__  Hour(s)</w:t>
            </w:r>
          </w:p>
        </w:tc>
        <w:tc>
          <w:tcPr>
            <w:tcW w:w="6570" w:type="dxa"/>
            <w:vAlign w:val="center"/>
          </w:tcPr>
          <w:p w:rsidR="005976E2" w:rsidRDefault="005976E2" w:rsidP="003956B0">
            <w:pPr>
              <w:pStyle w:val="Pa8"/>
              <w:spacing w:line="276" w:lineRule="auto"/>
              <w:ind w:left="252" w:hanging="260"/>
              <w:rPr>
                <w:rFonts w:ascii="Times New Roman" w:hAnsi="Times New Roman"/>
                <w:color w:val="000000"/>
                <w:sz w:val="20"/>
                <w:szCs w:val="20"/>
              </w:rPr>
            </w:pPr>
            <w:r w:rsidRPr="001A1B08">
              <w:rPr>
                <w:rFonts w:ascii="Times New Roman" w:hAnsi="Times New Roman"/>
                <w:color w:val="000000"/>
                <w:sz w:val="20"/>
                <w:szCs w:val="20"/>
              </w:rPr>
              <w:t>Developing</w:t>
            </w:r>
            <w:r>
              <w:rPr>
                <w:rFonts w:ascii="Times New Roman" w:hAnsi="Times New Roman"/>
                <w:color w:val="000000"/>
                <w:sz w:val="20"/>
                <w:szCs w:val="20"/>
              </w:rPr>
              <w:t xml:space="preserve"> relationships with businesses:</w:t>
            </w:r>
          </w:p>
          <w:p w:rsidR="005976E2" w:rsidRDefault="005976E2" w:rsidP="003956B0">
            <w:pPr>
              <w:pStyle w:val="Pa8"/>
              <w:spacing w:line="276" w:lineRule="auto"/>
              <w:ind w:left="252" w:hanging="260"/>
              <w:rPr>
                <w:rFonts w:ascii="Times New Roman" w:hAnsi="Times New Roman"/>
                <w:color w:val="000000"/>
                <w:sz w:val="20"/>
                <w:szCs w:val="20"/>
              </w:rPr>
            </w:pPr>
            <w:r w:rsidRPr="001A1B08">
              <w:rPr>
                <w:rFonts w:ascii="Times New Roman" w:hAnsi="Times New Roman"/>
                <w:color w:val="000000"/>
                <w:sz w:val="20"/>
                <w:szCs w:val="20"/>
              </w:rPr>
              <w:t>a) Target and identify businesses to contact based on job seekers’ needs, in</w:t>
            </w:r>
            <w:r>
              <w:rPr>
                <w:rFonts w:ascii="Times New Roman" w:hAnsi="Times New Roman"/>
                <w:color w:val="000000"/>
                <w:sz w:val="20"/>
                <w:szCs w:val="20"/>
              </w:rPr>
              <w:t>terests, and personal networks.</w:t>
            </w:r>
          </w:p>
          <w:p w:rsidR="005976E2" w:rsidRDefault="005976E2" w:rsidP="003956B0">
            <w:pPr>
              <w:pStyle w:val="Pa8"/>
              <w:spacing w:line="276" w:lineRule="auto"/>
              <w:ind w:left="252" w:hanging="260"/>
              <w:rPr>
                <w:rFonts w:ascii="Times New Roman" w:hAnsi="Times New Roman"/>
                <w:color w:val="000000"/>
                <w:sz w:val="20"/>
                <w:szCs w:val="20"/>
              </w:rPr>
            </w:pPr>
            <w:r w:rsidRPr="001A1B08">
              <w:rPr>
                <w:rFonts w:ascii="Times New Roman" w:hAnsi="Times New Roman"/>
                <w:color w:val="000000"/>
                <w:sz w:val="20"/>
                <w:szCs w:val="20"/>
              </w:rPr>
              <w:t>b) Use informational interviews, tours, and observations to better understand the business culture and build a relationship with the employer.</w:t>
            </w:r>
          </w:p>
          <w:p w:rsidR="005976E2" w:rsidRDefault="005976E2" w:rsidP="003956B0">
            <w:pPr>
              <w:pStyle w:val="Pa8"/>
              <w:spacing w:line="276" w:lineRule="auto"/>
              <w:ind w:left="252" w:hanging="260"/>
              <w:rPr>
                <w:rFonts w:ascii="Times New Roman" w:hAnsi="Times New Roman"/>
                <w:color w:val="000000"/>
                <w:sz w:val="20"/>
                <w:szCs w:val="20"/>
              </w:rPr>
            </w:pPr>
            <w:r w:rsidRPr="001A1B08">
              <w:rPr>
                <w:rFonts w:ascii="Times New Roman" w:hAnsi="Times New Roman"/>
                <w:color w:val="000000"/>
                <w:sz w:val="20"/>
                <w:szCs w:val="20"/>
              </w:rPr>
              <w:t>c) Provide information about disabilities, inclusive hiring, accommodations, etc. to potential employers.</w:t>
            </w:r>
          </w:p>
          <w:p w:rsidR="005976E2" w:rsidRDefault="005976E2" w:rsidP="003956B0">
            <w:pPr>
              <w:pStyle w:val="Pa8"/>
              <w:spacing w:line="276" w:lineRule="auto"/>
              <w:ind w:left="252" w:hanging="260"/>
              <w:rPr>
                <w:rFonts w:ascii="Times New Roman" w:hAnsi="Times New Roman"/>
                <w:color w:val="000000"/>
                <w:sz w:val="20"/>
                <w:szCs w:val="20"/>
              </w:rPr>
            </w:pPr>
            <w:r w:rsidRPr="001A1B08">
              <w:rPr>
                <w:rFonts w:ascii="Times New Roman" w:hAnsi="Times New Roman"/>
                <w:color w:val="000000"/>
                <w:sz w:val="20"/>
                <w:szCs w:val="20"/>
              </w:rPr>
              <w:t>d) Respond to businesses’ concerns about job seekers’ abilities, interests, and challenges in the workplace.</w:t>
            </w:r>
          </w:p>
          <w:p w:rsidR="005976E2" w:rsidRDefault="005976E2" w:rsidP="003956B0">
            <w:pPr>
              <w:pStyle w:val="Pa8"/>
              <w:spacing w:line="276" w:lineRule="auto"/>
              <w:ind w:left="252" w:hanging="260"/>
              <w:rPr>
                <w:rFonts w:ascii="Times New Roman" w:hAnsi="Times New Roman"/>
                <w:color w:val="000000"/>
                <w:sz w:val="20"/>
                <w:szCs w:val="20"/>
              </w:rPr>
            </w:pPr>
            <w:r w:rsidRPr="001A1B08">
              <w:rPr>
                <w:rFonts w:ascii="Times New Roman" w:hAnsi="Times New Roman"/>
                <w:color w:val="000000"/>
                <w:sz w:val="20"/>
                <w:szCs w:val="20"/>
              </w:rPr>
              <w:t>e) Maintain the business perspective, emphasizing to employers the bene</w:t>
            </w:r>
            <w:r>
              <w:rPr>
                <w:rFonts w:ascii="Times New Roman" w:hAnsi="Times New Roman"/>
                <w:color w:val="000000"/>
                <w:sz w:val="20"/>
                <w:szCs w:val="20"/>
              </w:rPr>
              <w:t>fits of hiring a diverse staff.</w:t>
            </w:r>
          </w:p>
          <w:p w:rsidR="005976E2" w:rsidRPr="00361F23" w:rsidRDefault="005976E2" w:rsidP="003956B0">
            <w:pPr>
              <w:pStyle w:val="Pa8"/>
              <w:spacing w:line="276" w:lineRule="auto"/>
              <w:ind w:left="162" w:hanging="170"/>
            </w:pPr>
            <w:r w:rsidRPr="001A1B08">
              <w:rPr>
                <w:rFonts w:ascii="Times New Roman" w:hAnsi="Times New Roman"/>
                <w:color w:val="000000"/>
                <w:sz w:val="20"/>
                <w:szCs w:val="20"/>
              </w:rPr>
              <w:t>f) Conclude employer contact with clear next steps (interview, job offer, situational assessment, etc.).</w:t>
            </w:r>
          </w:p>
        </w:tc>
        <w:tc>
          <w:tcPr>
            <w:tcW w:w="5335" w:type="dxa"/>
          </w:tcPr>
          <w:p w:rsidR="005976E2" w:rsidRPr="00361F23" w:rsidRDefault="005976E2" w:rsidP="003956B0">
            <w:pPr>
              <w:rPr>
                <w:sz w:val="20"/>
                <w:szCs w:val="20"/>
              </w:rPr>
            </w:pPr>
          </w:p>
        </w:tc>
        <w:tc>
          <w:tcPr>
            <w:tcW w:w="1440" w:type="dxa"/>
            <w:shd w:val="clear" w:color="auto" w:fill="A6A6A6" w:themeFill="background1" w:themeFillShade="A6"/>
          </w:tcPr>
          <w:p w:rsidR="005976E2" w:rsidRPr="00361F23" w:rsidRDefault="005976E2" w:rsidP="003956B0">
            <w:pPr>
              <w:rPr>
                <w:sz w:val="20"/>
                <w:szCs w:val="20"/>
              </w:rPr>
            </w:pPr>
          </w:p>
        </w:tc>
      </w:tr>
      <w:tr w:rsidR="005976E2" w:rsidTr="005B62BC">
        <w:trPr>
          <w:trHeight w:val="1070"/>
        </w:trPr>
        <w:tc>
          <w:tcPr>
            <w:tcW w:w="1188" w:type="dxa"/>
            <w:vAlign w:val="center"/>
          </w:tcPr>
          <w:p w:rsidR="005976E2" w:rsidRPr="00361F23" w:rsidRDefault="005976E2" w:rsidP="003956B0">
            <w:pPr>
              <w:jc w:val="center"/>
              <w:rPr>
                <w:sz w:val="20"/>
                <w:szCs w:val="20"/>
              </w:rPr>
            </w:pPr>
            <w:r>
              <w:rPr>
                <w:sz w:val="20"/>
                <w:szCs w:val="20"/>
              </w:rPr>
              <w:t>__  Hour(s)</w:t>
            </w:r>
          </w:p>
        </w:tc>
        <w:tc>
          <w:tcPr>
            <w:tcW w:w="6570" w:type="dxa"/>
            <w:vAlign w:val="center"/>
          </w:tcPr>
          <w:p w:rsidR="005976E2" w:rsidRPr="00361F23" w:rsidRDefault="005976E2" w:rsidP="003956B0">
            <w:pPr>
              <w:pStyle w:val="Pa8"/>
              <w:spacing w:line="276" w:lineRule="auto"/>
              <w:ind w:left="-18" w:firstLine="10"/>
              <w:rPr>
                <w:sz w:val="20"/>
                <w:szCs w:val="20"/>
              </w:rPr>
            </w:pPr>
            <w:r w:rsidRPr="001A1B08">
              <w:rPr>
                <w:rFonts w:ascii="Times New Roman" w:hAnsi="Times New Roman"/>
                <w:color w:val="000000"/>
                <w:sz w:val="20"/>
                <w:szCs w:val="20"/>
              </w:rPr>
              <w:t xml:space="preserve">Assisting job seekers in developing portfolios, resumes, cover letters, letters of introduction, references, and other job application documents in various media, including electronic and print. </w:t>
            </w:r>
          </w:p>
        </w:tc>
        <w:tc>
          <w:tcPr>
            <w:tcW w:w="5335" w:type="dxa"/>
          </w:tcPr>
          <w:p w:rsidR="005976E2" w:rsidRPr="00361F23" w:rsidRDefault="005976E2" w:rsidP="003956B0">
            <w:pPr>
              <w:rPr>
                <w:sz w:val="20"/>
                <w:szCs w:val="20"/>
              </w:rPr>
            </w:pPr>
          </w:p>
        </w:tc>
        <w:tc>
          <w:tcPr>
            <w:tcW w:w="1440" w:type="dxa"/>
            <w:shd w:val="clear" w:color="auto" w:fill="A6A6A6" w:themeFill="background1" w:themeFillShade="A6"/>
          </w:tcPr>
          <w:p w:rsidR="005976E2" w:rsidRPr="00361F23" w:rsidRDefault="005976E2" w:rsidP="003956B0">
            <w:pPr>
              <w:rPr>
                <w:sz w:val="20"/>
                <w:szCs w:val="20"/>
              </w:rPr>
            </w:pPr>
          </w:p>
        </w:tc>
      </w:tr>
      <w:tr w:rsidR="005976E2" w:rsidTr="005B62BC">
        <w:trPr>
          <w:trHeight w:val="1880"/>
        </w:trPr>
        <w:tc>
          <w:tcPr>
            <w:tcW w:w="1188" w:type="dxa"/>
            <w:vAlign w:val="center"/>
          </w:tcPr>
          <w:p w:rsidR="005976E2" w:rsidRPr="00361F23" w:rsidRDefault="005976E2" w:rsidP="003956B0">
            <w:pPr>
              <w:jc w:val="center"/>
              <w:rPr>
                <w:sz w:val="20"/>
                <w:szCs w:val="20"/>
              </w:rPr>
            </w:pPr>
            <w:r>
              <w:rPr>
                <w:sz w:val="20"/>
                <w:szCs w:val="20"/>
              </w:rPr>
              <w:t>__  Hour(s)</w:t>
            </w:r>
          </w:p>
        </w:tc>
        <w:tc>
          <w:tcPr>
            <w:tcW w:w="6570" w:type="dxa"/>
            <w:vAlign w:val="center"/>
          </w:tcPr>
          <w:p w:rsidR="005976E2" w:rsidRDefault="005976E2" w:rsidP="003956B0">
            <w:pPr>
              <w:pStyle w:val="Pa8"/>
              <w:spacing w:line="276" w:lineRule="auto"/>
              <w:ind w:left="252" w:hanging="260"/>
              <w:rPr>
                <w:rFonts w:ascii="Times New Roman" w:hAnsi="Times New Roman"/>
                <w:color w:val="000000"/>
                <w:sz w:val="20"/>
                <w:szCs w:val="20"/>
              </w:rPr>
            </w:pPr>
            <w:r w:rsidRPr="001A1B08">
              <w:rPr>
                <w:rFonts w:ascii="Times New Roman" w:hAnsi="Times New Roman"/>
                <w:color w:val="000000"/>
                <w:sz w:val="20"/>
                <w:szCs w:val="20"/>
              </w:rPr>
              <w:t>Assisting job seeke</w:t>
            </w:r>
            <w:r>
              <w:rPr>
                <w:rFonts w:ascii="Times New Roman" w:hAnsi="Times New Roman"/>
                <w:color w:val="000000"/>
                <w:sz w:val="20"/>
                <w:szCs w:val="20"/>
              </w:rPr>
              <w:t>rs in their job search process:</w:t>
            </w:r>
          </w:p>
          <w:p w:rsidR="005976E2" w:rsidRDefault="005976E2" w:rsidP="003956B0">
            <w:pPr>
              <w:pStyle w:val="Pa8"/>
              <w:spacing w:line="276" w:lineRule="auto"/>
              <w:ind w:left="162" w:hanging="162"/>
              <w:rPr>
                <w:rFonts w:ascii="Times New Roman" w:hAnsi="Times New Roman"/>
                <w:color w:val="000000"/>
                <w:sz w:val="20"/>
                <w:szCs w:val="20"/>
              </w:rPr>
            </w:pPr>
            <w:r>
              <w:rPr>
                <w:rFonts w:ascii="Times New Roman" w:hAnsi="Times New Roman"/>
                <w:color w:val="000000"/>
                <w:sz w:val="20"/>
                <w:szCs w:val="20"/>
              </w:rPr>
              <w:t>a</w:t>
            </w:r>
            <w:r w:rsidRPr="001A1B08">
              <w:rPr>
                <w:rFonts w:ascii="Times New Roman" w:hAnsi="Times New Roman"/>
                <w:color w:val="000000"/>
                <w:sz w:val="20"/>
                <w:szCs w:val="20"/>
              </w:rPr>
              <w:t>) Identify potential employers, schedule tours or informational interviews, complete job applications, and arrange job interviews.</w:t>
            </w:r>
          </w:p>
          <w:p w:rsidR="005976E2" w:rsidRDefault="005976E2" w:rsidP="003956B0">
            <w:pPr>
              <w:pStyle w:val="Pa8"/>
              <w:spacing w:line="276" w:lineRule="auto"/>
              <w:ind w:left="252" w:hanging="260"/>
              <w:rPr>
                <w:rFonts w:ascii="Times New Roman" w:hAnsi="Times New Roman"/>
                <w:color w:val="000000"/>
                <w:sz w:val="20"/>
                <w:szCs w:val="20"/>
              </w:rPr>
            </w:pPr>
            <w:r w:rsidRPr="001A1B08">
              <w:rPr>
                <w:rFonts w:ascii="Times New Roman" w:hAnsi="Times New Roman"/>
                <w:color w:val="000000"/>
                <w:sz w:val="20"/>
                <w:szCs w:val="20"/>
              </w:rPr>
              <w:t>b) Support job seekers’ disclosure decisions and advise about</w:t>
            </w:r>
            <w:r>
              <w:rPr>
                <w:rFonts w:ascii="Times New Roman" w:hAnsi="Times New Roman"/>
                <w:color w:val="000000"/>
                <w:sz w:val="20"/>
                <w:szCs w:val="20"/>
              </w:rPr>
              <w:t xml:space="preserve"> the best disclosure practices.</w:t>
            </w:r>
          </w:p>
          <w:p w:rsidR="005976E2" w:rsidRPr="00361F23" w:rsidRDefault="005976E2" w:rsidP="003956B0">
            <w:pPr>
              <w:pStyle w:val="Pa8"/>
              <w:spacing w:line="276" w:lineRule="auto"/>
              <w:ind w:left="252" w:hanging="260"/>
              <w:rPr>
                <w:sz w:val="20"/>
                <w:szCs w:val="20"/>
              </w:rPr>
            </w:pPr>
            <w:r w:rsidRPr="001A1B08">
              <w:rPr>
                <w:rFonts w:ascii="Times New Roman" w:hAnsi="Times New Roman"/>
                <w:color w:val="000000"/>
                <w:sz w:val="20"/>
                <w:szCs w:val="20"/>
              </w:rPr>
              <w:t>c) Use social media/electronic media, as well as traditional job search resources.</w:t>
            </w:r>
          </w:p>
        </w:tc>
        <w:tc>
          <w:tcPr>
            <w:tcW w:w="5335" w:type="dxa"/>
          </w:tcPr>
          <w:p w:rsidR="005976E2" w:rsidRPr="00361F23" w:rsidRDefault="005976E2" w:rsidP="003956B0">
            <w:pPr>
              <w:rPr>
                <w:sz w:val="20"/>
                <w:szCs w:val="20"/>
              </w:rPr>
            </w:pPr>
          </w:p>
        </w:tc>
        <w:tc>
          <w:tcPr>
            <w:tcW w:w="1440" w:type="dxa"/>
            <w:shd w:val="clear" w:color="auto" w:fill="A6A6A6" w:themeFill="background1" w:themeFillShade="A6"/>
          </w:tcPr>
          <w:p w:rsidR="005976E2" w:rsidRPr="00361F23" w:rsidRDefault="005976E2" w:rsidP="003956B0">
            <w:pPr>
              <w:rPr>
                <w:sz w:val="20"/>
                <w:szCs w:val="20"/>
              </w:rPr>
            </w:pPr>
          </w:p>
        </w:tc>
      </w:tr>
      <w:tr w:rsidR="005976E2" w:rsidTr="005B62BC">
        <w:trPr>
          <w:trHeight w:val="1529"/>
        </w:trPr>
        <w:tc>
          <w:tcPr>
            <w:tcW w:w="1188" w:type="dxa"/>
            <w:vAlign w:val="center"/>
          </w:tcPr>
          <w:p w:rsidR="005976E2" w:rsidRPr="00361F23" w:rsidRDefault="005976E2" w:rsidP="003956B0">
            <w:pPr>
              <w:jc w:val="center"/>
              <w:rPr>
                <w:sz w:val="20"/>
                <w:szCs w:val="20"/>
              </w:rPr>
            </w:pPr>
            <w:r>
              <w:rPr>
                <w:sz w:val="20"/>
                <w:szCs w:val="20"/>
              </w:rPr>
              <w:t>__  Hour(s)</w:t>
            </w:r>
          </w:p>
        </w:tc>
        <w:tc>
          <w:tcPr>
            <w:tcW w:w="6570" w:type="dxa"/>
            <w:vAlign w:val="center"/>
          </w:tcPr>
          <w:p w:rsidR="005976E2" w:rsidRDefault="005976E2" w:rsidP="003956B0">
            <w:pPr>
              <w:pStyle w:val="Pa8"/>
              <w:spacing w:line="276" w:lineRule="auto"/>
              <w:ind w:left="252" w:hanging="260"/>
              <w:rPr>
                <w:rFonts w:ascii="Times New Roman" w:hAnsi="Times New Roman"/>
                <w:color w:val="000000"/>
                <w:sz w:val="20"/>
                <w:szCs w:val="20"/>
              </w:rPr>
            </w:pPr>
            <w:r w:rsidRPr="001A1B08">
              <w:rPr>
                <w:rFonts w:ascii="Times New Roman" w:hAnsi="Times New Roman"/>
                <w:color w:val="000000"/>
                <w:sz w:val="20"/>
                <w:szCs w:val="20"/>
              </w:rPr>
              <w:t>Job matching considerations:</w:t>
            </w:r>
          </w:p>
          <w:p w:rsidR="005976E2" w:rsidRDefault="005976E2" w:rsidP="003956B0">
            <w:pPr>
              <w:pStyle w:val="Pa8"/>
              <w:spacing w:line="276" w:lineRule="auto"/>
              <w:ind w:left="252" w:hanging="260"/>
              <w:rPr>
                <w:rFonts w:ascii="Times New Roman" w:hAnsi="Times New Roman"/>
                <w:color w:val="000000"/>
                <w:sz w:val="20"/>
                <w:szCs w:val="20"/>
              </w:rPr>
            </w:pPr>
            <w:r w:rsidRPr="001A1B08">
              <w:rPr>
                <w:rFonts w:ascii="Times New Roman" w:hAnsi="Times New Roman"/>
                <w:color w:val="000000"/>
                <w:sz w:val="20"/>
                <w:szCs w:val="20"/>
              </w:rPr>
              <w:t>a) Identify/clarify existing job descriptions.</w:t>
            </w:r>
          </w:p>
          <w:p w:rsidR="005976E2" w:rsidRDefault="005976E2" w:rsidP="003956B0">
            <w:pPr>
              <w:pStyle w:val="Pa8"/>
              <w:spacing w:line="276" w:lineRule="auto"/>
              <w:ind w:left="252" w:hanging="260"/>
              <w:rPr>
                <w:rFonts w:ascii="Times New Roman" w:hAnsi="Times New Roman"/>
                <w:color w:val="000000"/>
                <w:sz w:val="20"/>
                <w:szCs w:val="20"/>
              </w:rPr>
            </w:pPr>
            <w:r w:rsidRPr="001A1B08">
              <w:rPr>
                <w:rFonts w:ascii="Times New Roman" w:hAnsi="Times New Roman"/>
                <w:color w:val="000000"/>
                <w:sz w:val="20"/>
                <w:szCs w:val="20"/>
              </w:rPr>
              <w:t>b) Identif</w:t>
            </w:r>
            <w:r>
              <w:rPr>
                <w:rFonts w:ascii="Times New Roman" w:hAnsi="Times New Roman"/>
                <w:color w:val="000000"/>
                <w:sz w:val="20"/>
                <w:szCs w:val="20"/>
              </w:rPr>
              <w:t>y/clarify unmet employer needs.</w:t>
            </w:r>
          </w:p>
          <w:p w:rsidR="005976E2" w:rsidRDefault="005976E2" w:rsidP="003956B0">
            <w:pPr>
              <w:pStyle w:val="Pa8"/>
              <w:spacing w:line="276" w:lineRule="auto"/>
              <w:ind w:left="252" w:hanging="260"/>
              <w:rPr>
                <w:rFonts w:ascii="Times New Roman" w:hAnsi="Times New Roman"/>
                <w:color w:val="000000"/>
                <w:sz w:val="20"/>
                <w:szCs w:val="20"/>
              </w:rPr>
            </w:pPr>
            <w:r w:rsidRPr="001A1B08">
              <w:rPr>
                <w:rFonts w:ascii="Times New Roman" w:hAnsi="Times New Roman"/>
                <w:color w:val="000000"/>
                <w:sz w:val="20"/>
                <w:szCs w:val="20"/>
              </w:rPr>
              <w:t>c) Understand workplace cultures and climates.</w:t>
            </w:r>
          </w:p>
          <w:p w:rsidR="005976E2" w:rsidRPr="00361F23" w:rsidRDefault="005976E2" w:rsidP="003956B0">
            <w:pPr>
              <w:pStyle w:val="Pa8"/>
              <w:spacing w:line="276" w:lineRule="auto"/>
              <w:ind w:left="252" w:hanging="260"/>
              <w:rPr>
                <w:rFonts w:ascii="Times New Roman" w:hAnsi="Times New Roman"/>
                <w:color w:val="000000"/>
                <w:sz w:val="20"/>
                <w:szCs w:val="20"/>
              </w:rPr>
            </w:pPr>
            <w:r w:rsidRPr="001A1B08">
              <w:rPr>
                <w:rFonts w:ascii="Times New Roman" w:hAnsi="Times New Roman"/>
                <w:color w:val="000000"/>
                <w:sz w:val="20"/>
                <w:szCs w:val="20"/>
              </w:rPr>
              <w:t>d) Consider transportation options.</w:t>
            </w:r>
          </w:p>
        </w:tc>
        <w:tc>
          <w:tcPr>
            <w:tcW w:w="5335" w:type="dxa"/>
          </w:tcPr>
          <w:p w:rsidR="005976E2" w:rsidRPr="00361F23" w:rsidRDefault="005976E2" w:rsidP="003956B0">
            <w:pPr>
              <w:rPr>
                <w:sz w:val="20"/>
                <w:szCs w:val="20"/>
              </w:rPr>
            </w:pPr>
          </w:p>
        </w:tc>
        <w:tc>
          <w:tcPr>
            <w:tcW w:w="1440" w:type="dxa"/>
            <w:shd w:val="clear" w:color="auto" w:fill="A6A6A6" w:themeFill="background1" w:themeFillShade="A6"/>
          </w:tcPr>
          <w:p w:rsidR="005976E2" w:rsidRPr="00361F23" w:rsidRDefault="005976E2" w:rsidP="003956B0">
            <w:pPr>
              <w:rPr>
                <w:sz w:val="20"/>
                <w:szCs w:val="20"/>
              </w:rPr>
            </w:pPr>
          </w:p>
        </w:tc>
      </w:tr>
      <w:tr w:rsidR="005976E2" w:rsidTr="005B62BC">
        <w:trPr>
          <w:trHeight w:val="1052"/>
        </w:trPr>
        <w:tc>
          <w:tcPr>
            <w:tcW w:w="1188" w:type="dxa"/>
            <w:vAlign w:val="center"/>
          </w:tcPr>
          <w:p w:rsidR="005976E2" w:rsidRPr="005976E2" w:rsidRDefault="005976E2" w:rsidP="003956B0">
            <w:pPr>
              <w:jc w:val="center"/>
              <w:rPr>
                <w:sz w:val="20"/>
                <w:szCs w:val="20"/>
              </w:rPr>
            </w:pPr>
            <w:r w:rsidRPr="005976E2">
              <w:rPr>
                <w:sz w:val="20"/>
                <w:szCs w:val="20"/>
              </w:rPr>
              <w:t>__  Hour(s)</w:t>
            </w:r>
          </w:p>
        </w:tc>
        <w:tc>
          <w:tcPr>
            <w:tcW w:w="6570" w:type="dxa"/>
            <w:vAlign w:val="center"/>
          </w:tcPr>
          <w:p w:rsidR="005976E2" w:rsidRPr="00361F23" w:rsidRDefault="005976E2" w:rsidP="003956B0">
            <w:pPr>
              <w:spacing w:line="276" w:lineRule="auto"/>
              <w:ind w:left="-18"/>
              <w:rPr>
                <w:sz w:val="20"/>
                <w:szCs w:val="20"/>
              </w:rPr>
            </w:pPr>
            <w:r w:rsidRPr="001A1B08">
              <w:rPr>
                <w:color w:val="000000"/>
                <w:sz w:val="20"/>
                <w:szCs w:val="20"/>
              </w:rPr>
              <w:t>Negotiating accommodations and job details, including hours, wages, tasks, work area, breaks, orientation, training, supports, and developing employment proposals based on business and job seeker preferences.</w:t>
            </w:r>
          </w:p>
        </w:tc>
        <w:tc>
          <w:tcPr>
            <w:tcW w:w="5335" w:type="dxa"/>
          </w:tcPr>
          <w:p w:rsidR="005976E2" w:rsidRPr="00361F23" w:rsidRDefault="005976E2" w:rsidP="003956B0">
            <w:pPr>
              <w:rPr>
                <w:sz w:val="20"/>
                <w:szCs w:val="20"/>
              </w:rPr>
            </w:pPr>
          </w:p>
        </w:tc>
        <w:tc>
          <w:tcPr>
            <w:tcW w:w="1440" w:type="dxa"/>
            <w:shd w:val="clear" w:color="auto" w:fill="A6A6A6" w:themeFill="background1" w:themeFillShade="A6"/>
          </w:tcPr>
          <w:p w:rsidR="005976E2" w:rsidRPr="00361F23" w:rsidRDefault="005976E2" w:rsidP="003956B0">
            <w:pPr>
              <w:rPr>
                <w:sz w:val="20"/>
                <w:szCs w:val="20"/>
              </w:rPr>
            </w:pPr>
          </w:p>
        </w:tc>
      </w:tr>
    </w:tbl>
    <w:p w:rsidR="00B760D7" w:rsidRDefault="00B760D7"/>
    <w:p w:rsidR="00B760D7" w:rsidRDefault="00B760D7">
      <w:r>
        <w:br w:type="page"/>
      </w:r>
    </w:p>
    <w:tbl>
      <w:tblPr>
        <w:tblStyle w:val="TableGrid"/>
        <w:tblW w:w="14893" w:type="dxa"/>
        <w:tblLayout w:type="fixed"/>
        <w:tblCellMar>
          <w:left w:w="43" w:type="dxa"/>
          <w:right w:w="43" w:type="dxa"/>
        </w:tblCellMar>
        <w:tblLook w:val="04A0" w:firstRow="1" w:lastRow="0" w:firstColumn="1" w:lastColumn="0" w:noHBand="0" w:noVBand="1"/>
      </w:tblPr>
      <w:tblGrid>
        <w:gridCol w:w="1188"/>
        <w:gridCol w:w="6570"/>
        <w:gridCol w:w="5335"/>
        <w:gridCol w:w="1791"/>
        <w:gridCol w:w="9"/>
      </w:tblGrid>
      <w:tr w:rsidR="005976E2" w:rsidTr="005976E2">
        <w:trPr>
          <w:gridAfter w:val="1"/>
          <w:wAfter w:w="9" w:type="dxa"/>
          <w:trHeight w:val="710"/>
        </w:trPr>
        <w:tc>
          <w:tcPr>
            <w:tcW w:w="13093" w:type="dxa"/>
            <w:gridSpan w:val="3"/>
            <w:shd w:val="clear" w:color="auto" w:fill="FFFF00"/>
            <w:vAlign w:val="center"/>
          </w:tcPr>
          <w:p w:rsidR="005976E2" w:rsidRPr="00F97E54" w:rsidRDefault="005976E2" w:rsidP="0088752F">
            <w:pPr>
              <w:rPr>
                <w:sz w:val="24"/>
                <w:szCs w:val="24"/>
              </w:rPr>
            </w:pPr>
            <w:r w:rsidRPr="00F97E54">
              <w:rPr>
                <w:b/>
                <w:sz w:val="24"/>
                <w:szCs w:val="24"/>
              </w:rPr>
              <w:lastRenderedPageBreak/>
              <w:t>Domain 4:  Workplace and Related Supports</w:t>
            </w:r>
          </w:p>
        </w:tc>
        <w:tc>
          <w:tcPr>
            <w:tcW w:w="1791" w:type="dxa"/>
            <w:shd w:val="clear" w:color="auto" w:fill="FFFF00"/>
            <w:vAlign w:val="center"/>
          </w:tcPr>
          <w:p w:rsidR="005976E2" w:rsidRPr="005976E2" w:rsidRDefault="00716300" w:rsidP="005976E2">
            <w:pPr>
              <w:jc w:val="center"/>
              <w:rPr>
                <w:b/>
                <w:sz w:val="24"/>
                <w:szCs w:val="24"/>
              </w:rPr>
            </w:pPr>
            <w:r>
              <w:rPr>
                <w:b/>
                <w:sz w:val="24"/>
                <w:szCs w:val="24"/>
              </w:rPr>
              <w:t>2-</w:t>
            </w:r>
            <w:r w:rsidR="005976E2">
              <w:rPr>
                <w:b/>
                <w:sz w:val="24"/>
                <w:szCs w:val="24"/>
              </w:rPr>
              <w:t>4 Hours</w:t>
            </w:r>
          </w:p>
        </w:tc>
      </w:tr>
      <w:tr w:rsidR="005976E2" w:rsidTr="005B62BC">
        <w:trPr>
          <w:gridAfter w:val="1"/>
          <w:wAfter w:w="9" w:type="dxa"/>
          <w:trHeight w:val="791"/>
        </w:trPr>
        <w:tc>
          <w:tcPr>
            <w:tcW w:w="1188" w:type="dxa"/>
            <w:shd w:val="clear" w:color="auto" w:fill="FFFF00"/>
            <w:vAlign w:val="center"/>
          </w:tcPr>
          <w:p w:rsidR="005976E2" w:rsidRPr="00681A0D" w:rsidRDefault="005976E2" w:rsidP="00FB0EFD">
            <w:pPr>
              <w:jc w:val="center"/>
              <w:rPr>
                <w:b/>
                <w:sz w:val="20"/>
                <w:szCs w:val="20"/>
              </w:rPr>
            </w:pPr>
            <w:r w:rsidRPr="00681A0D">
              <w:rPr>
                <w:b/>
                <w:sz w:val="20"/>
                <w:szCs w:val="20"/>
              </w:rPr>
              <w:t>Knowledge</w:t>
            </w:r>
          </w:p>
          <w:p w:rsidR="005976E2" w:rsidRPr="00681A0D" w:rsidRDefault="005976E2" w:rsidP="00FB0EFD">
            <w:pPr>
              <w:jc w:val="center"/>
              <w:rPr>
                <w:sz w:val="20"/>
                <w:szCs w:val="20"/>
              </w:rPr>
            </w:pPr>
            <w:r w:rsidRPr="00681A0D">
              <w:rPr>
                <w:b/>
                <w:sz w:val="20"/>
                <w:szCs w:val="20"/>
              </w:rPr>
              <w:t>Hours</w:t>
            </w:r>
          </w:p>
        </w:tc>
        <w:tc>
          <w:tcPr>
            <w:tcW w:w="6570" w:type="dxa"/>
            <w:shd w:val="clear" w:color="auto" w:fill="FFFF00"/>
            <w:vAlign w:val="center"/>
          </w:tcPr>
          <w:p w:rsidR="005976E2" w:rsidRPr="00681A0D" w:rsidRDefault="005976E2" w:rsidP="00FB0EFD">
            <w:pPr>
              <w:jc w:val="center"/>
              <w:rPr>
                <w:b/>
                <w:sz w:val="20"/>
                <w:szCs w:val="20"/>
              </w:rPr>
            </w:pPr>
            <w:r w:rsidRPr="00681A0D">
              <w:rPr>
                <w:b/>
                <w:sz w:val="20"/>
                <w:szCs w:val="20"/>
              </w:rPr>
              <w:t>Competency</w:t>
            </w:r>
          </w:p>
        </w:tc>
        <w:tc>
          <w:tcPr>
            <w:tcW w:w="5335" w:type="dxa"/>
            <w:shd w:val="clear" w:color="auto" w:fill="FFFF00"/>
            <w:vAlign w:val="center"/>
          </w:tcPr>
          <w:p w:rsidR="005976E2" w:rsidRDefault="005976E2" w:rsidP="001063B2">
            <w:pPr>
              <w:jc w:val="center"/>
              <w:rPr>
                <w:b/>
                <w:sz w:val="20"/>
                <w:szCs w:val="20"/>
              </w:rPr>
            </w:pPr>
            <w:r>
              <w:rPr>
                <w:b/>
                <w:sz w:val="20"/>
                <w:szCs w:val="20"/>
              </w:rPr>
              <w:t>Source Document/Evidenced By</w:t>
            </w:r>
          </w:p>
          <w:p w:rsidR="005976E2" w:rsidRPr="00681A0D" w:rsidRDefault="005976E2" w:rsidP="001063B2">
            <w:pPr>
              <w:jc w:val="center"/>
              <w:rPr>
                <w:sz w:val="20"/>
                <w:szCs w:val="20"/>
              </w:rPr>
            </w:pPr>
            <w:r>
              <w:rPr>
                <w:b/>
                <w:sz w:val="16"/>
                <w:szCs w:val="16"/>
              </w:rPr>
              <w:t>(Be specific: name, chapter, page, paragraph, activity, etc.)</w:t>
            </w:r>
          </w:p>
        </w:tc>
        <w:tc>
          <w:tcPr>
            <w:tcW w:w="1791" w:type="dxa"/>
            <w:shd w:val="clear" w:color="auto" w:fill="A6A6A6" w:themeFill="background1" w:themeFillShade="A6"/>
            <w:vAlign w:val="center"/>
          </w:tcPr>
          <w:p w:rsidR="005976E2" w:rsidRPr="00681A0D" w:rsidRDefault="005976E2" w:rsidP="00FB0EFD">
            <w:pPr>
              <w:jc w:val="center"/>
              <w:rPr>
                <w:b/>
                <w:sz w:val="20"/>
                <w:szCs w:val="20"/>
              </w:rPr>
            </w:pPr>
            <w:r w:rsidRPr="00681A0D">
              <w:rPr>
                <w:b/>
                <w:sz w:val="20"/>
                <w:szCs w:val="20"/>
              </w:rPr>
              <w:t xml:space="preserve">Material Meets </w:t>
            </w:r>
            <w:r w:rsidR="00F033F5">
              <w:rPr>
                <w:b/>
                <w:sz w:val="20"/>
                <w:szCs w:val="20"/>
              </w:rPr>
              <w:t>Competency (</w:t>
            </w:r>
            <w:r>
              <w:rPr>
                <w:b/>
                <w:sz w:val="20"/>
                <w:szCs w:val="20"/>
              </w:rPr>
              <w:t>R</w:t>
            </w:r>
            <w:r w:rsidR="00F033F5">
              <w:rPr>
                <w:b/>
                <w:sz w:val="20"/>
                <w:szCs w:val="20"/>
              </w:rPr>
              <w:t>EVIEWER</w:t>
            </w:r>
            <w:r>
              <w:rPr>
                <w:b/>
                <w:sz w:val="20"/>
                <w:szCs w:val="20"/>
              </w:rPr>
              <w:t xml:space="preserve"> USE ONLY)</w:t>
            </w:r>
          </w:p>
        </w:tc>
      </w:tr>
      <w:tr w:rsidR="005976E2" w:rsidTr="005B62BC">
        <w:trPr>
          <w:gridAfter w:val="1"/>
          <w:wAfter w:w="9" w:type="dxa"/>
          <w:trHeight w:val="2069"/>
        </w:trPr>
        <w:tc>
          <w:tcPr>
            <w:tcW w:w="1188" w:type="dxa"/>
            <w:vAlign w:val="center"/>
          </w:tcPr>
          <w:p w:rsidR="005976E2" w:rsidRPr="005976E2" w:rsidRDefault="005976E2" w:rsidP="0089018F">
            <w:pPr>
              <w:jc w:val="center"/>
            </w:pPr>
            <w:r>
              <w:rPr>
                <w:sz w:val="20"/>
                <w:szCs w:val="20"/>
              </w:rPr>
              <w:t>__  Hour(s)</w:t>
            </w:r>
          </w:p>
        </w:tc>
        <w:tc>
          <w:tcPr>
            <w:tcW w:w="6570" w:type="dxa"/>
            <w:vAlign w:val="center"/>
          </w:tcPr>
          <w:p w:rsidR="005976E2" w:rsidRDefault="005976E2" w:rsidP="003956B0">
            <w:pPr>
              <w:pStyle w:val="Pa8"/>
              <w:spacing w:line="276" w:lineRule="auto"/>
              <w:ind w:hanging="18"/>
              <w:rPr>
                <w:rFonts w:ascii="Times New Roman" w:hAnsi="Times New Roman"/>
                <w:color w:val="000000"/>
                <w:sz w:val="20"/>
                <w:szCs w:val="20"/>
              </w:rPr>
            </w:pPr>
            <w:r w:rsidRPr="001A1B08">
              <w:rPr>
                <w:rFonts w:ascii="Times New Roman" w:hAnsi="Times New Roman"/>
                <w:color w:val="000000"/>
                <w:sz w:val="20"/>
                <w:szCs w:val="20"/>
              </w:rPr>
              <w:t>Building collaborative relationships with:</w:t>
            </w:r>
          </w:p>
          <w:p w:rsidR="005976E2" w:rsidRDefault="005976E2" w:rsidP="003956B0">
            <w:pPr>
              <w:pStyle w:val="Pa8"/>
              <w:spacing w:line="276" w:lineRule="auto"/>
              <w:ind w:left="162" w:hanging="162"/>
              <w:rPr>
                <w:rFonts w:ascii="Times New Roman" w:hAnsi="Times New Roman"/>
                <w:color w:val="000000"/>
                <w:sz w:val="20"/>
                <w:szCs w:val="20"/>
              </w:rPr>
            </w:pPr>
            <w:r w:rsidRPr="001A1B08">
              <w:rPr>
                <w:rFonts w:ascii="Times New Roman" w:hAnsi="Times New Roman"/>
                <w:color w:val="000000"/>
                <w:sz w:val="20"/>
                <w:szCs w:val="20"/>
              </w:rPr>
              <w:t>a) Job seeker/employee</w:t>
            </w:r>
          </w:p>
          <w:p w:rsidR="005976E2" w:rsidRDefault="005976E2" w:rsidP="003956B0">
            <w:pPr>
              <w:pStyle w:val="Pa8"/>
              <w:spacing w:line="276" w:lineRule="auto"/>
              <w:ind w:left="252" w:hanging="252"/>
              <w:rPr>
                <w:rFonts w:ascii="Times New Roman" w:hAnsi="Times New Roman"/>
                <w:color w:val="000000"/>
                <w:sz w:val="20"/>
                <w:szCs w:val="20"/>
              </w:rPr>
            </w:pPr>
            <w:r w:rsidRPr="001A1B08">
              <w:rPr>
                <w:rFonts w:ascii="Times New Roman" w:hAnsi="Times New Roman"/>
                <w:color w:val="000000"/>
                <w:sz w:val="20"/>
                <w:szCs w:val="20"/>
              </w:rPr>
              <w:t>b) Employer, supervisor, coworkers (solicit employer feedback on satisfa</w:t>
            </w:r>
            <w:r>
              <w:rPr>
                <w:rFonts w:ascii="Times New Roman" w:hAnsi="Times New Roman"/>
                <w:color w:val="000000"/>
                <w:sz w:val="20"/>
                <w:szCs w:val="20"/>
              </w:rPr>
              <w:t>ction with employment services)</w:t>
            </w:r>
          </w:p>
          <w:p w:rsidR="005976E2" w:rsidRDefault="005976E2" w:rsidP="003956B0">
            <w:pPr>
              <w:pStyle w:val="Pa8"/>
              <w:spacing w:line="276" w:lineRule="auto"/>
              <w:ind w:left="162" w:hanging="162"/>
              <w:rPr>
                <w:rFonts w:ascii="Times New Roman" w:hAnsi="Times New Roman"/>
                <w:color w:val="000000"/>
                <w:sz w:val="20"/>
                <w:szCs w:val="20"/>
              </w:rPr>
            </w:pPr>
            <w:r w:rsidRPr="001A1B08">
              <w:rPr>
                <w:rFonts w:ascii="Times New Roman" w:hAnsi="Times New Roman"/>
                <w:color w:val="000000"/>
                <w:sz w:val="20"/>
                <w:szCs w:val="20"/>
              </w:rPr>
              <w:t>c) Natural and paid supports</w:t>
            </w:r>
          </w:p>
          <w:p w:rsidR="005976E2" w:rsidRDefault="005976E2" w:rsidP="003956B0">
            <w:pPr>
              <w:pStyle w:val="Pa8"/>
              <w:spacing w:line="276" w:lineRule="auto"/>
              <w:ind w:left="162" w:hanging="162"/>
              <w:rPr>
                <w:rFonts w:ascii="Times New Roman" w:hAnsi="Times New Roman"/>
                <w:color w:val="000000"/>
                <w:sz w:val="20"/>
                <w:szCs w:val="20"/>
              </w:rPr>
            </w:pPr>
            <w:r w:rsidRPr="001A1B08">
              <w:rPr>
                <w:rFonts w:ascii="Times New Roman" w:hAnsi="Times New Roman"/>
                <w:color w:val="000000"/>
                <w:sz w:val="20"/>
                <w:szCs w:val="20"/>
              </w:rPr>
              <w:t>d) Family</w:t>
            </w:r>
          </w:p>
          <w:p w:rsidR="005976E2" w:rsidRPr="00361F23" w:rsidRDefault="005976E2" w:rsidP="003956B0">
            <w:pPr>
              <w:pStyle w:val="Pa8"/>
              <w:spacing w:line="276" w:lineRule="auto"/>
              <w:ind w:left="162" w:hanging="162"/>
              <w:rPr>
                <w:sz w:val="20"/>
                <w:szCs w:val="20"/>
              </w:rPr>
            </w:pPr>
            <w:r w:rsidRPr="001A1B08">
              <w:rPr>
                <w:rFonts w:ascii="Times New Roman" w:hAnsi="Times New Roman"/>
                <w:color w:val="000000"/>
                <w:sz w:val="20"/>
                <w:szCs w:val="20"/>
              </w:rPr>
              <w:t>e) Other providers, including housing/residential staff, clinicians, etc.</w:t>
            </w:r>
          </w:p>
        </w:tc>
        <w:tc>
          <w:tcPr>
            <w:tcW w:w="5335" w:type="dxa"/>
            <w:vAlign w:val="center"/>
          </w:tcPr>
          <w:p w:rsidR="005976E2" w:rsidRPr="00361F23" w:rsidRDefault="005976E2" w:rsidP="003956B0">
            <w:pPr>
              <w:rPr>
                <w:sz w:val="20"/>
                <w:szCs w:val="20"/>
              </w:rPr>
            </w:pPr>
          </w:p>
        </w:tc>
        <w:tc>
          <w:tcPr>
            <w:tcW w:w="1791" w:type="dxa"/>
            <w:shd w:val="clear" w:color="auto" w:fill="A6A6A6" w:themeFill="background1" w:themeFillShade="A6"/>
            <w:vAlign w:val="center"/>
          </w:tcPr>
          <w:p w:rsidR="005976E2" w:rsidRPr="00361F23" w:rsidRDefault="005976E2" w:rsidP="003956B0">
            <w:pPr>
              <w:rPr>
                <w:sz w:val="20"/>
                <w:szCs w:val="20"/>
              </w:rPr>
            </w:pPr>
          </w:p>
        </w:tc>
      </w:tr>
      <w:tr w:rsidR="005976E2" w:rsidTr="005B62BC">
        <w:trPr>
          <w:gridAfter w:val="1"/>
          <w:wAfter w:w="9" w:type="dxa"/>
          <w:trHeight w:val="1520"/>
        </w:trPr>
        <w:tc>
          <w:tcPr>
            <w:tcW w:w="1188" w:type="dxa"/>
            <w:vAlign w:val="center"/>
          </w:tcPr>
          <w:p w:rsidR="005976E2" w:rsidRPr="005976E2" w:rsidRDefault="005976E2" w:rsidP="0089018F">
            <w:pPr>
              <w:jc w:val="center"/>
            </w:pPr>
            <w:r>
              <w:rPr>
                <w:sz w:val="20"/>
                <w:szCs w:val="20"/>
              </w:rPr>
              <w:t>__  Hour(s)</w:t>
            </w:r>
          </w:p>
        </w:tc>
        <w:tc>
          <w:tcPr>
            <w:tcW w:w="6570" w:type="dxa"/>
            <w:vAlign w:val="center"/>
          </w:tcPr>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Managing travel/transportation:</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 xml:space="preserve">a) Facilitate transportation to and from work (natural supports, </w:t>
            </w:r>
            <w:r>
              <w:rPr>
                <w:rFonts w:ascii="Times New Roman" w:hAnsi="Times New Roman"/>
                <w:color w:val="000000"/>
                <w:sz w:val="20"/>
                <w:szCs w:val="20"/>
              </w:rPr>
              <w:t>paid transportation agreements, etc.).</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b) Provide travel training.</w:t>
            </w:r>
          </w:p>
          <w:p w:rsidR="005976E2" w:rsidRPr="00361F23" w:rsidRDefault="005976E2" w:rsidP="003956B0">
            <w:pPr>
              <w:pStyle w:val="Pa8"/>
              <w:spacing w:line="276" w:lineRule="auto"/>
              <w:ind w:left="162" w:hanging="180"/>
              <w:rPr>
                <w:sz w:val="20"/>
                <w:szCs w:val="20"/>
              </w:rPr>
            </w:pPr>
            <w:r w:rsidRPr="001A1B08">
              <w:rPr>
                <w:rFonts w:ascii="Times New Roman" w:hAnsi="Times New Roman"/>
                <w:color w:val="000000"/>
                <w:sz w:val="20"/>
                <w:szCs w:val="20"/>
              </w:rPr>
              <w:t>c) Explore creative transportation solutions.</w:t>
            </w:r>
          </w:p>
        </w:tc>
        <w:tc>
          <w:tcPr>
            <w:tcW w:w="5335" w:type="dxa"/>
          </w:tcPr>
          <w:p w:rsidR="005976E2" w:rsidRPr="00361F23" w:rsidRDefault="005976E2" w:rsidP="003956B0">
            <w:pPr>
              <w:rPr>
                <w:sz w:val="20"/>
                <w:szCs w:val="20"/>
              </w:rPr>
            </w:pPr>
          </w:p>
        </w:tc>
        <w:tc>
          <w:tcPr>
            <w:tcW w:w="1791" w:type="dxa"/>
            <w:shd w:val="clear" w:color="auto" w:fill="A6A6A6" w:themeFill="background1" w:themeFillShade="A6"/>
          </w:tcPr>
          <w:p w:rsidR="005976E2" w:rsidRPr="00361F23" w:rsidRDefault="005976E2" w:rsidP="003956B0">
            <w:pPr>
              <w:rPr>
                <w:sz w:val="20"/>
                <w:szCs w:val="20"/>
              </w:rPr>
            </w:pPr>
          </w:p>
        </w:tc>
      </w:tr>
      <w:tr w:rsidR="005976E2" w:rsidTr="005B62BC">
        <w:trPr>
          <w:gridAfter w:val="1"/>
          <w:wAfter w:w="9" w:type="dxa"/>
          <w:trHeight w:val="2519"/>
        </w:trPr>
        <w:tc>
          <w:tcPr>
            <w:tcW w:w="1188" w:type="dxa"/>
            <w:vAlign w:val="center"/>
          </w:tcPr>
          <w:p w:rsidR="005976E2" w:rsidRPr="005976E2" w:rsidRDefault="005976E2" w:rsidP="0089018F">
            <w:pPr>
              <w:jc w:val="center"/>
            </w:pPr>
            <w:r>
              <w:rPr>
                <w:sz w:val="20"/>
                <w:szCs w:val="20"/>
              </w:rPr>
              <w:t>__  Hour(s)</w:t>
            </w:r>
          </w:p>
        </w:tc>
        <w:tc>
          <w:tcPr>
            <w:tcW w:w="6570" w:type="dxa"/>
            <w:vAlign w:val="center"/>
          </w:tcPr>
          <w:p w:rsidR="005976E2" w:rsidRDefault="005976E2" w:rsidP="003956B0">
            <w:pPr>
              <w:pStyle w:val="Pa8"/>
              <w:spacing w:line="276" w:lineRule="auto"/>
              <w:ind w:hanging="18"/>
              <w:rPr>
                <w:rFonts w:ascii="Times New Roman" w:hAnsi="Times New Roman"/>
                <w:color w:val="000000"/>
                <w:sz w:val="20"/>
                <w:szCs w:val="20"/>
              </w:rPr>
            </w:pPr>
            <w:r w:rsidRPr="001A1B08">
              <w:rPr>
                <w:rFonts w:ascii="Times New Roman" w:hAnsi="Times New Roman"/>
                <w:color w:val="000000"/>
                <w:sz w:val="20"/>
                <w:szCs w:val="20"/>
              </w:rPr>
              <w:t>Ensuring that the employee enters the job in the most inclusive manner possible:</w:t>
            </w:r>
          </w:p>
          <w:p w:rsidR="005976E2" w:rsidRDefault="005976E2" w:rsidP="003956B0">
            <w:pPr>
              <w:pStyle w:val="Pa8"/>
              <w:spacing w:line="276" w:lineRule="auto"/>
              <w:ind w:left="162" w:hanging="180"/>
              <w:rPr>
                <w:rFonts w:ascii="Times New Roman" w:hAnsi="Times New Roman"/>
                <w:color w:val="000000"/>
                <w:sz w:val="20"/>
                <w:szCs w:val="20"/>
              </w:rPr>
            </w:pPr>
            <w:proofErr w:type="gramStart"/>
            <w:r w:rsidRPr="001A1B08">
              <w:rPr>
                <w:rFonts w:ascii="Times New Roman" w:hAnsi="Times New Roman"/>
                <w:color w:val="000000"/>
                <w:sz w:val="20"/>
                <w:szCs w:val="20"/>
              </w:rPr>
              <w:t>a</w:t>
            </w:r>
            <w:proofErr w:type="gramEnd"/>
            <w:r w:rsidRPr="001A1B08">
              <w:rPr>
                <w:rFonts w:ascii="Times New Roman" w:hAnsi="Times New Roman"/>
                <w:color w:val="000000"/>
                <w:sz w:val="20"/>
                <w:szCs w:val="20"/>
              </w:rPr>
              <w:t xml:space="preserve">) Maximize the employee’s </w:t>
            </w:r>
            <w:r>
              <w:rPr>
                <w:rFonts w:ascii="Times New Roman" w:hAnsi="Times New Roman"/>
                <w:color w:val="000000"/>
                <w:sz w:val="20"/>
                <w:szCs w:val="20"/>
              </w:rPr>
              <w:t>Hour(s)</w:t>
            </w:r>
            <w:r w:rsidRPr="001A1B08">
              <w:rPr>
                <w:rFonts w:ascii="Times New Roman" w:hAnsi="Times New Roman"/>
                <w:color w:val="000000"/>
                <w:sz w:val="20"/>
                <w:szCs w:val="20"/>
              </w:rPr>
              <w:t>on the job, including natural s</w:t>
            </w:r>
            <w:r>
              <w:rPr>
                <w:rFonts w:ascii="Times New Roman" w:hAnsi="Times New Roman"/>
                <w:color w:val="000000"/>
                <w:sz w:val="20"/>
                <w:szCs w:val="20"/>
              </w:rPr>
              <w:t>ocial times (breaks and lunch).</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b) Support worksite personnel in introducing the new employee to coworkers.</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c) Maintain adherence to typical new employee orientation and training procedures.</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d) Make sure that necessary modifications and accommodations are in place.</w:t>
            </w:r>
          </w:p>
          <w:p w:rsidR="005976E2" w:rsidRPr="00361F23" w:rsidRDefault="005976E2" w:rsidP="003956B0">
            <w:pPr>
              <w:pStyle w:val="Pa8"/>
              <w:spacing w:line="276" w:lineRule="auto"/>
              <w:ind w:left="162" w:hanging="180"/>
              <w:rPr>
                <w:sz w:val="20"/>
                <w:szCs w:val="20"/>
              </w:rPr>
            </w:pPr>
            <w:r w:rsidRPr="001A1B08">
              <w:rPr>
                <w:rFonts w:ascii="Times New Roman" w:hAnsi="Times New Roman"/>
                <w:color w:val="000000"/>
                <w:sz w:val="20"/>
                <w:szCs w:val="20"/>
              </w:rPr>
              <w:t>e) Establish clear employer and employment service expectations.</w:t>
            </w:r>
          </w:p>
        </w:tc>
        <w:tc>
          <w:tcPr>
            <w:tcW w:w="5335" w:type="dxa"/>
          </w:tcPr>
          <w:p w:rsidR="005976E2" w:rsidRPr="00361F23" w:rsidRDefault="005976E2" w:rsidP="003956B0">
            <w:pPr>
              <w:rPr>
                <w:sz w:val="20"/>
                <w:szCs w:val="20"/>
              </w:rPr>
            </w:pPr>
          </w:p>
        </w:tc>
        <w:tc>
          <w:tcPr>
            <w:tcW w:w="1791" w:type="dxa"/>
            <w:shd w:val="clear" w:color="auto" w:fill="A6A6A6" w:themeFill="background1" w:themeFillShade="A6"/>
          </w:tcPr>
          <w:p w:rsidR="005976E2" w:rsidRPr="00361F23" w:rsidRDefault="005976E2" w:rsidP="003956B0">
            <w:pPr>
              <w:rPr>
                <w:sz w:val="20"/>
                <w:szCs w:val="20"/>
              </w:rPr>
            </w:pPr>
          </w:p>
        </w:tc>
      </w:tr>
      <w:tr w:rsidR="005976E2" w:rsidTr="005B62BC">
        <w:trPr>
          <w:gridAfter w:val="1"/>
          <w:wAfter w:w="9" w:type="dxa"/>
          <w:trHeight w:val="2411"/>
        </w:trPr>
        <w:tc>
          <w:tcPr>
            <w:tcW w:w="1188" w:type="dxa"/>
            <w:vAlign w:val="center"/>
          </w:tcPr>
          <w:p w:rsidR="005976E2" w:rsidRPr="00361F23" w:rsidRDefault="005976E2" w:rsidP="003956B0">
            <w:pPr>
              <w:jc w:val="center"/>
              <w:rPr>
                <w:sz w:val="20"/>
                <w:szCs w:val="20"/>
              </w:rPr>
            </w:pPr>
            <w:r>
              <w:rPr>
                <w:sz w:val="20"/>
                <w:szCs w:val="20"/>
              </w:rPr>
              <w:t>__  Hour(s)</w:t>
            </w:r>
          </w:p>
        </w:tc>
        <w:tc>
          <w:tcPr>
            <w:tcW w:w="6570" w:type="dxa"/>
            <w:vAlign w:val="center"/>
          </w:tcPr>
          <w:p w:rsidR="005976E2" w:rsidRDefault="005976E2" w:rsidP="003956B0">
            <w:pPr>
              <w:pStyle w:val="Pa8"/>
              <w:spacing w:line="276" w:lineRule="auto"/>
              <w:ind w:hanging="18"/>
              <w:rPr>
                <w:rFonts w:ascii="Times New Roman" w:hAnsi="Times New Roman"/>
                <w:color w:val="000000"/>
                <w:sz w:val="20"/>
                <w:szCs w:val="20"/>
              </w:rPr>
            </w:pPr>
            <w:r w:rsidRPr="001A1B08">
              <w:rPr>
                <w:rFonts w:ascii="Times New Roman" w:hAnsi="Times New Roman"/>
                <w:color w:val="000000"/>
                <w:sz w:val="20"/>
                <w:szCs w:val="20"/>
              </w:rPr>
              <w:t>Comprehensive job analysis:</w:t>
            </w:r>
          </w:p>
          <w:p w:rsidR="005976E2" w:rsidRDefault="005976E2" w:rsidP="003956B0">
            <w:pPr>
              <w:pStyle w:val="Pa8"/>
              <w:spacing w:line="276" w:lineRule="auto"/>
              <w:ind w:left="162" w:hanging="162"/>
              <w:rPr>
                <w:rFonts w:ascii="Times New Roman" w:hAnsi="Times New Roman"/>
                <w:color w:val="000000"/>
                <w:sz w:val="20"/>
                <w:szCs w:val="20"/>
              </w:rPr>
            </w:pPr>
            <w:r w:rsidRPr="001A1B08">
              <w:rPr>
                <w:rFonts w:ascii="Times New Roman" w:hAnsi="Times New Roman"/>
                <w:color w:val="000000"/>
                <w:sz w:val="20"/>
                <w:szCs w:val="20"/>
              </w:rPr>
              <w:t>a) Identify strategies for creating/designing jobs that make use of i</w:t>
            </w:r>
            <w:r>
              <w:rPr>
                <w:rFonts w:ascii="Times New Roman" w:hAnsi="Times New Roman"/>
                <w:color w:val="000000"/>
                <w:sz w:val="20"/>
                <w:szCs w:val="20"/>
              </w:rPr>
              <w:t>ntegrated and natural supports.</w:t>
            </w:r>
          </w:p>
          <w:p w:rsidR="005976E2" w:rsidRDefault="005976E2" w:rsidP="003956B0">
            <w:pPr>
              <w:pStyle w:val="Pa8"/>
              <w:spacing w:line="276" w:lineRule="auto"/>
              <w:ind w:left="162" w:hanging="162"/>
              <w:rPr>
                <w:rFonts w:ascii="Times New Roman" w:hAnsi="Times New Roman"/>
                <w:color w:val="000000"/>
                <w:sz w:val="20"/>
                <w:szCs w:val="20"/>
              </w:rPr>
            </w:pPr>
            <w:r w:rsidRPr="001A1B08">
              <w:rPr>
                <w:rFonts w:ascii="Times New Roman" w:hAnsi="Times New Roman"/>
                <w:color w:val="000000"/>
                <w:sz w:val="20"/>
                <w:szCs w:val="20"/>
              </w:rPr>
              <w:t>b) List in sequence the duties and requirements of the job as well as the approximate time required to perform each task.</w:t>
            </w:r>
          </w:p>
          <w:p w:rsidR="005976E2" w:rsidRDefault="005976E2" w:rsidP="003956B0">
            <w:pPr>
              <w:pStyle w:val="Pa8"/>
              <w:spacing w:line="276" w:lineRule="auto"/>
              <w:ind w:left="162" w:hanging="162"/>
              <w:rPr>
                <w:rFonts w:ascii="Times New Roman" w:hAnsi="Times New Roman"/>
                <w:color w:val="000000"/>
                <w:sz w:val="20"/>
                <w:szCs w:val="20"/>
              </w:rPr>
            </w:pPr>
            <w:r w:rsidRPr="001A1B08">
              <w:rPr>
                <w:rFonts w:ascii="Times New Roman" w:hAnsi="Times New Roman"/>
                <w:color w:val="000000"/>
                <w:sz w:val="20"/>
                <w:szCs w:val="20"/>
              </w:rPr>
              <w:t>c) Describe job skills needed for an employee to perform the job functions.</w:t>
            </w:r>
          </w:p>
          <w:p w:rsidR="005976E2" w:rsidRPr="00361F23" w:rsidRDefault="005976E2" w:rsidP="003956B0">
            <w:pPr>
              <w:pStyle w:val="Pa8"/>
              <w:spacing w:line="276" w:lineRule="auto"/>
              <w:ind w:left="162" w:hanging="162"/>
            </w:pPr>
            <w:r>
              <w:rPr>
                <w:rFonts w:ascii="Times New Roman" w:hAnsi="Times New Roman"/>
                <w:color w:val="000000"/>
                <w:sz w:val="20"/>
                <w:szCs w:val="20"/>
              </w:rPr>
              <w:t>d</w:t>
            </w:r>
            <w:r w:rsidRPr="001A1B08">
              <w:rPr>
                <w:rFonts w:ascii="Times New Roman" w:hAnsi="Times New Roman"/>
                <w:color w:val="000000"/>
                <w:sz w:val="20"/>
                <w:szCs w:val="20"/>
              </w:rPr>
              <w:t xml:space="preserve">) Identify </w:t>
            </w:r>
            <w:proofErr w:type="spellStart"/>
            <w:r w:rsidRPr="001A1B08">
              <w:rPr>
                <w:rFonts w:ascii="Times New Roman" w:hAnsi="Times New Roman"/>
                <w:color w:val="000000"/>
                <w:sz w:val="20"/>
                <w:szCs w:val="20"/>
              </w:rPr>
              <w:t>reinforcers</w:t>
            </w:r>
            <w:proofErr w:type="spellEnd"/>
            <w:r w:rsidRPr="001A1B08">
              <w:rPr>
                <w:rFonts w:ascii="Times New Roman" w:hAnsi="Times New Roman"/>
                <w:color w:val="000000"/>
                <w:sz w:val="20"/>
                <w:szCs w:val="20"/>
              </w:rPr>
              <w:t xml:space="preserve"> that are natural to the work site (e.g., praise from a coworker or boss; taking a break).</w:t>
            </w:r>
          </w:p>
        </w:tc>
        <w:tc>
          <w:tcPr>
            <w:tcW w:w="5335" w:type="dxa"/>
          </w:tcPr>
          <w:p w:rsidR="005976E2" w:rsidRPr="00361F23" w:rsidRDefault="005976E2" w:rsidP="003956B0">
            <w:pPr>
              <w:rPr>
                <w:sz w:val="20"/>
                <w:szCs w:val="20"/>
              </w:rPr>
            </w:pPr>
          </w:p>
        </w:tc>
        <w:tc>
          <w:tcPr>
            <w:tcW w:w="1791" w:type="dxa"/>
            <w:shd w:val="clear" w:color="auto" w:fill="A6A6A6" w:themeFill="background1" w:themeFillShade="A6"/>
          </w:tcPr>
          <w:p w:rsidR="005976E2" w:rsidRPr="00361F23" w:rsidRDefault="005976E2" w:rsidP="003956B0">
            <w:pPr>
              <w:rPr>
                <w:sz w:val="20"/>
                <w:szCs w:val="20"/>
              </w:rPr>
            </w:pPr>
          </w:p>
        </w:tc>
      </w:tr>
      <w:tr w:rsidR="005976E2" w:rsidTr="005B62BC">
        <w:trPr>
          <w:trHeight w:val="2870"/>
        </w:trPr>
        <w:tc>
          <w:tcPr>
            <w:tcW w:w="1188" w:type="dxa"/>
            <w:vAlign w:val="center"/>
          </w:tcPr>
          <w:p w:rsidR="005976E2" w:rsidRPr="005976E2" w:rsidRDefault="005976E2" w:rsidP="003956B0">
            <w:pPr>
              <w:jc w:val="center"/>
              <w:rPr>
                <w:sz w:val="20"/>
                <w:szCs w:val="20"/>
              </w:rPr>
            </w:pPr>
            <w:r w:rsidRPr="005976E2">
              <w:rPr>
                <w:sz w:val="20"/>
                <w:szCs w:val="20"/>
              </w:rPr>
              <w:lastRenderedPageBreak/>
              <w:t>__  Hour(s)</w:t>
            </w:r>
          </w:p>
        </w:tc>
        <w:tc>
          <w:tcPr>
            <w:tcW w:w="6570" w:type="dxa"/>
            <w:vAlign w:val="center"/>
          </w:tcPr>
          <w:p w:rsidR="005976E2" w:rsidRDefault="005976E2" w:rsidP="003956B0">
            <w:pPr>
              <w:pStyle w:val="Pa8"/>
              <w:spacing w:line="276" w:lineRule="auto"/>
              <w:ind w:hanging="18"/>
              <w:rPr>
                <w:rFonts w:ascii="Times New Roman" w:hAnsi="Times New Roman"/>
                <w:color w:val="000000"/>
                <w:sz w:val="20"/>
                <w:szCs w:val="20"/>
              </w:rPr>
            </w:pPr>
            <w:r w:rsidRPr="001A1B08">
              <w:rPr>
                <w:rFonts w:ascii="Times New Roman" w:hAnsi="Times New Roman"/>
                <w:color w:val="000000"/>
                <w:sz w:val="20"/>
                <w:szCs w:val="20"/>
              </w:rPr>
              <w:t>Helping individuals meet social/behavioral expectations of the workplace culture:</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a) Identify cultural norms of the workplace.</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 xml:space="preserve">b) Describe behaviors in </w:t>
            </w:r>
            <w:r>
              <w:rPr>
                <w:rFonts w:ascii="Times New Roman" w:hAnsi="Times New Roman"/>
                <w:color w:val="000000"/>
                <w:sz w:val="20"/>
                <w:szCs w:val="20"/>
              </w:rPr>
              <w:t>measurable and observable terms.</w:t>
            </w:r>
          </w:p>
          <w:p w:rsidR="005976E2" w:rsidRDefault="005976E2" w:rsidP="003956B0">
            <w:pPr>
              <w:pStyle w:val="Pa8"/>
              <w:spacing w:line="276" w:lineRule="auto"/>
              <w:ind w:left="162" w:hanging="180"/>
              <w:rPr>
                <w:rFonts w:ascii="Times New Roman" w:hAnsi="Times New Roman"/>
                <w:color w:val="000000"/>
                <w:sz w:val="20"/>
                <w:szCs w:val="20"/>
              </w:rPr>
            </w:pPr>
            <w:r>
              <w:rPr>
                <w:rFonts w:ascii="Times New Roman" w:hAnsi="Times New Roman"/>
                <w:color w:val="000000"/>
                <w:sz w:val="20"/>
                <w:szCs w:val="20"/>
              </w:rPr>
              <w:t>c</w:t>
            </w:r>
            <w:r w:rsidRPr="001A1B08">
              <w:rPr>
                <w:rFonts w:ascii="Times New Roman" w:hAnsi="Times New Roman"/>
                <w:color w:val="000000"/>
                <w:sz w:val="20"/>
                <w:szCs w:val="20"/>
              </w:rPr>
              <w:t>) Describe the events and situations that precede the occurrence of challenging behaviors.</w:t>
            </w:r>
          </w:p>
          <w:p w:rsidR="005976E2" w:rsidRDefault="005976E2" w:rsidP="003956B0">
            <w:pPr>
              <w:pStyle w:val="Pa8"/>
              <w:spacing w:line="276" w:lineRule="auto"/>
              <w:ind w:hanging="18"/>
              <w:rPr>
                <w:rFonts w:ascii="Times New Roman" w:hAnsi="Times New Roman"/>
                <w:color w:val="000000"/>
                <w:sz w:val="20"/>
                <w:szCs w:val="20"/>
              </w:rPr>
            </w:pPr>
            <w:r w:rsidRPr="001A1B08">
              <w:rPr>
                <w:rFonts w:ascii="Times New Roman" w:hAnsi="Times New Roman"/>
                <w:color w:val="000000"/>
                <w:sz w:val="20"/>
                <w:szCs w:val="20"/>
              </w:rPr>
              <w:t>d) Identify consequences th</w:t>
            </w:r>
            <w:r>
              <w:rPr>
                <w:rFonts w:ascii="Times New Roman" w:hAnsi="Times New Roman"/>
                <w:color w:val="000000"/>
                <w:sz w:val="20"/>
                <w:szCs w:val="20"/>
              </w:rPr>
              <w:t>at follow these behaviors.</w:t>
            </w:r>
          </w:p>
          <w:p w:rsidR="005976E2" w:rsidRDefault="005976E2" w:rsidP="003956B0">
            <w:pPr>
              <w:pStyle w:val="Pa8"/>
              <w:spacing w:line="276" w:lineRule="auto"/>
              <w:ind w:hanging="18"/>
              <w:rPr>
                <w:rFonts w:ascii="Times New Roman" w:hAnsi="Times New Roman"/>
                <w:color w:val="000000"/>
                <w:sz w:val="20"/>
                <w:szCs w:val="20"/>
              </w:rPr>
            </w:pPr>
            <w:r w:rsidRPr="001A1B08">
              <w:rPr>
                <w:rFonts w:ascii="Times New Roman" w:hAnsi="Times New Roman"/>
                <w:color w:val="000000"/>
                <w:sz w:val="20"/>
                <w:szCs w:val="20"/>
              </w:rPr>
              <w:t>e) Assess the communicative functions of these behaviors.</w:t>
            </w:r>
          </w:p>
          <w:p w:rsidR="005976E2" w:rsidRDefault="005976E2" w:rsidP="003956B0">
            <w:pPr>
              <w:pStyle w:val="Pa8"/>
              <w:spacing w:line="276" w:lineRule="auto"/>
              <w:ind w:hanging="18"/>
              <w:rPr>
                <w:rFonts w:ascii="Times New Roman" w:hAnsi="Times New Roman"/>
                <w:color w:val="000000"/>
                <w:sz w:val="20"/>
                <w:szCs w:val="20"/>
              </w:rPr>
            </w:pPr>
            <w:r>
              <w:rPr>
                <w:rFonts w:ascii="Times New Roman" w:hAnsi="Times New Roman"/>
                <w:color w:val="000000"/>
                <w:sz w:val="20"/>
                <w:szCs w:val="20"/>
              </w:rPr>
              <w:t>f</w:t>
            </w:r>
            <w:r w:rsidRPr="001A1B08">
              <w:rPr>
                <w:rFonts w:ascii="Times New Roman" w:hAnsi="Times New Roman"/>
                <w:color w:val="000000"/>
                <w:sz w:val="20"/>
                <w:szCs w:val="20"/>
              </w:rPr>
              <w:t>) Evaluate options before implem</w:t>
            </w:r>
            <w:r>
              <w:rPr>
                <w:rFonts w:ascii="Times New Roman" w:hAnsi="Times New Roman"/>
                <w:color w:val="000000"/>
                <w:sz w:val="20"/>
                <w:szCs w:val="20"/>
              </w:rPr>
              <w:t>enting behavioral interventions.</w:t>
            </w:r>
          </w:p>
          <w:p w:rsidR="005976E2" w:rsidRPr="00361F23" w:rsidRDefault="005976E2" w:rsidP="003956B0">
            <w:pPr>
              <w:pStyle w:val="Pa8"/>
              <w:spacing w:line="276" w:lineRule="auto"/>
              <w:ind w:hanging="18"/>
              <w:rPr>
                <w:sz w:val="20"/>
                <w:szCs w:val="20"/>
              </w:rPr>
            </w:pPr>
            <w:r w:rsidRPr="001A1B08">
              <w:rPr>
                <w:rFonts w:ascii="Times New Roman" w:hAnsi="Times New Roman"/>
                <w:color w:val="000000"/>
                <w:sz w:val="20"/>
                <w:szCs w:val="20"/>
              </w:rPr>
              <w:t>g) Support individuals to acquire socially acceptable behaviors.</w:t>
            </w:r>
          </w:p>
        </w:tc>
        <w:tc>
          <w:tcPr>
            <w:tcW w:w="5335" w:type="dxa"/>
          </w:tcPr>
          <w:p w:rsidR="005976E2" w:rsidRPr="00361F23" w:rsidRDefault="005976E2" w:rsidP="003956B0">
            <w:pPr>
              <w:rPr>
                <w:sz w:val="20"/>
                <w:szCs w:val="20"/>
              </w:rPr>
            </w:pPr>
          </w:p>
        </w:tc>
        <w:tc>
          <w:tcPr>
            <w:tcW w:w="1800" w:type="dxa"/>
            <w:gridSpan w:val="2"/>
            <w:shd w:val="clear" w:color="auto" w:fill="A6A6A6" w:themeFill="background1" w:themeFillShade="A6"/>
          </w:tcPr>
          <w:p w:rsidR="005976E2" w:rsidRPr="00361F23" w:rsidRDefault="005976E2" w:rsidP="003956B0">
            <w:pPr>
              <w:rPr>
                <w:sz w:val="20"/>
                <w:szCs w:val="20"/>
              </w:rPr>
            </w:pPr>
          </w:p>
        </w:tc>
      </w:tr>
      <w:tr w:rsidR="005976E2" w:rsidTr="005B62BC">
        <w:trPr>
          <w:trHeight w:val="2600"/>
        </w:trPr>
        <w:tc>
          <w:tcPr>
            <w:tcW w:w="1188" w:type="dxa"/>
            <w:vAlign w:val="center"/>
          </w:tcPr>
          <w:p w:rsidR="005976E2" w:rsidRPr="00361F23" w:rsidRDefault="005976E2" w:rsidP="003956B0">
            <w:pPr>
              <w:jc w:val="center"/>
              <w:rPr>
                <w:sz w:val="20"/>
                <w:szCs w:val="20"/>
              </w:rPr>
            </w:pPr>
            <w:r>
              <w:rPr>
                <w:sz w:val="20"/>
                <w:szCs w:val="20"/>
              </w:rPr>
              <w:t>__  Hour(s)</w:t>
            </w:r>
          </w:p>
        </w:tc>
        <w:tc>
          <w:tcPr>
            <w:tcW w:w="6570" w:type="dxa"/>
            <w:vAlign w:val="center"/>
          </w:tcPr>
          <w:p w:rsidR="005976E2" w:rsidRDefault="005976E2" w:rsidP="003956B0">
            <w:pPr>
              <w:pStyle w:val="Pa8"/>
              <w:spacing w:line="276" w:lineRule="auto"/>
              <w:ind w:hanging="18"/>
              <w:rPr>
                <w:rFonts w:ascii="Times New Roman" w:hAnsi="Times New Roman"/>
                <w:color w:val="000000"/>
                <w:sz w:val="20"/>
                <w:szCs w:val="20"/>
              </w:rPr>
            </w:pPr>
            <w:r w:rsidRPr="001A1B08">
              <w:rPr>
                <w:rFonts w:ascii="Times New Roman" w:hAnsi="Times New Roman"/>
                <w:color w:val="000000"/>
                <w:sz w:val="20"/>
                <w:szCs w:val="20"/>
              </w:rPr>
              <w:t>Strategies for</w:t>
            </w:r>
            <w:r>
              <w:rPr>
                <w:rFonts w:ascii="Times New Roman" w:hAnsi="Times New Roman"/>
                <w:color w:val="000000"/>
                <w:sz w:val="20"/>
                <w:szCs w:val="20"/>
              </w:rPr>
              <w:t xml:space="preserve"> developing workplace supports:</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a) Explore workplace/culture for opportunities for natural supports and how to implement them.</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b) Model good interactions with the employee from which other workplace personnel may learn.</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c) Facilitate training of the employee by his/her coworkers.</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d) Facilitate supports that promote inclusion and good social interactions rather than those which may be stigmatizing or stereotyping.</w:t>
            </w:r>
          </w:p>
          <w:p w:rsidR="005976E2" w:rsidRPr="00361F23" w:rsidRDefault="005976E2" w:rsidP="003956B0">
            <w:pPr>
              <w:pStyle w:val="Pa8"/>
              <w:spacing w:line="276" w:lineRule="auto"/>
              <w:ind w:left="162" w:hanging="180"/>
              <w:rPr>
                <w:sz w:val="20"/>
                <w:szCs w:val="20"/>
              </w:rPr>
            </w:pPr>
            <w:r>
              <w:rPr>
                <w:rFonts w:ascii="Times New Roman" w:hAnsi="Times New Roman"/>
                <w:color w:val="000000"/>
                <w:sz w:val="20"/>
                <w:szCs w:val="20"/>
              </w:rPr>
              <w:t>e</w:t>
            </w:r>
            <w:r w:rsidRPr="001A1B08">
              <w:rPr>
                <w:rFonts w:ascii="Times New Roman" w:hAnsi="Times New Roman"/>
                <w:color w:val="000000"/>
                <w:sz w:val="20"/>
                <w:szCs w:val="20"/>
              </w:rPr>
              <w:t>) Facilitate mentor relationships between the employee and his/her coworkers.</w:t>
            </w:r>
          </w:p>
        </w:tc>
        <w:tc>
          <w:tcPr>
            <w:tcW w:w="5335" w:type="dxa"/>
          </w:tcPr>
          <w:p w:rsidR="005976E2" w:rsidRPr="00361F23" w:rsidRDefault="005976E2" w:rsidP="003956B0">
            <w:pPr>
              <w:rPr>
                <w:sz w:val="20"/>
                <w:szCs w:val="20"/>
              </w:rPr>
            </w:pPr>
          </w:p>
        </w:tc>
        <w:tc>
          <w:tcPr>
            <w:tcW w:w="1800" w:type="dxa"/>
            <w:gridSpan w:val="2"/>
            <w:shd w:val="clear" w:color="auto" w:fill="A6A6A6" w:themeFill="background1" w:themeFillShade="A6"/>
          </w:tcPr>
          <w:p w:rsidR="005976E2" w:rsidRPr="00361F23" w:rsidRDefault="005976E2" w:rsidP="003956B0">
            <w:pPr>
              <w:rPr>
                <w:sz w:val="20"/>
                <w:szCs w:val="20"/>
              </w:rPr>
            </w:pPr>
          </w:p>
        </w:tc>
      </w:tr>
      <w:tr w:rsidR="005976E2" w:rsidTr="005B62BC">
        <w:trPr>
          <w:trHeight w:val="1079"/>
        </w:trPr>
        <w:tc>
          <w:tcPr>
            <w:tcW w:w="1188" w:type="dxa"/>
            <w:vAlign w:val="center"/>
          </w:tcPr>
          <w:p w:rsidR="005976E2" w:rsidRPr="00361F23" w:rsidRDefault="005976E2" w:rsidP="003956B0">
            <w:pPr>
              <w:jc w:val="center"/>
              <w:rPr>
                <w:sz w:val="20"/>
                <w:szCs w:val="20"/>
              </w:rPr>
            </w:pPr>
            <w:r>
              <w:rPr>
                <w:sz w:val="20"/>
                <w:szCs w:val="20"/>
              </w:rPr>
              <w:t>__  Hour(s)</w:t>
            </w:r>
          </w:p>
        </w:tc>
        <w:tc>
          <w:tcPr>
            <w:tcW w:w="6570" w:type="dxa"/>
            <w:vAlign w:val="center"/>
          </w:tcPr>
          <w:p w:rsidR="005976E2" w:rsidRPr="00361F23" w:rsidRDefault="005976E2" w:rsidP="003956B0">
            <w:pPr>
              <w:pStyle w:val="Pa8"/>
              <w:spacing w:line="276" w:lineRule="auto"/>
              <w:ind w:hanging="18"/>
              <w:rPr>
                <w:rFonts w:ascii="Times New Roman" w:hAnsi="Times New Roman"/>
                <w:color w:val="000000"/>
                <w:sz w:val="20"/>
                <w:szCs w:val="20"/>
              </w:rPr>
            </w:pPr>
            <w:r w:rsidRPr="001A1B08">
              <w:rPr>
                <w:rFonts w:ascii="Times New Roman" w:hAnsi="Times New Roman"/>
                <w:color w:val="000000"/>
                <w:sz w:val="20"/>
                <w:szCs w:val="20"/>
              </w:rPr>
              <w:t xml:space="preserve">Providing systematic instruction based on individual learning styles and needs, including task analysis with baseline and scheduled data collection, natural cues, and reinforcement procedures. </w:t>
            </w:r>
          </w:p>
        </w:tc>
        <w:tc>
          <w:tcPr>
            <w:tcW w:w="5335" w:type="dxa"/>
          </w:tcPr>
          <w:p w:rsidR="005976E2" w:rsidRPr="00361F23" w:rsidRDefault="005976E2" w:rsidP="003956B0">
            <w:pPr>
              <w:rPr>
                <w:sz w:val="20"/>
                <w:szCs w:val="20"/>
              </w:rPr>
            </w:pPr>
          </w:p>
        </w:tc>
        <w:tc>
          <w:tcPr>
            <w:tcW w:w="1800" w:type="dxa"/>
            <w:gridSpan w:val="2"/>
            <w:shd w:val="clear" w:color="auto" w:fill="A6A6A6" w:themeFill="background1" w:themeFillShade="A6"/>
          </w:tcPr>
          <w:p w:rsidR="005976E2" w:rsidRPr="00361F23" w:rsidRDefault="005976E2" w:rsidP="003956B0">
            <w:pPr>
              <w:rPr>
                <w:sz w:val="20"/>
                <w:szCs w:val="20"/>
              </w:rPr>
            </w:pPr>
          </w:p>
        </w:tc>
      </w:tr>
      <w:tr w:rsidR="005976E2" w:rsidTr="005B62BC">
        <w:trPr>
          <w:trHeight w:val="2231"/>
        </w:trPr>
        <w:tc>
          <w:tcPr>
            <w:tcW w:w="1188" w:type="dxa"/>
            <w:vAlign w:val="center"/>
          </w:tcPr>
          <w:p w:rsidR="005976E2" w:rsidRPr="00361F23" w:rsidRDefault="005976E2" w:rsidP="003956B0">
            <w:pPr>
              <w:jc w:val="center"/>
              <w:rPr>
                <w:sz w:val="20"/>
                <w:szCs w:val="20"/>
              </w:rPr>
            </w:pPr>
            <w:r>
              <w:rPr>
                <w:sz w:val="20"/>
                <w:szCs w:val="20"/>
              </w:rPr>
              <w:t>__  Hour(s)</w:t>
            </w:r>
          </w:p>
        </w:tc>
        <w:tc>
          <w:tcPr>
            <w:tcW w:w="6570" w:type="dxa"/>
            <w:vAlign w:val="center"/>
          </w:tcPr>
          <w:p w:rsidR="005976E2" w:rsidRDefault="005976E2" w:rsidP="003956B0">
            <w:pPr>
              <w:pStyle w:val="Pa8"/>
              <w:spacing w:line="276" w:lineRule="auto"/>
              <w:ind w:hanging="18"/>
              <w:rPr>
                <w:rFonts w:ascii="Times New Roman" w:hAnsi="Times New Roman"/>
                <w:color w:val="000000"/>
                <w:sz w:val="20"/>
                <w:szCs w:val="20"/>
              </w:rPr>
            </w:pPr>
            <w:r w:rsidRPr="001A1B08">
              <w:rPr>
                <w:rFonts w:ascii="Times New Roman" w:hAnsi="Times New Roman"/>
                <w:color w:val="000000"/>
                <w:sz w:val="20"/>
                <w:szCs w:val="20"/>
              </w:rPr>
              <w:t>Maximizing worker job performance and social integr</w:t>
            </w:r>
            <w:r>
              <w:rPr>
                <w:rFonts w:ascii="Times New Roman" w:hAnsi="Times New Roman"/>
                <w:color w:val="000000"/>
                <w:sz w:val="20"/>
                <w:szCs w:val="20"/>
              </w:rPr>
              <w:t>ation to achieve job stability:</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a) Develop strategies to increase worker productivity/efficiency.</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b) Assist the worker in using self-management strategies.</w:t>
            </w:r>
          </w:p>
          <w:p w:rsidR="005976E2" w:rsidRDefault="005976E2" w:rsidP="003956B0">
            <w:pPr>
              <w:pStyle w:val="Pa8"/>
              <w:spacing w:line="276" w:lineRule="auto"/>
              <w:ind w:left="162" w:hanging="180"/>
              <w:rPr>
                <w:rFonts w:ascii="Times New Roman" w:hAnsi="Times New Roman"/>
                <w:color w:val="000000"/>
                <w:sz w:val="20"/>
                <w:szCs w:val="20"/>
              </w:rPr>
            </w:pPr>
            <w:r w:rsidRPr="001A1B08">
              <w:rPr>
                <w:rFonts w:ascii="Times New Roman" w:hAnsi="Times New Roman"/>
                <w:color w:val="000000"/>
                <w:sz w:val="20"/>
                <w:szCs w:val="20"/>
              </w:rPr>
              <w:t>c) Identify strategies to increase the employee’s tolerance to workplace changes, including new or multiple supervisors, added job duties, scheduling adjustments, and coworker assignments.</w:t>
            </w:r>
          </w:p>
          <w:p w:rsidR="005976E2" w:rsidRPr="00361F23" w:rsidRDefault="005976E2" w:rsidP="003956B0">
            <w:pPr>
              <w:pStyle w:val="Pa8"/>
              <w:spacing w:line="276" w:lineRule="auto"/>
              <w:ind w:left="162" w:hanging="180"/>
              <w:rPr>
                <w:sz w:val="20"/>
                <w:szCs w:val="20"/>
              </w:rPr>
            </w:pPr>
            <w:r w:rsidRPr="001A1B08">
              <w:rPr>
                <w:rFonts w:ascii="Times New Roman" w:hAnsi="Times New Roman"/>
                <w:color w:val="000000"/>
                <w:sz w:val="20"/>
                <w:szCs w:val="20"/>
              </w:rPr>
              <w:t>d) Identify strategies to mitigate job stress and anxiety</w:t>
            </w:r>
            <w:r>
              <w:rPr>
                <w:rFonts w:ascii="Times New Roman" w:hAnsi="Times New Roman"/>
                <w:color w:val="000000"/>
                <w:sz w:val="20"/>
                <w:szCs w:val="20"/>
              </w:rPr>
              <w:t>.</w:t>
            </w:r>
          </w:p>
        </w:tc>
        <w:tc>
          <w:tcPr>
            <w:tcW w:w="5335" w:type="dxa"/>
          </w:tcPr>
          <w:p w:rsidR="005976E2" w:rsidRPr="00361F23" w:rsidRDefault="005976E2" w:rsidP="003956B0">
            <w:pPr>
              <w:rPr>
                <w:sz w:val="20"/>
                <w:szCs w:val="20"/>
              </w:rPr>
            </w:pPr>
          </w:p>
        </w:tc>
        <w:tc>
          <w:tcPr>
            <w:tcW w:w="1800" w:type="dxa"/>
            <w:gridSpan w:val="2"/>
            <w:shd w:val="clear" w:color="auto" w:fill="A6A6A6" w:themeFill="background1" w:themeFillShade="A6"/>
          </w:tcPr>
          <w:p w:rsidR="005976E2" w:rsidRPr="00361F23" w:rsidRDefault="005976E2" w:rsidP="003956B0">
            <w:pPr>
              <w:rPr>
                <w:sz w:val="20"/>
                <w:szCs w:val="20"/>
              </w:rPr>
            </w:pPr>
          </w:p>
        </w:tc>
      </w:tr>
      <w:tr w:rsidR="005976E2" w:rsidTr="005B62BC">
        <w:trPr>
          <w:trHeight w:val="710"/>
        </w:trPr>
        <w:tc>
          <w:tcPr>
            <w:tcW w:w="1188" w:type="dxa"/>
            <w:vAlign w:val="center"/>
          </w:tcPr>
          <w:p w:rsidR="005976E2" w:rsidRPr="005976E2" w:rsidRDefault="005976E2" w:rsidP="0089018F">
            <w:pPr>
              <w:jc w:val="center"/>
            </w:pPr>
            <w:r>
              <w:rPr>
                <w:sz w:val="20"/>
                <w:szCs w:val="20"/>
              </w:rPr>
              <w:t>__  Hour(s)</w:t>
            </w:r>
          </w:p>
        </w:tc>
        <w:tc>
          <w:tcPr>
            <w:tcW w:w="6570" w:type="dxa"/>
            <w:vAlign w:val="center"/>
          </w:tcPr>
          <w:p w:rsidR="005976E2" w:rsidRPr="001A1B08" w:rsidRDefault="005976E2" w:rsidP="003956B0">
            <w:pPr>
              <w:pStyle w:val="Pa8"/>
              <w:spacing w:line="276" w:lineRule="auto"/>
              <w:ind w:hanging="18"/>
              <w:rPr>
                <w:rFonts w:ascii="Times New Roman" w:hAnsi="Times New Roman"/>
                <w:color w:val="000000"/>
                <w:sz w:val="20"/>
                <w:szCs w:val="20"/>
              </w:rPr>
            </w:pPr>
            <w:r w:rsidRPr="001A1B08">
              <w:rPr>
                <w:rFonts w:ascii="Times New Roman" w:hAnsi="Times New Roman"/>
                <w:color w:val="000000"/>
                <w:sz w:val="20"/>
                <w:szCs w:val="20"/>
              </w:rPr>
              <w:t>Methods for providing long-term support for individuals, families, employers, and coworkers, including how these supports are funded.</w:t>
            </w:r>
          </w:p>
        </w:tc>
        <w:tc>
          <w:tcPr>
            <w:tcW w:w="5335" w:type="dxa"/>
          </w:tcPr>
          <w:p w:rsidR="005976E2" w:rsidRPr="00361F23" w:rsidRDefault="005976E2" w:rsidP="003956B0">
            <w:pPr>
              <w:rPr>
                <w:sz w:val="20"/>
                <w:szCs w:val="20"/>
              </w:rPr>
            </w:pPr>
          </w:p>
        </w:tc>
        <w:tc>
          <w:tcPr>
            <w:tcW w:w="1800" w:type="dxa"/>
            <w:gridSpan w:val="2"/>
            <w:shd w:val="clear" w:color="auto" w:fill="A6A6A6" w:themeFill="background1" w:themeFillShade="A6"/>
          </w:tcPr>
          <w:p w:rsidR="005976E2" w:rsidRPr="00361F23" w:rsidRDefault="005976E2" w:rsidP="003956B0">
            <w:pPr>
              <w:rPr>
                <w:sz w:val="20"/>
                <w:szCs w:val="20"/>
              </w:rPr>
            </w:pPr>
          </w:p>
        </w:tc>
      </w:tr>
      <w:tr w:rsidR="005976E2" w:rsidTr="005B62BC">
        <w:trPr>
          <w:trHeight w:val="809"/>
        </w:trPr>
        <w:tc>
          <w:tcPr>
            <w:tcW w:w="1188" w:type="dxa"/>
            <w:vAlign w:val="center"/>
          </w:tcPr>
          <w:p w:rsidR="005976E2" w:rsidRPr="005976E2" w:rsidRDefault="005976E2" w:rsidP="0089018F">
            <w:pPr>
              <w:jc w:val="center"/>
            </w:pPr>
            <w:r>
              <w:rPr>
                <w:sz w:val="20"/>
                <w:szCs w:val="20"/>
              </w:rPr>
              <w:lastRenderedPageBreak/>
              <w:t>__  Hour(s)</w:t>
            </w:r>
          </w:p>
        </w:tc>
        <w:tc>
          <w:tcPr>
            <w:tcW w:w="6570" w:type="dxa"/>
            <w:vAlign w:val="center"/>
          </w:tcPr>
          <w:p w:rsidR="005976E2" w:rsidRPr="001A1B08" w:rsidRDefault="005976E2" w:rsidP="003956B0">
            <w:pPr>
              <w:pStyle w:val="Pa8"/>
              <w:spacing w:line="276" w:lineRule="auto"/>
              <w:ind w:hanging="18"/>
              <w:rPr>
                <w:rFonts w:ascii="Times New Roman" w:hAnsi="Times New Roman"/>
                <w:color w:val="000000"/>
                <w:sz w:val="20"/>
                <w:szCs w:val="20"/>
              </w:rPr>
            </w:pPr>
            <w:r w:rsidRPr="001A1B08">
              <w:rPr>
                <w:rFonts w:ascii="Times New Roman" w:hAnsi="Times New Roman"/>
                <w:color w:val="000000"/>
                <w:sz w:val="20"/>
                <w:szCs w:val="20"/>
              </w:rPr>
              <w:t>Strategies to provide support to the employee and employer in the event of a job separation or termination.</w:t>
            </w:r>
          </w:p>
        </w:tc>
        <w:tc>
          <w:tcPr>
            <w:tcW w:w="5335" w:type="dxa"/>
          </w:tcPr>
          <w:p w:rsidR="005976E2" w:rsidRPr="00361F23" w:rsidRDefault="005976E2" w:rsidP="003956B0">
            <w:pPr>
              <w:rPr>
                <w:sz w:val="20"/>
                <w:szCs w:val="20"/>
              </w:rPr>
            </w:pPr>
          </w:p>
        </w:tc>
        <w:tc>
          <w:tcPr>
            <w:tcW w:w="1800" w:type="dxa"/>
            <w:gridSpan w:val="2"/>
            <w:shd w:val="clear" w:color="auto" w:fill="A6A6A6" w:themeFill="background1" w:themeFillShade="A6"/>
          </w:tcPr>
          <w:p w:rsidR="005976E2" w:rsidRPr="00361F23" w:rsidRDefault="005976E2" w:rsidP="003956B0">
            <w:pPr>
              <w:rPr>
                <w:sz w:val="20"/>
                <w:szCs w:val="20"/>
              </w:rPr>
            </w:pPr>
          </w:p>
        </w:tc>
      </w:tr>
      <w:tr w:rsidR="005B62BC" w:rsidTr="005B62BC">
        <w:trPr>
          <w:trHeight w:val="2510"/>
        </w:trPr>
        <w:tc>
          <w:tcPr>
            <w:tcW w:w="1188" w:type="dxa"/>
            <w:vAlign w:val="center"/>
          </w:tcPr>
          <w:p w:rsidR="005B62BC" w:rsidRPr="005B62BC" w:rsidRDefault="005B62BC" w:rsidP="0089018F">
            <w:pPr>
              <w:jc w:val="center"/>
            </w:pPr>
            <w:r>
              <w:rPr>
                <w:sz w:val="20"/>
                <w:szCs w:val="20"/>
              </w:rPr>
              <w:t>__  Hour(s)</w:t>
            </w:r>
          </w:p>
        </w:tc>
        <w:tc>
          <w:tcPr>
            <w:tcW w:w="6570" w:type="dxa"/>
            <w:vAlign w:val="center"/>
          </w:tcPr>
          <w:p w:rsidR="005B62BC" w:rsidRDefault="005B62BC" w:rsidP="003956B0">
            <w:pPr>
              <w:pStyle w:val="Pa8"/>
              <w:spacing w:line="276" w:lineRule="auto"/>
              <w:ind w:hanging="18"/>
              <w:rPr>
                <w:rFonts w:ascii="Times New Roman" w:hAnsi="Times New Roman"/>
                <w:color w:val="000000"/>
                <w:sz w:val="20"/>
                <w:szCs w:val="20"/>
              </w:rPr>
            </w:pPr>
            <w:r>
              <w:rPr>
                <w:rFonts w:ascii="Times New Roman" w:hAnsi="Times New Roman"/>
                <w:color w:val="000000"/>
                <w:sz w:val="20"/>
                <w:szCs w:val="20"/>
              </w:rPr>
              <w:t>P</w:t>
            </w:r>
            <w:r w:rsidRPr="005F4E89">
              <w:rPr>
                <w:rFonts w:ascii="Times New Roman" w:hAnsi="Times New Roman"/>
                <w:color w:val="000000"/>
                <w:sz w:val="20"/>
                <w:szCs w:val="20"/>
              </w:rPr>
              <w:t>roviding an ongoing review of the employee’s performance and satisfaction with the job:</w:t>
            </w:r>
          </w:p>
          <w:p w:rsidR="005B62BC" w:rsidRDefault="005B62BC" w:rsidP="003956B0">
            <w:pPr>
              <w:pStyle w:val="Pa8"/>
              <w:spacing w:line="276" w:lineRule="auto"/>
              <w:ind w:left="162" w:hanging="162"/>
              <w:rPr>
                <w:rFonts w:ascii="Times New Roman" w:hAnsi="Times New Roman"/>
                <w:color w:val="000000"/>
                <w:sz w:val="20"/>
                <w:szCs w:val="20"/>
              </w:rPr>
            </w:pPr>
            <w:r w:rsidRPr="005F4E89">
              <w:rPr>
                <w:rFonts w:ascii="Times New Roman" w:hAnsi="Times New Roman"/>
                <w:color w:val="000000"/>
                <w:sz w:val="20"/>
                <w:szCs w:val="20"/>
              </w:rPr>
              <w:t>a) Determine the supervisor’s and coworkers’ satisfaction with employee performance.</w:t>
            </w:r>
          </w:p>
          <w:p w:rsidR="005B62BC" w:rsidRDefault="005B62BC" w:rsidP="003956B0">
            <w:pPr>
              <w:pStyle w:val="Pa8"/>
              <w:spacing w:line="276" w:lineRule="auto"/>
              <w:ind w:left="162" w:hanging="162"/>
              <w:rPr>
                <w:rFonts w:ascii="Times New Roman" w:hAnsi="Times New Roman"/>
                <w:color w:val="000000"/>
                <w:sz w:val="20"/>
                <w:szCs w:val="20"/>
              </w:rPr>
            </w:pPr>
            <w:r w:rsidRPr="005F4E89">
              <w:rPr>
                <w:rFonts w:ascii="Times New Roman" w:hAnsi="Times New Roman"/>
                <w:color w:val="000000"/>
                <w:sz w:val="20"/>
                <w:szCs w:val="20"/>
              </w:rPr>
              <w:t>b) Determine additional or different support needs.</w:t>
            </w:r>
          </w:p>
          <w:p w:rsidR="005B62BC" w:rsidRDefault="005B62BC" w:rsidP="003956B0">
            <w:pPr>
              <w:pStyle w:val="Pa8"/>
              <w:spacing w:line="276" w:lineRule="auto"/>
              <w:ind w:left="162" w:hanging="162"/>
              <w:rPr>
                <w:rFonts w:ascii="Times New Roman" w:hAnsi="Times New Roman"/>
                <w:color w:val="000000"/>
                <w:sz w:val="20"/>
                <w:szCs w:val="20"/>
              </w:rPr>
            </w:pPr>
            <w:r w:rsidRPr="005F4E89">
              <w:rPr>
                <w:rFonts w:ascii="Times New Roman" w:hAnsi="Times New Roman"/>
                <w:color w:val="000000"/>
                <w:sz w:val="20"/>
                <w:szCs w:val="20"/>
              </w:rPr>
              <w:t>c) Conduct on-site observations to evaluate job performance.</w:t>
            </w:r>
          </w:p>
          <w:p w:rsidR="005B62BC" w:rsidRDefault="005B62BC" w:rsidP="003956B0">
            <w:pPr>
              <w:pStyle w:val="Pa8"/>
              <w:spacing w:line="276" w:lineRule="auto"/>
              <w:ind w:left="162" w:hanging="162"/>
              <w:rPr>
                <w:rFonts w:ascii="Times New Roman" w:hAnsi="Times New Roman"/>
                <w:color w:val="000000"/>
                <w:sz w:val="20"/>
                <w:szCs w:val="20"/>
              </w:rPr>
            </w:pPr>
            <w:r w:rsidRPr="005F4E89">
              <w:rPr>
                <w:rFonts w:ascii="Times New Roman" w:hAnsi="Times New Roman"/>
                <w:color w:val="000000"/>
                <w:sz w:val="20"/>
                <w:szCs w:val="20"/>
              </w:rPr>
              <w:t>d) Gather input from others (family/residential, counselors, other professionals) about how the job is going for the worker.</w:t>
            </w:r>
          </w:p>
          <w:p w:rsidR="005B62BC" w:rsidRPr="001A1B08" w:rsidRDefault="005B62BC" w:rsidP="003956B0">
            <w:pPr>
              <w:pStyle w:val="Pa8"/>
              <w:spacing w:line="276" w:lineRule="auto"/>
              <w:ind w:left="162" w:hanging="162"/>
              <w:rPr>
                <w:rFonts w:ascii="Times New Roman" w:hAnsi="Times New Roman"/>
                <w:color w:val="000000"/>
                <w:sz w:val="20"/>
                <w:szCs w:val="20"/>
              </w:rPr>
            </w:pPr>
            <w:r w:rsidRPr="005F4E89">
              <w:rPr>
                <w:rFonts w:ascii="Times New Roman" w:hAnsi="Times New Roman"/>
                <w:color w:val="000000"/>
                <w:sz w:val="20"/>
                <w:szCs w:val="20"/>
              </w:rPr>
              <w:t>e) Explore opportunities for career advancement.</w:t>
            </w:r>
          </w:p>
        </w:tc>
        <w:tc>
          <w:tcPr>
            <w:tcW w:w="5335" w:type="dxa"/>
          </w:tcPr>
          <w:p w:rsidR="005B62BC" w:rsidRPr="00361F23" w:rsidRDefault="005B62BC" w:rsidP="003956B0">
            <w:pPr>
              <w:rPr>
                <w:sz w:val="20"/>
                <w:szCs w:val="20"/>
              </w:rPr>
            </w:pPr>
          </w:p>
        </w:tc>
        <w:tc>
          <w:tcPr>
            <w:tcW w:w="1800" w:type="dxa"/>
            <w:gridSpan w:val="2"/>
            <w:shd w:val="clear" w:color="auto" w:fill="A6A6A6" w:themeFill="background1" w:themeFillShade="A6"/>
          </w:tcPr>
          <w:p w:rsidR="005B62BC" w:rsidRPr="00361F23" w:rsidRDefault="005B62BC" w:rsidP="003956B0">
            <w:pPr>
              <w:rPr>
                <w:sz w:val="20"/>
                <w:szCs w:val="20"/>
              </w:rPr>
            </w:pPr>
          </w:p>
        </w:tc>
      </w:tr>
      <w:tr w:rsidR="005B62BC" w:rsidTr="005B62BC">
        <w:trPr>
          <w:trHeight w:val="3320"/>
        </w:trPr>
        <w:tc>
          <w:tcPr>
            <w:tcW w:w="1188" w:type="dxa"/>
            <w:tcBorders>
              <w:bottom w:val="single" w:sz="4" w:space="0" w:color="auto"/>
            </w:tcBorders>
            <w:vAlign w:val="center"/>
          </w:tcPr>
          <w:p w:rsidR="005B62BC" w:rsidRPr="005B62BC" w:rsidRDefault="005B62BC" w:rsidP="0089018F">
            <w:pPr>
              <w:jc w:val="center"/>
            </w:pPr>
            <w:r>
              <w:rPr>
                <w:sz w:val="20"/>
                <w:szCs w:val="20"/>
              </w:rPr>
              <w:t>__  Hour(s)</w:t>
            </w:r>
          </w:p>
        </w:tc>
        <w:tc>
          <w:tcPr>
            <w:tcW w:w="6570" w:type="dxa"/>
            <w:tcBorders>
              <w:bottom w:val="single" w:sz="4" w:space="0" w:color="auto"/>
            </w:tcBorders>
            <w:vAlign w:val="center"/>
          </w:tcPr>
          <w:p w:rsidR="005B62BC" w:rsidRDefault="005B62BC" w:rsidP="003956B0">
            <w:pPr>
              <w:pStyle w:val="Pa8"/>
              <w:spacing w:line="276" w:lineRule="auto"/>
              <w:ind w:hanging="18"/>
              <w:rPr>
                <w:rFonts w:ascii="Times New Roman" w:hAnsi="Times New Roman"/>
                <w:color w:val="000000"/>
                <w:sz w:val="20"/>
                <w:szCs w:val="20"/>
              </w:rPr>
            </w:pPr>
            <w:r w:rsidRPr="005F4E89">
              <w:rPr>
                <w:rFonts w:ascii="Times New Roman" w:hAnsi="Times New Roman"/>
                <w:color w:val="000000"/>
                <w:sz w:val="20"/>
                <w:szCs w:val="20"/>
              </w:rPr>
              <w:t>Accommodations and universal design strategies that match the needs of the worker and employer:</w:t>
            </w:r>
          </w:p>
          <w:p w:rsidR="005B62BC" w:rsidRDefault="005B62BC" w:rsidP="003956B0">
            <w:pPr>
              <w:pStyle w:val="Pa8"/>
              <w:spacing w:line="276" w:lineRule="auto"/>
              <w:ind w:left="162" w:hanging="180"/>
              <w:rPr>
                <w:rFonts w:ascii="Times New Roman" w:hAnsi="Times New Roman"/>
                <w:color w:val="000000"/>
                <w:sz w:val="20"/>
                <w:szCs w:val="20"/>
              </w:rPr>
            </w:pPr>
            <w:r w:rsidRPr="005F4E89">
              <w:rPr>
                <w:rFonts w:ascii="Times New Roman" w:hAnsi="Times New Roman"/>
                <w:color w:val="000000"/>
                <w:sz w:val="20"/>
                <w:szCs w:val="20"/>
              </w:rPr>
              <w:t>a) Identify commonly available and non-stigmatizing ac</w:t>
            </w:r>
            <w:r>
              <w:rPr>
                <w:rFonts w:ascii="Times New Roman" w:hAnsi="Times New Roman"/>
                <w:color w:val="000000"/>
                <w:sz w:val="20"/>
                <w:szCs w:val="20"/>
              </w:rPr>
              <w:t>commodations and modifications.</w:t>
            </w:r>
          </w:p>
          <w:p w:rsidR="005B62BC" w:rsidRDefault="005B62BC" w:rsidP="003956B0">
            <w:pPr>
              <w:pStyle w:val="Pa8"/>
              <w:spacing w:line="276" w:lineRule="auto"/>
              <w:ind w:left="162" w:hanging="180"/>
              <w:rPr>
                <w:rFonts w:ascii="Times New Roman" w:hAnsi="Times New Roman"/>
                <w:color w:val="000000"/>
                <w:sz w:val="20"/>
                <w:szCs w:val="20"/>
              </w:rPr>
            </w:pPr>
            <w:r w:rsidRPr="005F4E89">
              <w:rPr>
                <w:rFonts w:ascii="Times New Roman" w:hAnsi="Times New Roman"/>
                <w:color w:val="000000"/>
                <w:sz w:val="20"/>
                <w:szCs w:val="20"/>
              </w:rPr>
              <w:t>b) Develop individualized adaptations, including low-tech and no-tech solutions.</w:t>
            </w:r>
          </w:p>
          <w:p w:rsidR="005B62BC" w:rsidRDefault="005B62BC" w:rsidP="003956B0">
            <w:pPr>
              <w:pStyle w:val="Pa8"/>
              <w:spacing w:line="276" w:lineRule="auto"/>
              <w:ind w:left="162" w:hanging="180"/>
              <w:rPr>
                <w:rFonts w:ascii="Times New Roman" w:hAnsi="Times New Roman"/>
                <w:color w:val="000000"/>
                <w:sz w:val="20"/>
                <w:szCs w:val="20"/>
              </w:rPr>
            </w:pPr>
            <w:r w:rsidRPr="005F4E89">
              <w:rPr>
                <w:rFonts w:ascii="Times New Roman" w:hAnsi="Times New Roman"/>
                <w:color w:val="000000"/>
                <w:sz w:val="20"/>
                <w:szCs w:val="20"/>
              </w:rPr>
              <w:t>c) Explore universal design strategies for accommodations and solutions, and explain their utility to the employer.</w:t>
            </w:r>
          </w:p>
          <w:p w:rsidR="005B62BC" w:rsidRDefault="005B62BC" w:rsidP="003956B0">
            <w:pPr>
              <w:pStyle w:val="Pa8"/>
              <w:spacing w:line="276" w:lineRule="auto"/>
              <w:ind w:left="162" w:hanging="180"/>
              <w:rPr>
                <w:rFonts w:ascii="Times New Roman" w:hAnsi="Times New Roman"/>
                <w:color w:val="000000"/>
                <w:sz w:val="20"/>
                <w:szCs w:val="20"/>
              </w:rPr>
            </w:pPr>
            <w:r w:rsidRPr="005F4E89">
              <w:rPr>
                <w:rFonts w:ascii="Times New Roman" w:hAnsi="Times New Roman"/>
                <w:color w:val="000000"/>
                <w:sz w:val="20"/>
                <w:szCs w:val="20"/>
              </w:rPr>
              <w:t>d) Identify resources and options for assistive technology.</w:t>
            </w:r>
          </w:p>
          <w:p w:rsidR="005B62BC" w:rsidRDefault="005B62BC" w:rsidP="003956B0">
            <w:pPr>
              <w:pStyle w:val="Pa8"/>
              <w:spacing w:line="276" w:lineRule="auto"/>
              <w:ind w:left="162" w:hanging="180"/>
              <w:rPr>
                <w:rFonts w:ascii="Times New Roman" w:hAnsi="Times New Roman"/>
                <w:color w:val="000000"/>
                <w:sz w:val="20"/>
                <w:szCs w:val="20"/>
              </w:rPr>
            </w:pPr>
            <w:r w:rsidRPr="005F4E89">
              <w:rPr>
                <w:rFonts w:ascii="Times New Roman" w:hAnsi="Times New Roman"/>
                <w:color w:val="000000"/>
                <w:sz w:val="20"/>
                <w:szCs w:val="20"/>
              </w:rPr>
              <w:t>e) Teach the employee to use the accommodation strategy selected.</w:t>
            </w:r>
          </w:p>
          <w:p w:rsidR="005B62BC" w:rsidRDefault="005B62BC" w:rsidP="003956B0">
            <w:pPr>
              <w:pStyle w:val="Pa8"/>
              <w:spacing w:line="276" w:lineRule="auto"/>
              <w:ind w:left="162" w:hanging="180"/>
              <w:rPr>
                <w:rFonts w:ascii="Times New Roman" w:hAnsi="Times New Roman"/>
                <w:color w:val="000000"/>
                <w:sz w:val="20"/>
                <w:szCs w:val="20"/>
              </w:rPr>
            </w:pPr>
            <w:r w:rsidRPr="005F4E89">
              <w:rPr>
                <w:rFonts w:ascii="Times New Roman" w:hAnsi="Times New Roman"/>
                <w:color w:val="000000"/>
                <w:sz w:val="20"/>
                <w:szCs w:val="20"/>
              </w:rPr>
              <w:t>f) Evaluate the need for/appropriateness of accommodations on an ongoing basis.</w:t>
            </w:r>
          </w:p>
        </w:tc>
        <w:tc>
          <w:tcPr>
            <w:tcW w:w="5335" w:type="dxa"/>
            <w:tcBorders>
              <w:bottom w:val="single" w:sz="4" w:space="0" w:color="auto"/>
            </w:tcBorders>
          </w:tcPr>
          <w:p w:rsidR="005B62BC" w:rsidRPr="00361F23" w:rsidRDefault="005B62BC" w:rsidP="003956B0">
            <w:pPr>
              <w:rPr>
                <w:sz w:val="20"/>
                <w:szCs w:val="20"/>
              </w:rPr>
            </w:pPr>
          </w:p>
        </w:tc>
        <w:tc>
          <w:tcPr>
            <w:tcW w:w="1800" w:type="dxa"/>
            <w:gridSpan w:val="2"/>
            <w:tcBorders>
              <w:bottom w:val="single" w:sz="4" w:space="0" w:color="auto"/>
            </w:tcBorders>
            <w:shd w:val="clear" w:color="auto" w:fill="A6A6A6" w:themeFill="background1" w:themeFillShade="A6"/>
          </w:tcPr>
          <w:p w:rsidR="005B62BC" w:rsidRPr="00361F23" w:rsidRDefault="005B62BC" w:rsidP="003956B0">
            <w:pPr>
              <w:rPr>
                <w:sz w:val="20"/>
                <w:szCs w:val="20"/>
              </w:rPr>
            </w:pPr>
          </w:p>
        </w:tc>
      </w:tr>
    </w:tbl>
    <w:p w:rsidR="005B62BC" w:rsidRDefault="005B62BC" w:rsidP="005976E2">
      <w:pPr>
        <w:jc w:val="center"/>
        <w:rPr>
          <w:sz w:val="40"/>
          <w:szCs w:val="40"/>
        </w:rPr>
      </w:pPr>
    </w:p>
    <w:p w:rsidR="005B62BC" w:rsidRDefault="005B62BC" w:rsidP="005976E2">
      <w:pPr>
        <w:jc w:val="center"/>
        <w:rPr>
          <w:sz w:val="40"/>
          <w:szCs w:val="40"/>
        </w:rPr>
      </w:pPr>
    </w:p>
    <w:p w:rsidR="005B62BC" w:rsidRDefault="005B62BC" w:rsidP="005976E2">
      <w:pPr>
        <w:jc w:val="center"/>
        <w:rPr>
          <w:sz w:val="40"/>
          <w:szCs w:val="40"/>
        </w:rPr>
      </w:pPr>
    </w:p>
    <w:p w:rsidR="005B62BC" w:rsidRDefault="005B62BC" w:rsidP="005976E2">
      <w:pPr>
        <w:jc w:val="center"/>
        <w:rPr>
          <w:sz w:val="40"/>
          <w:szCs w:val="40"/>
        </w:rPr>
      </w:pPr>
    </w:p>
    <w:p w:rsidR="005B62BC" w:rsidRDefault="005B62BC" w:rsidP="005976E2">
      <w:pPr>
        <w:jc w:val="center"/>
        <w:rPr>
          <w:sz w:val="40"/>
          <w:szCs w:val="40"/>
        </w:rPr>
      </w:pPr>
    </w:p>
    <w:p w:rsidR="005B62BC" w:rsidRDefault="005B62BC" w:rsidP="005976E2">
      <w:pPr>
        <w:jc w:val="center"/>
        <w:rPr>
          <w:sz w:val="40"/>
          <w:szCs w:val="40"/>
        </w:rPr>
      </w:pPr>
    </w:p>
    <w:p w:rsidR="005B62BC" w:rsidRDefault="005B62BC" w:rsidP="005976E2">
      <w:pPr>
        <w:jc w:val="center"/>
        <w:rPr>
          <w:sz w:val="40"/>
          <w:szCs w:val="40"/>
        </w:rPr>
      </w:pPr>
    </w:p>
    <w:p w:rsidR="005B62BC" w:rsidRDefault="005B62BC" w:rsidP="005976E2">
      <w:pPr>
        <w:jc w:val="center"/>
        <w:rPr>
          <w:sz w:val="40"/>
          <w:szCs w:val="40"/>
        </w:rPr>
      </w:pPr>
    </w:p>
    <w:p w:rsidR="001063B2" w:rsidRPr="001063B2" w:rsidRDefault="001063B2" w:rsidP="005976E2">
      <w:pPr>
        <w:jc w:val="center"/>
        <w:rPr>
          <w:sz w:val="40"/>
          <w:szCs w:val="40"/>
        </w:rPr>
      </w:pPr>
      <w:r w:rsidRPr="001063B2">
        <w:rPr>
          <w:sz w:val="40"/>
          <w:szCs w:val="40"/>
        </w:rPr>
        <w:t>EXAMPLE</w:t>
      </w:r>
    </w:p>
    <w:tbl>
      <w:tblPr>
        <w:tblStyle w:val="TableGrid"/>
        <w:tblpPr w:leftFromText="180" w:rightFromText="180" w:vertAnchor="text" w:horzAnchor="margin" w:tblpY="369"/>
        <w:tblW w:w="14909" w:type="dxa"/>
        <w:tblLayout w:type="fixed"/>
        <w:tblCellMar>
          <w:left w:w="43" w:type="dxa"/>
          <w:right w:w="43" w:type="dxa"/>
        </w:tblCellMar>
        <w:tblLook w:val="04A0" w:firstRow="1" w:lastRow="0" w:firstColumn="1" w:lastColumn="0" w:noHBand="0" w:noVBand="1"/>
      </w:tblPr>
      <w:tblGrid>
        <w:gridCol w:w="1188"/>
        <w:gridCol w:w="6570"/>
        <w:gridCol w:w="5335"/>
        <w:gridCol w:w="1816"/>
      </w:tblGrid>
      <w:tr w:rsidR="005976E2" w:rsidRPr="00F97E54" w:rsidTr="005976E2">
        <w:trPr>
          <w:trHeight w:val="710"/>
        </w:trPr>
        <w:tc>
          <w:tcPr>
            <w:tcW w:w="13093" w:type="dxa"/>
            <w:gridSpan w:val="3"/>
            <w:shd w:val="clear" w:color="auto" w:fill="FFFF00"/>
            <w:vAlign w:val="center"/>
          </w:tcPr>
          <w:p w:rsidR="005976E2" w:rsidRPr="00F97E54" w:rsidRDefault="005976E2" w:rsidP="001063B2">
            <w:pPr>
              <w:rPr>
                <w:sz w:val="24"/>
                <w:szCs w:val="24"/>
              </w:rPr>
            </w:pPr>
            <w:r>
              <w:br w:type="page"/>
            </w:r>
            <w:r w:rsidRPr="00F97E54">
              <w:rPr>
                <w:b/>
                <w:sz w:val="24"/>
                <w:szCs w:val="24"/>
              </w:rPr>
              <w:t xml:space="preserve">  Domain 2: Individualized Assessment and Employment / Career Planning</w:t>
            </w:r>
          </w:p>
        </w:tc>
        <w:tc>
          <w:tcPr>
            <w:tcW w:w="1816" w:type="dxa"/>
            <w:shd w:val="clear" w:color="auto" w:fill="FFFF00"/>
            <w:vAlign w:val="center"/>
          </w:tcPr>
          <w:p w:rsidR="005976E2" w:rsidRPr="005976E2" w:rsidRDefault="00716300" w:rsidP="005976E2">
            <w:pPr>
              <w:jc w:val="center"/>
              <w:rPr>
                <w:b/>
                <w:sz w:val="24"/>
                <w:szCs w:val="24"/>
              </w:rPr>
            </w:pPr>
            <w:r>
              <w:rPr>
                <w:b/>
                <w:sz w:val="24"/>
                <w:szCs w:val="24"/>
              </w:rPr>
              <w:t>2-</w:t>
            </w:r>
            <w:r w:rsidR="005976E2">
              <w:rPr>
                <w:b/>
                <w:sz w:val="24"/>
                <w:szCs w:val="24"/>
              </w:rPr>
              <w:t>3 Hours</w:t>
            </w:r>
          </w:p>
        </w:tc>
      </w:tr>
      <w:tr w:rsidR="005976E2" w:rsidRPr="00681A0D" w:rsidTr="00C03F98">
        <w:trPr>
          <w:trHeight w:val="791"/>
        </w:trPr>
        <w:tc>
          <w:tcPr>
            <w:tcW w:w="1188" w:type="dxa"/>
            <w:shd w:val="clear" w:color="auto" w:fill="FFFF00"/>
            <w:vAlign w:val="center"/>
          </w:tcPr>
          <w:p w:rsidR="005976E2" w:rsidRPr="00681A0D" w:rsidRDefault="005976E2" w:rsidP="001063B2">
            <w:pPr>
              <w:jc w:val="center"/>
              <w:rPr>
                <w:sz w:val="20"/>
                <w:szCs w:val="20"/>
              </w:rPr>
            </w:pPr>
            <w:r w:rsidRPr="00681A0D">
              <w:rPr>
                <w:b/>
                <w:sz w:val="20"/>
                <w:szCs w:val="20"/>
              </w:rPr>
              <w:t>Hours</w:t>
            </w:r>
          </w:p>
        </w:tc>
        <w:tc>
          <w:tcPr>
            <w:tcW w:w="6570" w:type="dxa"/>
            <w:shd w:val="clear" w:color="auto" w:fill="FFFF00"/>
            <w:vAlign w:val="center"/>
          </w:tcPr>
          <w:p w:rsidR="005976E2" w:rsidRPr="00681A0D" w:rsidRDefault="005976E2" w:rsidP="001063B2">
            <w:pPr>
              <w:jc w:val="center"/>
              <w:rPr>
                <w:b/>
                <w:sz w:val="20"/>
                <w:szCs w:val="20"/>
              </w:rPr>
            </w:pPr>
            <w:r w:rsidRPr="00681A0D">
              <w:rPr>
                <w:b/>
                <w:sz w:val="20"/>
                <w:szCs w:val="20"/>
              </w:rPr>
              <w:t>Competency</w:t>
            </w:r>
          </w:p>
        </w:tc>
        <w:tc>
          <w:tcPr>
            <w:tcW w:w="5335" w:type="dxa"/>
            <w:shd w:val="clear" w:color="auto" w:fill="FFFF00"/>
            <w:vAlign w:val="center"/>
          </w:tcPr>
          <w:p w:rsidR="005976E2" w:rsidRDefault="005976E2" w:rsidP="001063B2">
            <w:pPr>
              <w:jc w:val="center"/>
              <w:rPr>
                <w:b/>
                <w:sz w:val="20"/>
                <w:szCs w:val="20"/>
              </w:rPr>
            </w:pPr>
            <w:r>
              <w:rPr>
                <w:b/>
                <w:sz w:val="20"/>
                <w:szCs w:val="20"/>
              </w:rPr>
              <w:t>Source Document/Evidenced By</w:t>
            </w:r>
          </w:p>
          <w:p w:rsidR="005976E2" w:rsidRPr="00681A0D" w:rsidRDefault="005976E2" w:rsidP="001063B2">
            <w:pPr>
              <w:jc w:val="center"/>
              <w:rPr>
                <w:sz w:val="20"/>
                <w:szCs w:val="20"/>
              </w:rPr>
            </w:pPr>
            <w:r>
              <w:rPr>
                <w:b/>
                <w:sz w:val="16"/>
                <w:szCs w:val="16"/>
              </w:rPr>
              <w:t>(Be specific: name, chapter, page, paragraph, activity, etc.)</w:t>
            </w:r>
          </w:p>
        </w:tc>
        <w:tc>
          <w:tcPr>
            <w:tcW w:w="1816" w:type="dxa"/>
            <w:shd w:val="clear" w:color="auto" w:fill="A6A6A6" w:themeFill="background1" w:themeFillShade="A6"/>
            <w:vAlign w:val="center"/>
          </w:tcPr>
          <w:p w:rsidR="005976E2" w:rsidRPr="00681A0D" w:rsidRDefault="005976E2" w:rsidP="001063B2">
            <w:pPr>
              <w:jc w:val="center"/>
              <w:rPr>
                <w:b/>
                <w:sz w:val="20"/>
                <w:szCs w:val="20"/>
              </w:rPr>
            </w:pPr>
            <w:r w:rsidRPr="00681A0D">
              <w:rPr>
                <w:b/>
                <w:sz w:val="20"/>
                <w:szCs w:val="20"/>
              </w:rPr>
              <w:t xml:space="preserve">Material Meets </w:t>
            </w:r>
            <w:r w:rsidR="00F033F5">
              <w:rPr>
                <w:b/>
                <w:sz w:val="20"/>
                <w:szCs w:val="20"/>
              </w:rPr>
              <w:t>Competency (</w:t>
            </w:r>
            <w:r>
              <w:rPr>
                <w:b/>
                <w:sz w:val="20"/>
                <w:szCs w:val="20"/>
              </w:rPr>
              <w:t>R</w:t>
            </w:r>
            <w:r w:rsidR="00F033F5">
              <w:rPr>
                <w:b/>
                <w:sz w:val="20"/>
                <w:szCs w:val="20"/>
              </w:rPr>
              <w:t>EVIEWER</w:t>
            </w:r>
            <w:r>
              <w:rPr>
                <w:b/>
                <w:sz w:val="20"/>
                <w:szCs w:val="20"/>
              </w:rPr>
              <w:t xml:space="preserve"> USE ONLY)</w:t>
            </w:r>
          </w:p>
        </w:tc>
      </w:tr>
      <w:tr w:rsidR="005976E2" w:rsidRPr="00361F23" w:rsidTr="00C03F98">
        <w:trPr>
          <w:trHeight w:val="656"/>
        </w:trPr>
        <w:tc>
          <w:tcPr>
            <w:tcW w:w="1188" w:type="dxa"/>
            <w:vAlign w:val="center"/>
          </w:tcPr>
          <w:p w:rsidR="005976E2" w:rsidRPr="00361F23" w:rsidRDefault="005976E2" w:rsidP="00D2708D">
            <w:pPr>
              <w:jc w:val="center"/>
              <w:rPr>
                <w:sz w:val="20"/>
                <w:szCs w:val="20"/>
              </w:rPr>
            </w:pPr>
            <w:r>
              <w:rPr>
                <w:sz w:val="20"/>
                <w:szCs w:val="20"/>
              </w:rPr>
              <w:t>1 H</w:t>
            </w:r>
            <w:r w:rsidRPr="00361F23">
              <w:rPr>
                <w:sz w:val="20"/>
                <w:szCs w:val="20"/>
              </w:rPr>
              <w:t>our</w:t>
            </w:r>
            <w:r>
              <w:rPr>
                <w:sz w:val="20"/>
                <w:szCs w:val="20"/>
              </w:rPr>
              <w:t>(</w:t>
            </w:r>
            <w:r w:rsidRPr="00361F23">
              <w:rPr>
                <w:sz w:val="20"/>
                <w:szCs w:val="20"/>
              </w:rPr>
              <w:t>s</w:t>
            </w:r>
            <w:r>
              <w:rPr>
                <w:sz w:val="20"/>
                <w:szCs w:val="20"/>
              </w:rPr>
              <w:t>)</w:t>
            </w:r>
          </w:p>
        </w:tc>
        <w:tc>
          <w:tcPr>
            <w:tcW w:w="6570" w:type="dxa"/>
            <w:vAlign w:val="center"/>
          </w:tcPr>
          <w:p w:rsidR="005976E2" w:rsidRPr="00361F23" w:rsidRDefault="005976E2" w:rsidP="001063B2">
            <w:pPr>
              <w:pStyle w:val="Pa8"/>
              <w:spacing w:line="276" w:lineRule="auto"/>
              <w:rPr>
                <w:sz w:val="20"/>
                <w:szCs w:val="20"/>
              </w:rPr>
            </w:pPr>
            <w:r w:rsidRPr="001A1B08">
              <w:rPr>
                <w:rFonts w:ascii="Times New Roman" w:hAnsi="Times New Roman"/>
                <w:color w:val="000000"/>
                <w:sz w:val="20"/>
                <w:szCs w:val="20"/>
              </w:rPr>
              <w:t>Assisting job seekers with making a decision about disclosure considering both the risks and benefits of disclosing and providing approaches to disclosing.</w:t>
            </w:r>
          </w:p>
        </w:tc>
        <w:tc>
          <w:tcPr>
            <w:tcW w:w="5335" w:type="dxa"/>
            <w:vAlign w:val="center"/>
          </w:tcPr>
          <w:p w:rsidR="005976E2" w:rsidRPr="001063B2" w:rsidRDefault="005976E2" w:rsidP="00D2708D">
            <w:r>
              <w:t>CRP</w:t>
            </w:r>
            <w:r w:rsidRPr="001063B2">
              <w:t xml:space="preserve"> Basic Training </w:t>
            </w:r>
          </w:p>
          <w:p w:rsidR="005976E2" w:rsidRDefault="005976E2" w:rsidP="00D2708D">
            <w:pPr>
              <w:contextualSpacing/>
            </w:pPr>
            <w:r w:rsidRPr="001063B2">
              <w:t xml:space="preserve">Chapter 3 - </w:t>
            </w:r>
            <w:r w:rsidRPr="001063B2">
              <w:rPr>
                <w:b/>
              </w:rPr>
              <w:t xml:space="preserve"> </w:t>
            </w:r>
            <w:r w:rsidRPr="001063B2">
              <w:t>Protecting Client Confidentiality During Job Search</w:t>
            </w:r>
            <w:r>
              <w:t xml:space="preserve"> </w:t>
            </w:r>
          </w:p>
          <w:p w:rsidR="005976E2" w:rsidRPr="001063B2" w:rsidRDefault="005976E2" w:rsidP="00D2708D">
            <w:pPr>
              <w:contextualSpacing/>
            </w:pPr>
            <w:r>
              <w:t>&amp;</w:t>
            </w:r>
          </w:p>
          <w:p w:rsidR="005976E2" w:rsidRDefault="005976E2" w:rsidP="001063B2">
            <w:pPr>
              <w:pStyle w:val="ListParagraph"/>
              <w:ind w:left="0"/>
              <w:rPr>
                <w:rFonts w:ascii="Times New Roman" w:hAnsi="Times New Roman"/>
                <w:sz w:val="22"/>
              </w:rPr>
            </w:pPr>
            <w:r>
              <w:rPr>
                <w:rFonts w:ascii="Times New Roman" w:hAnsi="Times New Roman"/>
                <w:sz w:val="22"/>
              </w:rPr>
              <w:t>CRP</w:t>
            </w:r>
            <w:r w:rsidRPr="001063B2">
              <w:rPr>
                <w:rFonts w:ascii="Times New Roman" w:hAnsi="Times New Roman"/>
                <w:sz w:val="22"/>
              </w:rPr>
              <w:t xml:space="preserve"> E</w:t>
            </w:r>
            <w:r>
              <w:rPr>
                <w:rFonts w:ascii="Times New Roman" w:hAnsi="Times New Roman"/>
                <w:sz w:val="22"/>
              </w:rPr>
              <w:t xml:space="preserve">mployment Services and Supported Employment  </w:t>
            </w:r>
            <w:r w:rsidRPr="001063B2">
              <w:rPr>
                <w:rFonts w:ascii="Times New Roman" w:hAnsi="Times New Roman"/>
                <w:sz w:val="22"/>
              </w:rPr>
              <w:t xml:space="preserve">Training Manual </w:t>
            </w:r>
            <w:r>
              <w:rPr>
                <w:rFonts w:ascii="Times New Roman" w:hAnsi="Times New Roman"/>
                <w:sz w:val="22"/>
              </w:rPr>
              <w:t xml:space="preserve"> </w:t>
            </w:r>
          </w:p>
          <w:p w:rsidR="005976E2" w:rsidRPr="001063B2" w:rsidRDefault="005976E2" w:rsidP="001063B2">
            <w:pPr>
              <w:pStyle w:val="ListParagraph"/>
              <w:ind w:left="-18"/>
              <w:rPr>
                <w:rFonts w:ascii="Times New Roman" w:hAnsi="Times New Roman"/>
                <w:sz w:val="22"/>
              </w:rPr>
            </w:pPr>
            <w:r>
              <w:rPr>
                <w:rFonts w:ascii="Times New Roman" w:hAnsi="Times New Roman"/>
                <w:sz w:val="22"/>
              </w:rPr>
              <w:t xml:space="preserve">Pg. 7-Hands on Activity </w:t>
            </w:r>
          </w:p>
          <w:p w:rsidR="005976E2" w:rsidRPr="00361F23" w:rsidRDefault="005976E2" w:rsidP="001063B2">
            <w:pPr>
              <w:rPr>
                <w:sz w:val="20"/>
                <w:szCs w:val="20"/>
              </w:rPr>
            </w:pPr>
          </w:p>
        </w:tc>
        <w:tc>
          <w:tcPr>
            <w:tcW w:w="1816" w:type="dxa"/>
            <w:shd w:val="clear" w:color="auto" w:fill="A6A6A6" w:themeFill="background1" w:themeFillShade="A6"/>
            <w:vAlign w:val="center"/>
          </w:tcPr>
          <w:p w:rsidR="005976E2" w:rsidRPr="001063B2" w:rsidRDefault="005976E2" w:rsidP="001063B2">
            <w:pPr>
              <w:jc w:val="center"/>
              <w:rPr>
                <w:sz w:val="24"/>
                <w:szCs w:val="24"/>
              </w:rPr>
            </w:pPr>
            <w:r w:rsidRPr="001063B2">
              <w:rPr>
                <w:sz w:val="24"/>
                <w:szCs w:val="24"/>
              </w:rPr>
              <w:sym w:font="Symbol" w:char="F0D6"/>
            </w:r>
          </w:p>
        </w:tc>
      </w:tr>
    </w:tbl>
    <w:p w:rsidR="001063B2" w:rsidRDefault="001063B2" w:rsidP="005B1EDC">
      <w:pPr>
        <w:rPr>
          <w:sz w:val="24"/>
          <w:szCs w:val="24"/>
        </w:rPr>
      </w:pPr>
    </w:p>
    <w:p w:rsidR="00B61311" w:rsidRDefault="00B61311" w:rsidP="005B1EDC">
      <w:pPr>
        <w:rPr>
          <w:sz w:val="24"/>
          <w:szCs w:val="24"/>
        </w:rPr>
      </w:pPr>
      <w:r>
        <w:rPr>
          <w:sz w:val="24"/>
          <w:szCs w:val="24"/>
        </w:rPr>
        <w:t xml:space="preserve">Note: Training Curriculum </w:t>
      </w:r>
      <w:r w:rsidR="00193B81">
        <w:rPr>
          <w:sz w:val="24"/>
          <w:szCs w:val="24"/>
        </w:rPr>
        <w:t xml:space="preserve">Review Rubric was developed based on ACRE Domains and Competencies.  </w:t>
      </w:r>
    </w:p>
    <w:sectPr w:rsidR="00B61311" w:rsidSect="002053A9">
      <w:footerReference w:type="default" r:id="rId9"/>
      <w:footerReference w:type="firs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7D1" w:rsidRDefault="00EF57D1" w:rsidP="00361F23">
      <w:pPr>
        <w:spacing w:after="0" w:line="240" w:lineRule="auto"/>
      </w:pPr>
      <w:r>
        <w:separator/>
      </w:r>
    </w:p>
  </w:endnote>
  <w:endnote w:type="continuationSeparator" w:id="0">
    <w:p w:rsidR="00EF57D1" w:rsidRDefault="00EF57D1" w:rsidP="0036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eGothic CondEighteen">
    <w:altName w:val="TradeGothic CondEightee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07141"/>
      <w:docPartObj>
        <w:docPartGallery w:val="Page Numbers (Bottom of Page)"/>
        <w:docPartUnique/>
      </w:docPartObj>
    </w:sdtPr>
    <w:sdtEndPr>
      <w:rPr>
        <w:noProof/>
      </w:rPr>
    </w:sdtEndPr>
    <w:sdtContent>
      <w:p w:rsidR="002053A9" w:rsidRDefault="002053A9">
        <w:pPr>
          <w:pStyle w:val="Footer"/>
        </w:pPr>
        <w:r>
          <w:fldChar w:fldCharType="begin"/>
        </w:r>
        <w:r>
          <w:instrText xml:space="preserve"> PAGE   \* MERGEFORMAT </w:instrText>
        </w:r>
        <w:r>
          <w:fldChar w:fldCharType="separate"/>
        </w:r>
        <w:r w:rsidR="00AE0114">
          <w:rPr>
            <w:noProof/>
          </w:rPr>
          <w:t>1</w:t>
        </w:r>
        <w:r>
          <w:rPr>
            <w:noProof/>
          </w:rPr>
          <w:fldChar w:fldCharType="end"/>
        </w:r>
      </w:p>
    </w:sdtContent>
  </w:sdt>
  <w:p w:rsidR="002053A9" w:rsidRDefault="002053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538213"/>
      <w:docPartObj>
        <w:docPartGallery w:val="Page Numbers (Bottom of Page)"/>
        <w:docPartUnique/>
      </w:docPartObj>
    </w:sdtPr>
    <w:sdtEndPr>
      <w:rPr>
        <w:noProof/>
      </w:rPr>
    </w:sdtEndPr>
    <w:sdtContent>
      <w:p w:rsidR="002053A9" w:rsidRDefault="002053A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2053A9" w:rsidRDefault="002053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7D1" w:rsidRDefault="00EF57D1" w:rsidP="00361F23">
      <w:pPr>
        <w:spacing w:after="0" w:line="240" w:lineRule="auto"/>
      </w:pPr>
      <w:r>
        <w:separator/>
      </w:r>
    </w:p>
  </w:footnote>
  <w:footnote w:type="continuationSeparator" w:id="0">
    <w:p w:rsidR="00EF57D1" w:rsidRDefault="00EF57D1" w:rsidP="00361F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51796"/>
    <w:multiLevelType w:val="hybridMultilevel"/>
    <w:tmpl w:val="F6CC970E"/>
    <w:lvl w:ilvl="0" w:tplc="90688834">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B457F03"/>
    <w:multiLevelType w:val="hybridMultilevel"/>
    <w:tmpl w:val="91EC8964"/>
    <w:lvl w:ilvl="0" w:tplc="BC60284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A0D"/>
    <w:rsid w:val="0001664F"/>
    <w:rsid w:val="00040704"/>
    <w:rsid w:val="000D7C8F"/>
    <w:rsid w:val="001053ED"/>
    <w:rsid w:val="001063B2"/>
    <w:rsid w:val="00172817"/>
    <w:rsid w:val="001900C7"/>
    <w:rsid w:val="00193B81"/>
    <w:rsid w:val="001B495B"/>
    <w:rsid w:val="001F601E"/>
    <w:rsid w:val="002053A9"/>
    <w:rsid w:val="00210831"/>
    <w:rsid w:val="002A38B2"/>
    <w:rsid w:val="0030376D"/>
    <w:rsid w:val="00361F23"/>
    <w:rsid w:val="003956B0"/>
    <w:rsid w:val="003A1A0C"/>
    <w:rsid w:val="0043702B"/>
    <w:rsid w:val="004615AB"/>
    <w:rsid w:val="004675A9"/>
    <w:rsid w:val="004745FB"/>
    <w:rsid w:val="004810F6"/>
    <w:rsid w:val="0053157D"/>
    <w:rsid w:val="005976E2"/>
    <w:rsid w:val="005B1EDC"/>
    <w:rsid w:val="005B62BC"/>
    <w:rsid w:val="005D484E"/>
    <w:rsid w:val="005D6854"/>
    <w:rsid w:val="005F1743"/>
    <w:rsid w:val="0065468D"/>
    <w:rsid w:val="00654CB8"/>
    <w:rsid w:val="00675DF2"/>
    <w:rsid w:val="00681A0D"/>
    <w:rsid w:val="00694DF1"/>
    <w:rsid w:val="006B5AA4"/>
    <w:rsid w:val="006B63C0"/>
    <w:rsid w:val="0071399B"/>
    <w:rsid w:val="00716300"/>
    <w:rsid w:val="007B1F1E"/>
    <w:rsid w:val="00811623"/>
    <w:rsid w:val="00820E56"/>
    <w:rsid w:val="0088752F"/>
    <w:rsid w:val="0089018F"/>
    <w:rsid w:val="008C2EB3"/>
    <w:rsid w:val="00A228F9"/>
    <w:rsid w:val="00A81091"/>
    <w:rsid w:val="00AD228B"/>
    <w:rsid w:val="00AE0114"/>
    <w:rsid w:val="00B61311"/>
    <w:rsid w:val="00B723BB"/>
    <w:rsid w:val="00B760D7"/>
    <w:rsid w:val="00BD22BB"/>
    <w:rsid w:val="00C03F98"/>
    <w:rsid w:val="00C12470"/>
    <w:rsid w:val="00C31BDB"/>
    <w:rsid w:val="00C52CB5"/>
    <w:rsid w:val="00CF716F"/>
    <w:rsid w:val="00D2708D"/>
    <w:rsid w:val="00D46F4B"/>
    <w:rsid w:val="00D560FD"/>
    <w:rsid w:val="00D63261"/>
    <w:rsid w:val="00DA16B1"/>
    <w:rsid w:val="00E43AF2"/>
    <w:rsid w:val="00E546B5"/>
    <w:rsid w:val="00EB75AA"/>
    <w:rsid w:val="00EF57D1"/>
    <w:rsid w:val="00F033F5"/>
    <w:rsid w:val="00F20F30"/>
    <w:rsid w:val="00F83C6B"/>
    <w:rsid w:val="00F97E54"/>
    <w:rsid w:val="00FB0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5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1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Normal"/>
    <w:next w:val="Normal"/>
    <w:uiPriority w:val="99"/>
    <w:rsid w:val="00681A0D"/>
    <w:pPr>
      <w:autoSpaceDE w:val="0"/>
      <w:autoSpaceDN w:val="0"/>
      <w:adjustRightInd w:val="0"/>
      <w:spacing w:after="0" w:line="221" w:lineRule="atLeast"/>
    </w:pPr>
    <w:rPr>
      <w:rFonts w:ascii="TradeGothic CondEighteen" w:eastAsia="Calibri" w:hAnsi="TradeGothic CondEighteen"/>
      <w:sz w:val="24"/>
      <w:szCs w:val="24"/>
    </w:rPr>
  </w:style>
  <w:style w:type="paragraph" w:customStyle="1" w:styleId="Pa9">
    <w:name w:val="Pa9"/>
    <w:basedOn w:val="Normal"/>
    <w:next w:val="Normal"/>
    <w:uiPriority w:val="99"/>
    <w:rsid w:val="00A228F9"/>
    <w:pPr>
      <w:autoSpaceDE w:val="0"/>
      <w:autoSpaceDN w:val="0"/>
      <w:adjustRightInd w:val="0"/>
      <w:spacing w:after="0" w:line="221" w:lineRule="atLeast"/>
    </w:pPr>
    <w:rPr>
      <w:rFonts w:ascii="TradeGothic CondEighteen" w:eastAsia="Calibri" w:hAnsi="TradeGothic CondEighteen"/>
      <w:sz w:val="24"/>
      <w:szCs w:val="24"/>
    </w:rPr>
  </w:style>
  <w:style w:type="paragraph" w:styleId="Header">
    <w:name w:val="header"/>
    <w:basedOn w:val="Normal"/>
    <w:link w:val="HeaderChar"/>
    <w:uiPriority w:val="99"/>
    <w:unhideWhenUsed/>
    <w:rsid w:val="00361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F23"/>
  </w:style>
  <w:style w:type="paragraph" w:styleId="Footer">
    <w:name w:val="footer"/>
    <w:basedOn w:val="Normal"/>
    <w:link w:val="FooterChar"/>
    <w:uiPriority w:val="99"/>
    <w:unhideWhenUsed/>
    <w:rsid w:val="00361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F23"/>
  </w:style>
  <w:style w:type="paragraph" w:styleId="ListParagraph">
    <w:name w:val="List Paragraph"/>
    <w:basedOn w:val="Normal"/>
    <w:uiPriority w:val="34"/>
    <w:qFormat/>
    <w:rsid w:val="001063B2"/>
    <w:pPr>
      <w:spacing w:after="0" w:line="240" w:lineRule="auto"/>
      <w:ind w:left="720"/>
      <w:contextualSpacing/>
    </w:pPr>
    <w:rPr>
      <w:rFonts w:ascii="Arial" w:eastAsia="Calibri"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5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1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Normal"/>
    <w:next w:val="Normal"/>
    <w:uiPriority w:val="99"/>
    <w:rsid w:val="00681A0D"/>
    <w:pPr>
      <w:autoSpaceDE w:val="0"/>
      <w:autoSpaceDN w:val="0"/>
      <w:adjustRightInd w:val="0"/>
      <w:spacing w:after="0" w:line="221" w:lineRule="atLeast"/>
    </w:pPr>
    <w:rPr>
      <w:rFonts w:ascii="TradeGothic CondEighteen" w:eastAsia="Calibri" w:hAnsi="TradeGothic CondEighteen"/>
      <w:sz w:val="24"/>
      <w:szCs w:val="24"/>
    </w:rPr>
  </w:style>
  <w:style w:type="paragraph" w:customStyle="1" w:styleId="Pa9">
    <w:name w:val="Pa9"/>
    <w:basedOn w:val="Normal"/>
    <w:next w:val="Normal"/>
    <w:uiPriority w:val="99"/>
    <w:rsid w:val="00A228F9"/>
    <w:pPr>
      <w:autoSpaceDE w:val="0"/>
      <w:autoSpaceDN w:val="0"/>
      <w:adjustRightInd w:val="0"/>
      <w:spacing w:after="0" w:line="221" w:lineRule="atLeast"/>
    </w:pPr>
    <w:rPr>
      <w:rFonts w:ascii="TradeGothic CondEighteen" w:eastAsia="Calibri" w:hAnsi="TradeGothic CondEighteen"/>
      <w:sz w:val="24"/>
      <w:szCs w:val="24"/>
    </w:rPr>
  </w:style>
  <w:style w:type="paragraph" w:styleId="Header">
    <w:name w:val="header"/>
    <w:basedOn w:val="Normal"/>
    <w:link w:val="HeaderChar"/>
    <w:uiPriority w:val="99"/>
    <w:unhideWhenUsed/>
    <w:rsid w:val="00361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F23"/>
  </w:style>
  <w:style w:type="paragraph" w:styleId="Footer">
    <w:name w:val="footer"/>
    <w:basedOn w:val="Normal"/>
    <w:link w:val="FooterChar"/>
    <w:uiPriority w:val="99"/>
    <w:unhideWhenUsed/>
    <w:rsid w:val="00361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F23"/>
  </w:style>
  <w:style w:type="paragraph" w:styleId="ListParagraph">
    <w:name w:val="List Paragraph"/>
    <w:basedOn w:val="Normal"/>
    <w:uiPriority w:val="34"/>
    <w:qFormat/>
    <w:rsid w:val="001063B2"/>
    <w:pPr>
      <w:spacing w:after="0" w:line="240" w:lineRule="auto"/>
      <w:ind w:left="720"/>
      <w:contextualSpacing/>
    </w:pPr>
    <w:rPr>
      <w:rFonts w:ascii="Arial" w:eastAsia="Calibri"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DD151-C8D2-4F34-9B19-5430B7E8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2633</Words>
  <Characters>15013</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sgray</dc:creator>
  <cp:lastModifiedBy>McSorley, Tammy</cp:lastModifiedBy>
  <cp:revision>2</cp:revision>
  <cp:lastPrinted>2014-10-14T15:22:00Z</cp:lastPrinted>
  <dcterms:created xsi:type="dcterms:W3CDTF">2015-09-08T14:02:00Z</dcterms:created>
  <dcterms:modified xsi:type="dcterms:W3CDTF">2015-09-08T14:02:00Z</dcterms:modified>
</cp:coreProperties>
</file>