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D4B4" w14:textId="77777777" w:rsidR="00B01FE1" w:rsidRPr="00C35C19" w:rsidRDefault="000856DA" w:rsidP="00836290">
      <w:pPr>
        <w:rPr>
          <w:rFonts w:ascii="Cambria" w:hAnsi="Cambria" w:cs="Arial"/>
          <w:b/>
          <w:smallCaps/>
          <w:lang w:val="es-MX"/>
        </w:rPr>
      </w:pPr>
      <w:r w:rsidRPr="00C35C19">
        <w:rPr>
          <w:lang w:val="es-MX"/>
        </w:rPr>
        <w:tab/>
      </w:r>
    </w:p>
    <w:p w14:paraId="0C5CC7A6" w14:textId="77777777" w:rsidR="00B01FE1" w:rsidRPr="008D4914" w:rsidRDefault="00B01FE1" w:rsidP="00B01FE1">
      <w:pPr>
        <w:jc w:val="right"/>
        <w:rPr>
          <w:rFonts w:ascii="Cambria" w:hAnsi="Cambria" w:cs="Arial"/>
          <w:b/>
          <w:sz w:val="24"/>
          <w:szCs w:val="24"/>
        </w:rPr>
      </w:pPr>
      <w:r w:rsidRPr="008D4914">
        <w:rPr>
          <w:rFonts w:ascii="Cambria" w:hAnsi="Cambria" w:cs="Arial"/>
          <w:b/>
          <w:sz w:val="24"/>
          <w:szCs w:val="24"/>
        </w:rPr>
        <w:t>Attachment M</w:t>
      </w:r>
    </w:p>
    <w:p w14:paraId="5E63DF01" w14:textId="77777777" w:rsidR="00B01FE1" w:rsidRPr="00FB4E05" w:rsidRDefault="00B01FE1" w:rsidP="00B01FE1">
      <w:pPr>
        <w:jc w:val="right"/>
      </w:pPr>
    </w:p>
    <w:tbl>
      <w:tblPr>
        <w:tblW w:w="1099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368"/>
        <w:gridCol w:w="3857"/>
        <w:gridCol w:w="2880"/>
        <w:gridCol w:w="2893"/>
      </w:tblGrid>
      <w:tr w:rsidR="00B01FE1" w:rsidRPr="00EB79CC" w14:paraId="37131274" w14:textId="77777777" w:rsidTr="00B21861">
        <w:trPr>
          <w:trHeight w:val="1250"/>
        </w:trPr>
        <w:tc>
          <w:tcPr>
            <w:tcW w:w="1368" w:type="dxa"/>
            <w:tcBorders>
              <w:top w:val="nil"/>
              <w:left w:val="nil"/>
              <w:bottom w:val="single" w:sz="4" w:space="0" w:color="auto"/>
              <w:right w:val="nil"/>
            </w:tcBorders>
          </w:tcPr>
          <w:p w14:paraId="386F0FF1" w14:textId="77777777" w:rsidR="00B01FE1" w:rsidRPr="00EB79CC" w:rsidRDefault="00995A0A" w:rsidP="00B21861">
            <w:pPr>
              <w:rPr>
                <w:rFonts w:ascii="Calibri" w:hAnsi="Calibri" w:cs="Arial"/>
              </w:rPr>
            </w:pPr>
            <w:r w:rsidRPr="00194E7E">
              <w:rPr>
                <w:rFonts w:ascii="Calibri" w:hAnsi="Calibri" w:cs="Arial"/>
                <w:noProof/>
              </w:rPr>
              <w:drawing>
                <wp:inline distT="0" distB="0" distL="0" distR="0" wp14:anchorId="27299CDC" wp14:editId="027365CA">
                  <wp:extent cx="748665" cy="762000"/>
                  <wp:effectExtent l="0" t="0" r="0" b="0"/>
                  <wp:docPr id="2" name="Picture 1"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8665" cy="762000"/>
                          </a:xfrm>
                          <a:prstGeom prst="rect">
                            <a:avLst/>
                          </a:prstGeom>
                          <a:noFill/>
                          <a:ln>
                            <a:noFill/>
                          </a:ln>
                        </pic:spPr>
                      </pic:pic>
                    </a:graphicData>
                  </a:graphic>
                </wp:inline>
              </w:drawing>
            </w:r>
          </w:p>
        </w:tc>
        <w:tc>
          <w:tcPr>
            <w:tcW w:w="9630" w:type="dxa"/>
            <w:gridSpan w:val="3"/>
            <w:tcBorders>
              <w:top w:val="nil"/>
              <w:left w:val="nil"/>
              <w:bottom w:val="single" w:sz="4" w:space="0" w:color="auto"/>
              <w:right w:val="nil"/>
            </w:tcBorders>
          </w:tcPr>
          <w:p w14:paraId="17C35D94" w14:textId="77777777" w:rsidR="00B01FE1" w:rsidRPr="00EB79CC" w:rsidRDefault="00B01FE1" w:rsidP="00B21861">
            <w:pPr>
              <w:rPr>
                <w:rFonts w:ascii="Calibri" w:hAnsi="Calibri" w:cs="Arial"/>
                <w:sz w:val="24"/>
                <w:szCs w:val="24"/>
              </w:rPr>
            </w:pPr>
            <w:r>
              <w:rPr>
                <w:rFonts w:ascii="Calibri" w:hAnsi="Calibri" w:cs="Arial"/>
                <w:sz w:val="24"/>
                <w:szCs w:val="24"/>
              </w:rPr>
              <w:t xml:space="preserve">MISSOURI </w:t>
            </w:r>
            <w:r w:rsidRPr="00EB79CC">
              <w:rPr>
                <w:rFonts w:ascii="Calibri" w:hAnsi="Calibri" w:cs="Arial"/>
                <w:sz w:val="24"/>
                <w:szCs w:val="24"/>
              </w:rPr>
              <w:t>DEPARTMENT OF ELEMENTARY AND SECONDARY EDUCATION</w:t>
            </w:r>
          </w:p>
          <w:p w14:paraId="3CE9C61D" w14:textId="77777777" w:rsidR="00B01FE1" w:rsidRPr="00EB79CC" w:rsidRDefault="00B01FE1" w:rsidP="00B21861">
            <w:pPr>
              <w:rPr>
                <w:rFonts w:ascii="Calibri" w:hAnsi="Calibri" w:cs="Arial"/>
                <w:sz w:val="24"/>
                <w:szCs w:val="24"/>
              </w:rPr>
            </w:pPr>
            <w:r>
              <w:rPr>
                <w:rFonts w:ascii="Calibri" w:hAnsi="Calibri" w:cs="Arial"/>
                <w:sz w:val="24"/>
                <w:szCs w:val="24"/>
              </w:rPr>
              <w:t>DIVISION OF FINANCIAL AND ADMINISTRATIVE SERVICES - FOOD AND NUTRITION SERVICES</w:t>
            </w:r>
            <w:r w:rsidRPr="00EB79CC">
              <w:rPr>
                <w:rFonts w:ascii="Calibri" w:hAnsi="Calibri" w:cs="Arial"/>
                <w:sz w:val="24"/>
                <w:szCs w:val="24"/>
              </w:rPr>
              <w:t xml:space="preserve"> </w:t>
            </w:r>
          </w:p>
          <w:p w14:paraId="6F622E15" w14:textId="77777777" w:rsidR="00B01FE1" w:rsidRPr="00804280" w:rsidRDefault="00B01FE1" w:rsidP="00B21861">
            <w:pPr>
              <w:tabs>
                <w:tab w:val="left" w:pos="3735"/>
              </w:tabs>
              <w:rPr>
                <w:rFonts w:ascii="Calibri" w:hAnsi="Calibri" w:cs="Arial"/>
                <w:sz w:val="10"/>
                <w:szCs w:val="10"/>
              </w:rPr>
            </w:pPr>
          </w:p>
          <w:p w14:paraId="248EDCE2" w14:textId="77777777" w:rsidR="00B01FE1" w:rsidRPr="0061573F" w:rsidRDefault="00B01FE1" w:rsidP="00B21861">
            <w:pPr>
              <w:tabs>
                <w:tab w:val="left" w:pos="3735"/>
              </w:tabs>
              <w:rPr>
                <w:rFonts w:ascii="Calibri" w:hAnsi="Calibri" w:cs="Arial"/>
                <w:b/>
                <w:sz w:val="28"/>
                <w:szCs w:val="28"/>
              </w:rPr>
            </w:pPr>
            <w:r w:rsidRPr="0061573F">
              <w:rPr>
                <w:rFonts w:ascii="Calibri" w:hAnsi="Calibri" w:cs="Arial"/>
                <w:b/>
                <w:sz w:val="28"/>
                <w:szCs w:val="28"/>
              </w:rPr>
              <w:t>MO HealthNet for Kids Data Collection as per: Section 208.658 RSMo</w:t>
            </w:r>
          </w:p>
          <w:p w14:paraId="17BC8A51" w14:textId="77777777" w:rsidR="00B01FE1" w:rsidRPr="00EB79CC" w:rsidRDefault="00B01FE1" w:rsidP="00B21861">
            <w:pPr>
              <w:tabs>
                <w:tab w:val="left" w:pos="3735"/>
              </w:tabs>
              <w:rPr>
                <w:rFonts w:ascii="Calibri" w:hAnsi="Calibri" w:cs="Arial"/>
                <w:b/>
              </w:rPr>
            </w:pPr>
          </w:p>
        </w:tc>
      </w:tr>
      <w:tr w:rsidR="00B01FE1" w:rsidRPr="00EB79CC" w14:paraId="1B0C6568" w14:textId="77777777" w:rsidTr="00B21861">
        <w:trPr>
          <w:trHeight w:val="503"/>
        </w:trPr>
        <w:tc>
          <w:tcPr>
            <w:tcW w:w="8105" w:type="dxa"/>
            <w:gridSpan w:val="3"/>
            <w:tcBorders>
              <w:top w:val="single" w:sz="4" w:space="0" w:color="auto"/>
              <w:bottom w:val="single" w:sz="4" w:space="0" w:color="auto"/>
              <w:right w:val="single" w:sz="4" w:space="0" w:color="auto"/>
            </w:tcBorders>
            <w:shd w:val="clear" w:color="auto" w:fill="auto"/>
          </w:tcPr>
          <w:p w14:paraId="71B7BB7D" w14:textId="77777777" w:rsidR="00B01FE1" w:rsidRPr="0061573F" w:rsidRDefault="00B01FE1" w:rsidP="00B21861">
            <w:pPr>
              <w:rPr>
                <w:rFonts w:ascii="Calibri" w:hAnsi="Calibri" w:cs="Arial"/>
                <w:sz w:val="18"/>
                <w:szCs w:val="18"/>
              </w:rPr>
            </w:pPr>
            <w:r w:rsidRPr="0061573F">
              <w:rPr>
                <w:rFonts w:ascii="Calibri" w:hAnsi="Calibri" w:cs="Arial"/>
                <w:sz w:val="18"/>
                <w:szCs w:val="18"/>
              </w:rPr>
              <w:t>LOCAL EDUCATION AGENCY (LEA):</w:t>
            </w:r>
          </w:p>
        </w:tc>
        <w:tc>
          <w:tcPr>
            <w:tcW w:w="2893" w:type="dxa"/>
            <w:tcBorders>
              <w:top w:val="single" w:sz="4" w:space="0" w:color="auto"/>
              <w:left w:val="single" w:sz="4" w:space="0" w:color="auto"/>
              <w:bottom w:val="single" w:sz="4" w:space="0" w:color="auto"/>
            </w:tcBorders>
            <w:shd w:val="clear" w:color="auto" w:fill="auto"/>
          </w:tcPr>
          <w:p w14:paraId="30A091F6" w14:textId="77777777" w:rsidR="00B01FE1" w:rsidRPr="0061573F" w:rsidRDefault="00B01FE1" w:rsidP="00B21861">
            <w:pPr>
              <w:rPr>
                <w:rFonts w:ascii="Calibri" w:hAnsi="Calibri" w:cs="Arial"/>
                <w:sz w:val="18"/>
                <w:szCs w:val="18"/>
              </w:rPr>
            </w:pPr>
            <w:r w:rsidRPr="0061573F">
              <w:rPr>
                <w:rFonts w:ascii="Calibri" w:hAnsi="Calibri" w:cs="Arial"/>
                <w:sz w:val="18"/>
                <w:szCs w:val="18"/>
              </w:rPr>
              <w:t>AGREEMENT NUMBER:</w:t>
            </w:r>
          </w:p>
        </w:tc>
      </w:tr>
      <w:tr w:rsidR="00B01FE1" w:rsidRPr="00EB79CC" w14:paraId="18D5D494" w14:textId="77777777" w:rsidTr="00B21861">
        <w:trPr>
          <w:trHeight w:val="503"/>
        </w:trPr>
        <w:tc>
          <w:tcPr>
            <w:tcW w:w="5225" w:type="dxa"/>
            <w:gridSpan w:val="2"/>
            <w:tcBorders>
              <w:top w:val="single" w:sz="4" w:space="0" w:color="auto"/>
              <w:bottom w:val="single" w:sz="4" w:space="0" w:color="auto"/>
              <w:right w:val="single" w:sz="4" w:space="0" w:color="auto"/>
            </w:tcBorders>
            <w:shd w:val="clear" w:color="auto" w:fill="auto"/>
          </w:tcPr>
          <w:p w14:paraId="459B14DB" w14:textId="77777777" w:rsidR="00B01FE1" w:rsidRPr="0061573F" w:rsidRDefault="00B01FE1" w:rsidP="00B21861">
            <w:pPr>
              <w:rPr>
                <w:rFonts w:ascii="Calibri" w:hAnsi="Calibri" w:cs="Arial"/>
                <w:sz w:val="18"/>
                <w:szCs w:val="18"/>
              </w:rPr>
            </w:pPr>
            <w:r w:rsidRPr="0061573F">
              <w:rPr>
                <w:rFonts w:ascii="Calibri" w:hAnsi="Calibri" w:cs="Arial"/>
                <w:sz w:val="18"/>
                <w:szCs w:val="18"/>
              </w:rPr>
              <w:t>LEA CONTACT:</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97BF9BC" w14:textId="77777777" w:rsidR="00B01FE1" w:rsidRPr="003E56DF" w:rsidRDefault="00B01FE1" w:rsidP="00B21861">
            <w:pPr>
              <w:rPr>
                <w:rFonts w:ascii="Calibri" w:hAnsi="Calibri" w:cs="Arial"/>
                <w:sz w:val="18"/>
                <w:szCs w:val="18"/>
              </w:rPr>
            </w:pPr>
            <w:r w:rsidRPr="003E56DF">
              <w:rPr>
                <w:rFonts w:ascii="Calibri" w:hAnsi="Calibri" w:cs="Arial"/>
                <w:sz w:val="18"/>
                <w:szCs w:val="18"/>
              </w:rPr>
              <w:t>PHONE NUMBER:</w:t>
            </w:r>
          </w:p>
        </w:tc>
        <w:tc>
          <w:tcPr>
            <w:tcW w:w="2893" w:type="dxa"/>
            <w:tcBorders>
              <w:top w:val="single" w:sz="4" w:space="0" w:color="auto"/>
              <w:left w:val="single" w:sz="4" w:space="0" w:color="auto"/>
              <w:bottom w:val="single" w:sz="4" w:space="0" w:color="auto"/>
            </w:tcBorders>
            <w:shd w:val="clear" w:color="auto" w:fill="auto"/>
          </w:tcPr>
          <w:p w14:paraId="54289BE1" w14:textId="77777777" w:rsidR="00B01FE1" w:rsidRPr="003E56DF" w:rsidRDefault="00B01FE1" w:rsidP="00B21861">
            <w:pPr>
              <w:rPr>
                <w:rFonts w:ascii="Calibri" w:hAnsi="Calibri" w:cs="Arial"/>
                <w:sz w:val="18"/>
                <w:szCs w:val="18"/>
              </w:rPr>
            </w:pPr>
            <w:r w:rsidRPr="003E56DF">
              <w:rPr>
                <w:rFonts w:ascii="Calibri" w:hAnsi="Calibri" w:cs="Arial"/>
                <w:sz w:val="18"/>
                <w:szCs w:val="18"/>
              </w:rPr>
              <w:t>INITIAL DUE DATE:</w:t>
            </w:r>
          </w:p>
          <w:p w14:paraId="34F0E6DF" w14:textId="03A36AB2" w:rsidR="00B141F8" w:rsidRPr="003E56DF" w:rsidRDefault="00B01FE1" w:rsidP="00B141F8">
            <w:pPr>
              <w:jc w:val="center"/>
              <w:rPr>
                <w:rFonts w:ascii="Calibri" w:hAnsi="Calibri" w:cs="Arial"/>
                <w:b/>
                <w:sz w:val="24"/>
                <w:szCs w:val="24"/>
              </w:rPr>
            </w:pPr>
            <w:r w:rsidRPr="003E56DF">
              <w:rPr>
                <w:rFonts w:ascii="Calibri" w:hAnsi="Calibri" w:cs="Arial"/>
                <w:b/>
                <w:sz w:val="24"/>
                <w:szCs w:val="24"/>
              </w:rPr>
              <w:t xml:space="preserve">*November 30, </w:t>
            </w:r>
            <w:r w:rsidR="00BA3216" w:rsidRPr="00276D85">
              <w:rPr>
                <w:rFonts w:ascii="Calibri" w:hAnsi="Calibri" w:cs="Arial"/>
                <w:b/>
                <w:sz w:val="24"/>
                <w:szCs w:val="24"/>
              </w:rPr>
              <w:t>202</w:t>
            </w:r>
            <w:r w:rsidR="00E62693">
              <w:rPr>
                <w:rFonts w:ascii="Calibri" w:hAnsi="Calibri" w:cs="Arial"/>
                <w:b/>
                <w:sz w:val="24"/>
                <w:szCs w:val="24"/>
              </w:rPr>
              <w:t>5</w:t>
            </w:r>
          </w:p>
        </w:tc>
      </w:tr>
      <w:tr w:rsidR="00B01FE1" w:rsidRPr="00EB79CC" w14:paraId="2D5B8F86" w14:textId="77777777" w:rsidTr="00B21861">
        <w:trPr>
          <w:trHeight w:val="152"/>
        </w:trPr>
        <w:tc>
          <w:tcPr>
            <w:tcW w:w="10998" w:type="dxa"/>
            <w:gridSpan w:val="4"/>
            <w:tcBorders>
              <w:top w:val="single" w:sz="4" w:space="0" w:color="auto"/>
              <w:bottom w:val="single" w:sz="4" w:space="0" w:color="auto"/>
            </w:tcBorders>
            <w:shd w:val="clear" w:color="auto" w:fill="000000"/>
            <w:vAlign w:val="center"/>
          </w:tcPr>
          <w:p w14:paraId="5E48E3E4" w14:textId="77777777" w:rsidR="00B01FE1" w:rsidRPr="00EB79CC" w:rsidRDefault="00B01FE1" w:rsidP="00B21861">
            <w:pPr>
              <w:rPr>
                <w:rFonts w:ascii="Calibri" w:hAnsi="Calibri" w:cs="Arial"/>
                <w:b/>
                <w:color w:val="FFFFFF"/>
                <w:sz w:val="24"/>
                <w:szCs w:val="24"/>
              </w:rPr>
            </w:pPr>
            <w:r w:rsidRPr="00EB79CC">
              <w:rPr>
                <w:rFonts w:ascii="Calibri" w:hAnsi="Calibri" w:cs="Arial"/>
                <w:b/>
                <w:color w:val="FFFFFF"/>
                <w:sz w:val="24"/>
                <w:szCs w:val="24"/>
              </w:rPr>
              <w:t>DIRECTIONS:</w:t>
            </w:r>
          </w:p>
        </w:tc>
      </w:tr>
      <w:tr w:rsidR="00B01FE1" w:rsidRPr="00EB79CC" w14:paraId="5A8EF4E0" w14:textId="77777777" w:rsidTr="00B21861">
        <w:tc>
          <w:tcPr>
            <w:tcW w:w="10998" w:type="dxa"/>
            <w:gridSpan w:val="4"/>
            <w:tcBorders>
              <w:top w:val="single" w:sz="4" w:space="0" w:color="auto"/>
              <w:bottom w:val="single" w:sz="4" w:space="0" w:color="auto"/>
            </w:tcBorders>
          </w:tcPr>
          <w:p w14:paraId="2C9DDE86" w14:textId="77777777" w:rsidR="00B01FE1" w:rsidRDefault="00B01FE1" w:rsidP="00B21861">
            <w:pPr>
              <w:rPr>
                <w:rFonts w:ascii="Calibri" w:hAnsi="Calibri" w:cs="Arial"/>
                <w:sz w:val="23"/>
                <w:szCs w:val="23"/>
              </w:rPr>
            </w:pPr>
            <w:r w:rsidRPr="004F45D1">
              <w:rPr>
                <w:rFonts w:ascii="Calibri" w:hAnsi="Calibri" w:cs="Arial"/>
                <w:sz w:val="23"/>
                <w:szCs w:val="23"/>
              </w:rPr>
              <w:t xml:space="preserve">Mail or email the completed form to: Food and Nutrition Services Section, Department of Elementary and Secondary Education, PO Box 480, Jefferson City, MO 65102-0480.  Email to: </w:t>
            </w:r>
            <w:hyperlink r:id="rId9" w:history="1">
              <w:r w:rsidRPr="00C55F77">
                <w:rPr>
                  <w:rStyle w:val="Hyperlink"/>
                  <w:rFonts w:ascii="Calibri" w:hAnsi="Calibri" w:cs="Arial"/>
                  <w:sz w:val="23"/>
                  <w:szCs w:val="23"/>
                </w:rPr>
                <w:t>foodandnutritionservices@dese.mo.gov</w:t>
              </w:r>
            </w:hyperlink>
          </w:p>
          <w:p w14:paraId="3F6E8229" w14:textId="77777777" w:rsidR="00B01FE1" w:rsidRPr="004F45D1" w:rsidRDefault="00B01FE1" w:rsidP="00B21861">
            <w:pPr>
              <w:rPr>
                <w:rFonts w:ascii="Calibri" w:hAnsi="Calibri" w:cs="Arial"/>
                <w:sz w:val="23"/>
                <w:szCs w:val="23"/>
              </w:rPr>
            </w:pPr>
          </w:p>
          <w:p w14:paraId="0D8443AD" w14:textId="77777777" w:rsidR="00B01FE1" w:rsidRPr="004F45D1" w:rsidRDefault="00B01FE1" w:rsidP="00B21861">
            <w:pPr>
              <w:rPr>
                <w:rFonts w:ascii="Calibri" w:hAnsi="Calibri"/>
                <w:b/>
                <w:sz w:val="23"/>
                <w:szCs w:val="23"/>
              </w:rPr>
            </w:pPr>
            <w:r w:rsidRPr="004F45D1">
              <w:rPr>
                <w:rFonts w:ascii="Calibri" w:hAnsi="Calibri"/>
                <w:sz w:val="23"/>
                <w:szCs w:val="23"/>
              </w:rPr>
              <w:t>*</w:t>
            </w:r>
            <w:r w:rsidRPr="004F45D1">
              <w:rPr>
                <w:rFonts w:ascii="Calibri" w:hAnsi="Calibri"/>
                <w:b/>
                <w:sz w:val="23"/>
                <w:szCs w:val="23"/>
              </w:rPr>
              <w:t>Note:  If information is updated after the initial due date, submit a revised form.</w:t>
            </w:r>
          </w:p>
          <w:p w14:paraId="26250317" w14:textId="77777777" w:rsidR="00B01FE1" w:rsidRPr="004F45D1" w:rsidRDefault="00B01FE1" w:rsidP="00B21861">
            <w:pPr>
              <w:rPr>
                <w:rFonts w:ascii="Calibri" w:hAnsi="Calibri" w:cs="Arial"/>
                <w:sz w:val="23"/>
                <w:szCs w:val="23"/>
              </w:rPr>
            </w:pPr>
          </w:p>
          <w:p w14:paraId="74F44884" w14:textId="35AB84E6" w:rsidR="00B01FE1" w:rsidRPr="00EB79CC" w:rsidRDefault="00B01FE1" w:rsidP="00B21861">
            <w:pPr>
              <w:rPr>
                <w:rFonts w:ascii="Calibri" w:hAnsi="Calibri" w:cs="Arial"/>
                <w:sz w:val="24"/>
                <w:szCs w:val="24"/>
              </w:rPr>
            </w:pPr>
            <w:r w:rsidRPr="004F45D1">
              <w:rPr>
                <w:rFonts w:ascii="Calibri" w:hAnsi="Calibri" w:cs="Arial"/>
                <w:sz w:val="23"/>
                <w:szCs w:val="23"/>
              </w:rPr>
              <w:t>Questions:  Contact Food and Nutrition Services at (573) 751-</w:t>
            </w:r>
            <w:r w:rsidR="003A579D">
              <w:rPr>
                <w:rFonts w:ascii="Calibri" w:hAnsi="Calibri" w:cs="Arial"/>
                <w:sz w:val="23"/>
                <w:szCs w:val="23"/>
              </w:rPr>
              <w:t>8673</w:t>
            </w:r>
          </w:p>
        </w:tc>
      </w:tr>
      <w:tr w:rsidR="00B01FE1" w14:paraId="3383ACB1" w14:textId="77777777" w:rsidTr="00B21861">
        <w:tblPrEx>
          <w:tblBorders>
            <w:insideH w:val="single" w:sz="4" w:space="0" w:color="auto"/>
            <w:insideV w:val="single" w:sz="4" w:space="0" w:color="auto"/>
          </w:tblBorders>
          <w:tblCellMar>
            <w:left w:w="108" w:type="dxa"/>
            <w:right w:w="108" w:type="dxa"/>
          </w:tblCellMar>
        </w:tblPrEx>
        <w:trPr>
          <w:trHeight w:val="8468"/>
        </w:trPr>
        <w:tc>
          <w:tcPr>
            <w:tcW w:w="10998" w:type="dxa"/>
            <w:gridSpan w:val="4"/>
          </w:tcPr>
          <w:p w14:paraId="39551835" w14:textId="77777777" w:rsidR="00B01FE1" w:rsidRDefault="00B01FE1" w:rsidP="00B21861"/>
          <w:p w14:paraId="108E7323" w14:textId="77777777" w:rsidR="00B01FE1" w:rsidRDefault="00B01FE1" w:rsidP="00B21861">
            <w:pPr>
              <w:rPr>
                <w:rFonts w:ascii="Calibri" w:hAnsi="Calibri"/>
                <w:b/>
              </w:rPr>
            </w:pPr>
          </w:p>
          <w:p w14:paraId="43E3BCF0" w14:textId="77777777" w:rsidR="00B01FE1" w:rsidRPr="00E96BDD" w:rsidRDefault="00B01FE1" w:rsidP="00B21861">
            <w:pPr>
              <w:rPr>
                <w:rFonts w:ascii="Calibri" w:hAnsi="Calibri"/>
                <w:b/>
              </w:rPr>
            </w:pPr>
            <w:r>
              <w:rPr>
                <w:rFonts w:ascii="Calibri" w:hAnsi="Calibri"/>
                <w:b/>
              </w:rPr>
              <w:t xml:space="preserve">Number </w:t>
            </w:r>
            <w:r w:rsidRPr="00E96BDD">
              <w:rPr>
                <w:rFonts w:ascii="Calibri" w:hAnsi="Calibri"/>
                <w:b/>
              </w:rPr>
              <w:t xml:space="preserve">1 and 2 </w:t>
            </w:r>
            <w:r>
              <w:rPr>
                <w:rFonts w:ascii="Calibri" w:hAnsi="Calibri"/>
                <w:b/>
              </w:rPr>
              <w:t>should be the same</w:t>
            </w:r>
            <w:r w:rsidRPr="00E96BDD">
              <w:rPr>
                <w:rFonts w:ascii="Calibri" w:hAnsi="Calibri"/>
                <w:b/>
              </w:rPr>
              <w:t>.</w:t>
            </w:r>
          </w:p>
          <w:p w14:paraId="12D41802" w14:textId="77777777" w:rsidR="00B01FE1" w:rsidRDefault="00B01FE1" w:rsidP="00B21861"/>
          <w:p w14:paraId="6DA9CFE1" w14:textId="77777777" w:rsidR="00B01FE1" w:rsidRDefault="00B01FE1" w:rsidP="00B21861"/>
          <w:tbl>
            <w:tblPr>
              <w:tblW w:w="10782" w:type="dxa"/>
              <w:tblLayout w:type="fixed"/>
              <w:tblCellMar>
                <w:left w:w="0" w:type="dxa"/>
                <w:right w:w="0" w:type="dxa"/>
              </w:tblCellMar>
              <w:tblLook w:val="04A0" w:firstRow="1" w:lastRow="0" w:firstColumn="1" w:lastColumn="0" w:noHBand="0" w:noVBand="1"/>
            </w:tblPr>
            <w:tblGrid>
              <w:gridCol w:w="360"/>
              <w:gridCol w:w="1818"/>
              <w:gridCol w:w="252"/>
              <w:gridCol w:w="8352"/>
            </w:tblGrid>
            <w:tr w:rsidR="00B01FE1" w:rsidRPr="00EB79CC" w14:paraId="5EDA4F2F" w14:textId="77777777" w:rsidTr="00B21861">
              <w:trPr>
                <w:trHeight w:val="252"/>
              </w:trPr>
              <w:tc>
                <w:tcPr>
                  <w:tcW w:w="360" w:type="dxa"/>
                  <w:vAlign w:val="bottom"/>
                </w:tcPr>
                <w:p w14:paraId="2698CBB3" w14:textId="77777777" w:rsidR="00B01FE1" w:rsidRPr="00EB79CC" w:rsidRDefault="00B01FE1" w:rsidP="00B21861">
                  <w:pPr>
                    <w:rPr>
                      <w:rFonts w:ascii="Calibri" w:hAnsi="Calibri" w:cs="Arial"/>
                      <w:sz w:val="24"/>
                      <w:szCs w:val="24"/>
                    </w:rPr>
                  </w:pPr>
                  <w:r w:rsidRPr="00EB79CC">
                    <w:rPr>
                      <w:rFonts w:ascii="Calibri" w:hAnsi="Calibri" w:cs="Arial"/>
                      <w:sz w:val="24"/>
                      <w:szCs w:val="24"/>
                    </w:rPr>
                    <w:t>1.</w:t>
                  </w:r>
                </w:p>
              </w:tc>
              <w:tc>
                <w:tcPr>
                  <w:tcW w:w="1818" w:type="dxa"/>
                  <w:tcBorders>
                    <w:bottom w:val="single" w:sz="4" w:space="0" w:color="auto"/>
                  </w:tcBorders>
                </w:tcPr>
                <w:p w14:paraId="4ECB474D" w14:textId="77777777" w:rsidR="00B01FE1" w:rsidRPr="00EB79CC" w:rsidRDefault="00B01FE1" w:rsidP="00B21861">
                  <w:pPr>
                    <w:rPr>
                      <w:rFonts w:ascii="Calibri" w:hAnsi="Calibri" w:cs="Arial"/>
                      <w:sz w:val="24"/>
                      <w:szCs w:val="24"/>
                    </w:rPr>
                  </w:pPr>
                </w:p>
              </w:tc>
              <w:tc>
                <w:tcPr>
                  <w:tcW w:w="252" w:type="dxa"/>
                </w:tcPr>
                <w:p w14:paraId="677B346E" w14:textId="77777777" w:rsidR="00B01FE1" w:rsidRPr="00EB79CC" w:rsidRDefault="00B01FE1" w:rsidP="00B21861">
                  <w:pPr>
                    <w:rPr>
                      <w:rFonts w:ascii="Calibri" w:hAnsi="Calibri" w:cs="Arial"/>
                      <w:sz w:val="24"/>
                      <w:szCs w:val="24"/>
                    </w:rPr>
                  </w:pPr>
                </w:p>
              </w:tc>
              <w:tc>
                <w:tcPr>
                  <w:tcW w:w="8352" w:type="dxa"/>
                  <w:vMerge w:val="restart"/>
                </w:tcPr>
                <w:p w14:paraId="7C974988" w14:textId="77777777" w:rsidR="00B01FE1" w:rsidRDefault="00B01FE1" w:rsidP="00B21861">
                  <w:pPr>
                    <w:rPr>
                      <w:rFonts w:ascii="Calibri" w:hAnsi="Calibri" w:cs="Arial"/>
                      <w:sz w:val="24"/>
                      <w:szCs w:val="24"/>
                    </w:rPr>
                  </w:pPr>
                  <w:r w:rsidRPr="00EB79CC">
                    <w:rPr>
                      <w:rFonts w:ascii="Calibri" w:hAnsi="Calibri" w:cs="Arial"/>
                      <w:sz w:val="24"/>
                      <w:szCs w:val="24"/>
                    </w:rPr>
                    <w:t xml:space="preserve">Number of families who indicated the absence of </w:t>
                  </w:r>
                  <w:r>
                    <w:rPr>
                      <w:rFonts w:ascii="Calibri" w:hAnsi="Calibri" w:cs="Arial"/>
                      <w:sz w:val="24"/>
                      <w:szCs w:val="24"/>
                    </w:rPr>
                    <w:t>healthcare</w:t>
                  </w:r>
                  <w:r w:rsidRPr="00EB79CC">
                    <w:rPr>
                      <w:rFonts w:ascii="Calibri" w:hAnsi="Calibri" w:cs="Arial"/>
                      <w:sz w:val="24"/>
                      <w:szCs w:val="24"/>
                    </w:rPr>
                    <w:t xml:space="preserve"> insurance on the </w:t>
                  </w:r>
                </w:p>
                <w:p w14:paraId="52ECE3FC" w14:textId="77777777" w:rsidR="00B01FE1" w:rsidRPr="00EB79CC" w:rsidRDefault="00B01FE1" w:rsidP="00B21861">
                  <w:pPr>
                    <w:rPr>
                      <w:rFonts w:ascii="Calibri" w:hAnsi="Calibri" w:cs="Arial"/>
                      <w:sz w:val="24"/>
                      <w:szCs w:val="24"/>
                    </w:rPr>
                  </w:pPr>
                  <w:r>
                    <w:rPr>
                      <w:rFonts w:ascii="Calibri" w:hAnsi="Calibri" w:cs="Arial"/>
                      <w:sz w:val="24"/>
                      <w:szCs w:val="24"/>
                    </w:rPr>
                    <w:t>“Request f</w:t>
                  </w:r>
                  <w:r w:rsidRPr="00EB79CC">
                    <w:rPr>
                      <w:rFonts w:ascii="Calibri" w:hAnsi="Calibri" w:cs="Arial"/>
                      <w:sz w:val="24"/>
                      <w:szCs w:val="24"/>
                    </w:rPr>
                    <w:t>or Information</w:t>
                  </w:r>
                  <w:r>
                    <w:rPr>
                      <w:rFonts w:ascii="Calibri" w:hAnsi="Calibri" w:cs="Arial"/>
                      <w:sz w:val="24"/>
                      <w:szCs w:val="24"/>
                    </w:rPr>
                    <w:t>”</w:t>
                  </w:r>
                  <w:r w:rsidRPr="00EB79CC">
                    <w:rPr>
                      <w:rFonts w:ascii="Calibri" w:hAnsi="Calibri" w:cs="Arial"/>
                      <w:sz w:val="24"/>
                      <w:szCs w:val="24"/>
                    </w:rPr>
                    <w:t xml:space="preserve"> form.</w:t>
                  </w:r>
                  <w:r>
                    <w:rPr>
                      <w:rFonts w:ascii="Calibri" w:hAnsi="Calibri" w:cs="Arial"/>
                      <w:sz w:val="24"/>
                      <w:szCs w:val="24"/>
                    </w:rPr>
                    <w:t xml:space="preserve">  (Attachment K)</w:t>
                  </w:r>
                </w:p>
                <w:p w14:paraId="64F324DE" w14:textId="77777777" w:rsidR="00B01FE1" w:rsidRPr="00EB79CC" w:rsidRDefault="00B01FE1" w:rsidP="00B21861">
                  <w:pPr>
                    <w:rPr>
                      <w:rFonts w:ascii="Calibri" w:hAnsi="Calibri" w:cs="Arial"/>
                      <w:sz w:val="24"/>
                      <w:szCs w:val="24"/>
                    </w:rPr>
                  </w:pPr>
                </w:p>
              </w:tc>
            </w:tr>
            <w:tr w:rsidR="00B01FE1" w:rsidRPr="00EB79CC" w14:paraId="496777C4" w14:textId="77777777" w:rsidTr="00B21861">
              <w:trPr>
                <w:trHeight w:val="332"/>
              </w:trPr>
              <w:tc>
                <w:tcPr>
                  <w:tcW w:w="360" w:type="dxa"/>
                </w:tcPr>
                <w:p w14:paraId="781CA58C" w14:textId="77777777" w:rsidR="00B01FE1" w:rsidRPr="00EB79CC" w:rsidRDefault="00B01FE1" w:rsidP="00B21861">
                  <w:pPr>
                    <w:rPr>
                      <w:rFonts w:ascii="Calibri" w:hAnsi="Calibri" w:cs="Arial"/>
                      <w:sz w:val="24"/>
                      <w:szCs w:val="24"/>
                    </w:rPr>
                  </w:pPr>
                </w:p>
              </w:tc>
              <w:tc>
                <w:tcPr>
                  <w:tcW w:w="1818" w:type="dxa"/>
                  <w:tcBorders>
                    <w:top w:val="single" w:sz="4" w:space="0" w:color="auto"/>
                  </w:tcBorders>
                </w:tcPr>
                <w:p w14:paraId="7E07E624" w14:textId="77777777" w:rsidR="00B01FE1" w:rsidRPr="00EB79CC" w:rsidRDefault="00B01FE1" w:rsidP="00B21861">
                  <w:pPr>
                    <w:rPr>
                      <w:rFonts w:ascii="Calibri" w:hAnsi="Calibri" w:cs="Arial"/>
                      <w:sz w:val="24"/>
                      <w:szCs w:val="24"/>
                    </w:rPr>
                  </w:pPr>
                </w:p>
              </w:tc>
              <w:tc>
                <w:tcPr>
                  <w:tcW w:w="252" w:type="dxa"/>
                </w:tcPr>
                <w:p w14:paraId="1014DDB4" w14:textId="77777777" w:rsidR="00B01FE1" w:rsidRPr="00EB79CC" w:rsidRDefault="00B01FE1" w:rsidP="00B21861">
                  <w:pPr>
                    <w:rPr>
                      <w:rFonts w:ascii="Calibri" w:hAnsi="Calibri" w:cs="Arial"/>
                      <w:sz w:val="24"/>
                      <w:szCs w:val="24"/>
                    </w:rPr>
                  </w:pPr>
                </w:p>
              </w:tc>
              <w:tc>
                <w:tcPr>
                  <w:tcW w:w="8352" w:type="dxa"/>
                  <w:vMerge/>
                </w:tcPr>
                <w:p w14:paraId="0B8A0827" w14:textId="77777777" w:rsidR="00B01FE1" w:rsidRPr="00EB79CC" w:rsidRDefault="00B01FE1" w:rsidP="00B21861">
                  <w:pPr>
                    <w:rPr>
                      <w:rFonts w:ascii="Calibri" w:hAnsi="Calibri" w:cs="Arial"/>
                      <w:sz w:val="24"/>
                      <w:szCs w:val="24"/>
                    </w:rPr>
                  </w:pPr>
                </w:p>
              </w:tc>
            </w:tr>
          </w:tbl>
          <w:p w14:paraId="216A6B81" w14:textId="77777777" w:rsidR="00B01FE1" w:rsidRPr="00EB79CC" w:rsidRDefault="00B01FE1" w:rsidP="00B21861">
            <w:pPr>
              <w:rPr>
                <w:rFonts w:ascii="Calibri" w:hAnsi="Calibri"/>
              </w:rPr>
            </w:pPr>
          </w:p>
          <w:tbl>
            <w:tblPr>
              <w:tblW w:w="10980" w:type="dxa"/>
              <w:tblLayout w:type="fixed"/>
              <w:tblCellMar>
                <w:left w:w="0" w:type="dxa"/>
                <w:right w:w="0" w:type="dxa"/>
              </w:tblCellMar>
              <w:tblLook w:val="04A0" w:firstRow="1" w:lastRow="0" w:firstColumn="1" w:lastColumn="0" w:noHBand="0" w:noVBand="1"/>
            </w:tblPr>
            <w:tblGrid>
              <w:gridCol w:w="348"/>
              <w:gridCol w:w="1757"/>
              <w:gridCol w:w="243"/>
              <w:gridCol w:w="8632"/>
            </w:tblGrid>
            <w:tr w:rsidR="00B01FE1" w:rsidRPr="00EB79CC" w14:paraId="2BFABBB7" w14:textId="77777777" w:rsidTr="00B21861">
              <w:trPr>
                <w:trHeight w:val="141"/>
              </w:trPr>
              <w:tc>
                <w:tcPr>
                  <w:tcW w:w="348" w:type="dxa"/>
                  <w:vAlign w:val="bottom"/>
                </w:tcPr>
                <w:p w14:paraId="0AAAEA6A" w14:textId="77777777" w:rsidR="00B01FE1" w:rsidRPr="00EB79CC" w:rsidRDefault="00B01FE1" w:rsidP="00B21861">
                  <w:pPr>
                    <w:rPr>
                      <w:rFonts w:ascii="Calibri" w:hAnsi="Calibri" w:cs="Arial"/>
                      <w:sz w:val="24"/>
                      <w:szCs w:val="24"/>
                    </w:rPr>
                  </w:pPr>
                  <w:r w:rsidRPr="00EB79CC">
                    <w:rPr>
                      <w:rFonts w:ascii="Calibri" w:hAnsi="Calibri" w:cs="Arial"/>
                      <w:sz w:val="24"/>
                      <w:szCs w:val="24"/>
                    </w:rPr>
                    <w:t>2.</w:t>
                  </w:r>
                </w:p>
              </w:tc>
              <w:tc>
                <w:tcPr>
                  <w:tcW w:w="1757" w:type="dxa"/>
                  <w:tcBorders>
                    <w:bottom w:val="single" w:sz="4" w:space="0" w:color="auto"/>
                  </w:tcBorders>
                </w:tcPr>
                <w:p w14:paraId="59EFA0F9" w14:textId="77777777" w:rsidR="00B01FE1" w:rsidRPr="00EB79CC" w:rsidRDefault="00B01FE1" w:rsidP="00B21861">
                  <w:pPr>
                    <w:rPr>
                      <w:rFonts w:ascii="Calibri" w:hAnsi="Calibri" w:cs="Arial"/>
                      <w:sz w:val="24"/>
                      <w:szCs w:val="24"/>
                    </w:rPr>
                  </w:pPr>
                </w:p>
              </w:tc>
              <w:tc>
                <w:tcPr>
                  <w:tcW w:w="243" w:type="dxa"/>
                </w:tcPr>
                <w:p w14:paraId="58FF60B3" w14:textId="77777777" w:rsidR="00B01FE1" w:rsidRPr="00532E8C" w:rsidRDefault="00B01FE1" w:rsidP="00B21861">
                  <w:pPr>
                    <w:rPr>
                      <w:rFonts w:ascii="Calibri" w:hAnsi="Calibri" w:cs="Arial"/>
                      <w:sz w:val="24"/>
                      <w:szCs w:val="24"/>
                    </w:rPr>
                  </w:pPr>
                </w:p>
              </w:tc>
              <w:tc>
                <w:tcPr>
                  <w:tcW w:w="8632" w:type="dxa"/>
                  <w:vMerge w:val="restart"/>
                </w:tcPr>
                <w:p w14:paraId="582D909D" w14:textId="77777777" w:rsidR="00B01FE1" w:rsidRDefault="00B01FE1" w:rsidP="00B21861">
                  <w:pPr>
                    <w:rPr>
                      <w:rFonts w:ascii="Calibri" w:hAnsi="Calibri" w:cs="Arial"/>
                      <w:sz w:val="24"/>
                      <w:szCs w:val="24"/>
                    </w:rPr>
                  </w:pPr>
                  <w:r w:rsidRPr="00532E8C">
                    <w:rPr>
                      <w:rFonts w:ascii="Calibri" w:hAnsi="Calibri" w:cs="Arial"/>
                      <w:sz w:val="24"/>
                      <w:szCs w:val="24"/>
                    </w:rPr>
                    <w:t xml:space="preserve">Number of families who received the </w:t>
                  </w:r>
                  <w:r>
                    <w:rPr>
                      <w:rFonts w:ascii="Calibri" w:hAnsi="Calibri" w:cs="Arial"/>
                      <w:sz w:val="24"/>
                      <w:szCs w:val="24"/>
                    </w:rPr>
                    <w:t xml:space="preserve">“Does Your Child Need Healthcare Coverage?” </w:t>
                  </w:r>
                  <w:r w:rsidRPr="00532E8C">
                    <w:rPr>
                      <w:rFonts w:ascii="Calibri" w:hAnsi="Calibri" w:cs="Arial"/>
                      <w:sz w:val="24"/>
                      <w:szCs w:val="24"/>
                    </w:rPr>
                    <w:t xml:space="preserve"> </w:t>
                  </w:r>
                  <w:r>
                    <w:rPr>
                      <w:rFonts w:ascii="Calibri" w:hAnsi="Calibri" w:cs="Arial"/>
                      <w:sz w:val="24"/>
                      <w:szCs w:val="24"/>
                    </w:rPr>
                    <w:t>form provided by the Department of Social Services. (Attachment L)</w:t>
                  </w:r>
                </w:p>
                <w:p w14:paraId="6711ABDA" w14:textId="77777777" w:rsidR="00B01FE1" w:rsidRPr="00532E8C" w:rsidRDefault="00B01FE1" w:rsidP="00B21861">
                  <w:pPr>
                    <w:rPr>
                      <w:rFonts w:ascii="Calibri" w:hAnsi="Calibri" w:cs="Arial"/>
                      <w:sz w:val="24"/>
                      <w:szCs w:val="24"/>
                    </w:rPr>
                  </w:pPr>
                </w:p>
              </w:tc>
            </w:tr>
            <w:tr w:rsidR="00B01FE1" w:rsidRPr="00EB79CC" w14:paraId="4A3503C6" w14:textId="77777777" w:rsidTr="00B21861">
              <w:trPr>
                <w:trHeight w:val="135"/>
              </w:trPr>
              <w:tc>
                <w:tcPr>
                  <w:tcW w:w="348" w:type="dxa"/>
                </w:tcPr>
                <w:p w14:paraId="4D001613" w14:textId="77777777" w:rsidR="00B01FE1" w:rsidRPr="00EB79CC" w:rsidRDefault="00B01FE1" w:rsidP="00B21861">
                  <w:pPr>
                    <w:rPr>
                      <w:rFonts w:ascii="Calibri" w:hAnsi="Calibri"/>
                    </w:rPr>
                  </w:pPr>
                </w:p>
              </w:tc>
              <w:tc>
                <w:tcPr>
                  <w:tcW w:w="1757" w:type="dxa"/>
                  <w:tcBorders>
                    <w:top w:val="single" w:sz="4" w:space="0" w:color="auto"/>
                  </w:tcBorders>
                </w:tcPr>
                <w:p w14:paraId="175BB265" w14:textId="77777777" w:rsidR="00B01FE1" w:rsidRPr="00EB79CC" w:rsidRDefault="00B01FE1" w:rsidP="00B21861">
                  <w:pPr>
                    <w:rPr>
                      <w:rFonts w:ascii="Calibri" w:hAnsi="Calibri"/>
                    </w:rPr>
                  </w:pPr>
                </w:p>
              </w:tc>
              <w:tc>
                <w:tcPr>
                  <w:tcW w:w="243" w:type="dxa"/>
                </w:tcPr>
                <w:p w14:paraId="33D777DA" w14:textId="77777777" w:rsidR="00B01FE1" w:rsidRPr="00532E8C" w:rsidRDefault="00B01FE1" w:rsidP="00B21861">
                  <w:pPr>
                    <w:rPr>
                      <w:rFonts w:ascii="Calibri" w:hAnsi="Calibri"/>
                    </w:rPr>
                  </w:pPr>
                </w:p>
              </w:tc>
              <w:tc>
                <w:tcPr>
                  <w:tcW w:w="8632" w:type="dxa"/>
                  <w:vMerge/>
                </w:tcPr>
                <w:p w14:paraId="6C1DB1A5" w14:textId="77777777" w:rsidR="00B01FE1" w:rsidRPr="00532E8C" w:rsidRDefault="00B01FE1" w:rsidP="00B21861">
                  <w:pPr>
                    <w:rPr>
                      <w:rFonts w:ascii="Calibri" w:hAnsi="Calibri"/>
                    </w:rPr>
                  </w:pPr>
                </w:p>
              </w:tc>
            </w:tr>
          </w:tbl>
          <w:p w14:paraId="6EDE8E15" w14:textId="77777777" w:rsidR="00B01FE1" w:rsidRPr="00532E8C" w:rsidRDefault="00B01FE1" w:rsidP="00B21861">
            <w:pPr>
              <w:jc w:val="both"/>
              <w:rPr>
                <w:rFonts w:ascii="Calibri" w:hAnsi="Calibri" w:cs="Arial"/>
                <w:sz w:val="24"/>
                <w:szCs w:val="24"/>
              </w:rPr>
            </w:pPr>
          </w:p>
          <w:p w14:paraId="6AFD9C95" w14:textId="77777777" w:rsidR="00B01FE1" w:rsidRPr="00EB79CC" w:rsidRDefault="00B01FE1" w:rsidP="00B21861">
            <w:pPr>
              <w:rPr>
                <w:rFonts w:ascii="Calibri" w:hAnsi="Calibri"/>
              </w:rPr>
            </w:pPr>
          </w:p>
          <w:p w14:paraId="1E6D0222" w14:textId="77777777" w:rsidR="00B01FE1" w:rsidRDefault="00B01FE1" w:rsidP="00B21861">
            <w:pPr>
              <w:rPr>
                <w:rFonts w:ascii="Calibri" w:hAnsi="Calibri"/>
                <w:sz w:val="22"/>
                <w:szCs w:val="22"/>
              </w:rPr>
            </w:pPr>
            <w:r w:rsidRPr="008768E7">
              <w:rPr>
                <w:rFonts w:ascii="Calibri" w:hAnsi="Calibri"/>
                <w:sz w:val="22"/>
                <w:szCs w:val="22"/>
              </w:rPr>
              <w:t>Section 208.658</w:t>
            </w:r>
            <w:r>
              <w:rPr>
                <w:rFonts w:ascii="Calibri" w:hAnsi="Calibri"/>
                <w:sz w:val="22"/>
                <w:szCs w:val="22"/>
              </w:rPr>
              <w:t>,</w:t>
            </w:r>
            <w:r w:rsidRPr="008768E7">
              <w:rPr>
                <w:rFonts w:ascii="Calibri" w:hAnsi="Calibri"/>
                <w:sz w:val="22"/>
                <w:szCs w:val="22"/>
              </w:rPr>
              <w:t xml:space="preserve"> RSMo</w:t>
            </w:r>
            <w:r>
              <w:rPr>
                <w:rFonts w:ascii="Calibri" w:hAnsi="Calibri"/>
                <w:sz w:val="22"/>
                <w:szCs w:val="22"/>
              </w:rPr>
              <w:t>,</w:t>
            </w:r>
            <w:r w:rsidRPr="008768E7">
              <w:rPr>
                <w:rFonts w:ascii="Calibri" w:hAnsi="Calibri"/>
                <w:sz w:val="22"/>
                <w:szCs w:val="22"/>
              </w:rPr>
              <w:t xml:space="preserve"> as a result of the passage of Senate Bill 583 in 2010 requires the Department of Elementary </w:t>
            </w:r>
          </w:p>
          <w:p w14:paraId="56F78B85" w14:textId="77777777" w:rsidR="00B01FE1" w:rsidRPr="008768E7" w:rsidRDefault="00B01FE1" w:rsidP="00B21861">
            <w:pPr>
              <w:rPr>
                <w:rFonts w:ascii="Calibri" w:hAnsi="Calibri" w:cs="Arial"/>
                <w:sz w:val="22"/>
                <w:szCs w:val="22"/>
              </w:rPr>
            </w:pPr>
            <w:r w:rsidRPr="008768E7">
              <w:rPr>
                <w:rFonts w:ascii="Calibri" w:hAnsi="Calibri"/>
                <w:sz w:val="22"/>
                <w:szCs w:val="22"/>
              </w:rPr>
              <w:t>and Secondary Education, in collaboration with the Department of Social Services, report annually on the students receiving free and reduced lunches; those students who do not have health insurance; those students who receive information on the state children's health insurance program as required under Section 208.658; and those students who, after receiving information on the state children's health insurance program, apply to the state children's health insurance program.</w:t>
            </w:r>
          </w:p>
          <w:p w14:paraId="71B05DDB" w14:textId="77777777" w:rsidR="00B01FE1" w:rsidRDefault="00B01FE1" w:rsidP="00B21861"/>
          <w:p w14:paraId="160D9405" w14:textId="77777777" w:rsidR="00B01FE1" w:rsidRDefault="00B01FE1" w:rsidP="00B21861">
            <w:pPr>
              <w:ind w:left="-288" w:firstLine="288"/>
              <w:rPr>
                <w:rFonts w:ascii="Calibri" w:hAnsi="Calibri"/>
                <w:sz w:val="24"/>
                <w:szCs w:val="24"/>
              </w:rPr>
            </w:pPr>
          </w:p>
          <w:p w14:paraId="21F4483A" w14:textId="77777777" w:rsidR="00B01FE1" w:rsidRPr="008775A0" w:rsidRDefault="00B01FE1" w:rsidP="00B21861">
            <w:pPr>
              <w:tabs>
                <w:tab w:val="left" w:pos="4903"/>
              </w:tabs>
              <w:rPr>
                <w:rFonts w:ascii="Calibri" w:hAnsi="Calibri"/>
                <w:sz w:val="24"/>
                <w:szCs w:val="24"/>
              </w:rPr>
            </w:pPr>
            <w:r>
              <w:rPr>
                <w:rFonts w:ascii="Calibri" w:hAnsi="Calibri"/>
                <w:sz w:val="24"/>
                <w:szCs w:val="24"/>
              </w:rPr>
              <w:tab/>
            </w:r>
          </w:p>
        </w:tc>
      </w:tr>
    </w:tbl>
    <w:p w14:paraId="5D84D10D" w14:textId="77777777" w:rsidR="00B01FE1" w:rsidRDefault="00B01FE1" w:rsidP="00B01FE1">
      <w:pPr>
        <w:jc w:val="right"/>
        <w:rPr>
          <w:rFonts w:ascii="Cambria" w:hAnsi="Cambria" w:cs="Arial"/>
          <w:b/>
          <w:bCs/>
          <w:smallCaps/>
        </w:rPr>
      </w:pPr>
    </w:p>
    <w:p w14:paraId="4B54B5E4" w14:textId="77777777" w:rsidR="00B01FE1" w:rsidRDefault="00B01FE1" w:rsidP="00B01FE1">
      <w:pPr>
        <w:jc w:val="right"/>
        <w:rPr>
          <w:rFonts w:ascii="Cambria" w:hAnsi="Cambria" w:cs="Arial"/>
          <w:b/>
          <w:bCs/>
          <w:smallCaps/>
        </w:rPr>
      </w:pPr>
    </w:p>
    <w:p w14:paraId="0BD2C153" w14:textId="77777777" w:rsidR="00B01FE1" w:rsidRDefault="00B01FE1" w:rsidP="00B01FE1">
      <w:pPr>
        <w:rPr>
          <w:rFonts w:ascii="Arial" w:hAnsi="Arial" w:cs="Arial"/>
          <w:sz w:val="12"/>
          <w:szCs w:val="12"/>
        </w:rPr>
      </w:pPr>
      <w:r w:rsidRPr="003B217B">
        <w:rPr>
          <w:rFonts w:ascii="Arial" w:hAnsi="Arial" w:cs="Arial"/>
          <w:sz w:val="12"/>
          <w:szCs w:val="12"/>
        </w:rPr>
        <w:t>The Department of Elementary and Secondary Education does not discriminate on the basis of race, color, religion, gender, national origin, age, or disability in its programs and activities.  Inquiries related to Department programs and to the location of services, activities, and facilities that are accessible by persons with disabilities may be directed to the Jefferson State Office Building, Office of</w:t>
      </w:r>
    </w:p>
    <w:p w14:paraId="2F4F4A4C" w14:textId="77777777" w:rsidR="00B01FE1" w:rsidRPr="003B217B" w:rsidRDefault="00B01FE1" w:rsidP="00B01FE1">
      <w:pPr>
        <w:rPr>
          <w:rFonts w:ascii="Arial" w:hAnsi="Arial" w:cs="Arial"/>
          <w:sz w:val="12"/>
          <w:szCs w:val="12"/>
        </w:rPr>
      </w:pPr>
      <w:r w:rsidRPr="003B217B">
        <w:rPr>
          <w:rFonts w:ascii="Arial" w:hAnsi="Arial" w:cs="Arial"/>
          <w:sz w:val="12"/>
          <w:szCs w:val="12"/>
        </w:rPr>
        <w:t xml:space="preserve"> the General Counsel, Coordinator – Civil Rights Compliance (Title VI/Title IX/504/ADA/Age Act), 6</w:t>
      </w:r>
      <w:r w:rsidRPr="003B217B">
        <w:rPr>
          <w:rFonts w:ascii="Arial" w:hAnsi="Arial" w:cs="Arial"/>
          <w:sz w:val="12"/>
          <w:szCs w:val="12"/>
          <w:vertAlign w:val="superscript"/>
        </w:rPr>
        <w:t>th</w:t>
      </w:r>
      <w:r w:rsidRPr="003B217B">
        <w:rPr>
          <w:rFonts w:ascii="Arial" w:hAnsi="Arial" w:cs="Arial"/>
          <w:sz w:val="12"/>
          <w:szCs w:val="12"/>
        </w:rPr>
        <w:t xml:space="preserve"> Floor, 205 Jefferson Street, P.O. Box 480, Jefferson City, MO 65102-0480; telephone number</w:t>
      </w:r>
      <w:r>
        <w:rPr>
          <w:rFonts w:ascii="Arial" w:hAnsi="Arial" w:cs="Arial"/>
          <w:sz w:val="12"/>
          <w:szCs w:val="12"/>
        </w:rPr>
        <w:t xml:space="preserve">              </w:t>
      </w:r>
      <w:r w:rsidRPr="003B217B">
        <w:rPr>
          <w:rFonts w:ascii="Arial" w:hAnsi="Arial" w:cs="Arial"/>
          <w:sz w:val="12"/>
          <w:szCs w:val="12"/>
        </w:rPr>
        <w:t xml:space="preserve">573-526-4757 or TTY 800-735-2966; email </w:t>
      </w:r>
      <w:hyperlink r:id="rId10" w:history="1">
        <w:r w:rsidRPr="003B217B">
          <w:rPr>
            <w:rStyle w:val="Hyperlink"/>
            <w:rFonts w:ascii="Arial" w:hAnsi="Arial" w:cs="Arial"/>
            <w:sz w:val="12"/>
            <w:szCs w:val="12"/>
          </w:rPr>
          <w:t>civilrights@dese.mo.gov</w:t>
        </w:r>
      </w:hyperlink>
      <w:r w:rsidRPr="003B217B">
        <w:rPr>
          <w:rFonts w:ascii="Arial" w:hAnsi="Arial" w:cs="Arial"/>
          <w:color w:val="000000"/>
          <w:sz w:val="12"/>
          <w:szCs w:val="12"/>
        </w:rPr>
        <w:t>.</w:t>
      </w:r>
    </w:p>
    <w:p w14:paraId="0FE2017B" w14:textId="77777777" w:rsidR="00B01FE1" w:rsidRPr="003B217B" w:rsidRDefault="00B01FE1" w:rsidP="00B01FE1">
      <w:pPr>
        <w:rPr>
          <w:rFonts w:ascii="Arial" w:hAnsi="Arial" w:cs="Arial"/>
          <w:color w:val="000000"/>
          <w:sz w:val="12"/>
          <w:szCs w:val="12"/>
        </w:rPr>
      </w:pPr>
    </w:p>
    <w:p w14:paraId="6C5F842D" w14:textId="77777777" w:rsidR="00FB4EC4" w:rsidRDefault="00B01FE1" w:rsidP="00B01FE1">
      <w:pPr>
        <w:pStyle w:val="Footer"/>
        <w:jc w:val="left"/>
        <w:rPr>
          <w:rFonts w:ascii="Arial" w:hAnsi="Arial" w:cs="Arial"/>
          <w:sz w:val="10"/>
          <w:szCs w:val="10"/>
        </w:rPr>
      </w:pPr>
      <w:r w:rsidRPr="000A3D94">
        <w:rPr>
          <w:rFonts w:ascii="Arial" w:hAnsi="Arial" w:cs="Arial"/>
          <w:sz w:val="10"/>
          <w:szCs w:val="10"/>
        </w:rPr>
        <w:t>MO 500-2799 (Rev 05/14)</w:t>
      </w:r>
    </w:p>
    <w:p w14:paraId="275EB0E7" w14:textId="77777777" w:rsidR="007E208A" w:rsidRDefault="007E208A" w:rsidP="00B01FE1">
      <w:pPr>
        <w:pStyle w:val="Footer"/>
        <w:jc w:val="left"/>
        <w:rPr>
          <w:rFonts w:ascii="Arial" w:hAnsi="Arial" w:cs="Arial"/>
          <w:sz w:val="10"/>
          <w:szCs w:val="10"/>
          <w:lang w:val="en-US"/>
        </w:rPr>
      </w:pPr>
    </w:p>
    <w:p w14:paraId="76B55FD0" w14:textId="77777777" w:rsidR="00F61F87" w:rsidRDefault="00FB4EC4" w:rsidP="00DA41EA">
      <w:pPr>
        <w:pStyle w:val="Footer"/>
        <w:jc w:val="left"/>
        <w:rPr>
          <w:rFonts w:ascii="Cambria" w:hAnsi="Cambria" w:cs="Arial"/>
          <w:b/>
          <w:bCs/>
          <w:smallCaps/>
        </w:rPr>
      </w:pPr>
      <w:r>
        <w:rPr>
          <w:rFonts w:ascii="Arial" w:hAnsi="Arial" w:cs="Arial"/>
          <w:sz w:val="10"/>
          <w:szCs w:val="10"/>
        </w:rPr>
        <w:br w:type="page"/>
      </w:r>
      <w:r w:rsidR="00995A0A">
        <w:rPr>
          <w:noProof/>
          <w:lang w:val="en-US" w:eastAsia="en-US"/>
        </w:rPr>
        <w:lastRenderedPageBreak/>
        <w:drawing>
          <wp:anchor distT="0" distB="0" distL="114300" distR="114300" simplePos="0" relativeHeight="251785728" behindDoc="0" locked="0" layoutInCell="1" allowOverlap="1" wp14:anchorId="20149CE6" wp14:editId="51D3E4F8">
            <wp:simplePos x="0" y="0"/>
            <wp:positionH relativeFrom="column">
              <wp:posOffset>990600</wp:posOffset>
            </wp:positionH>
            <wp:positionV relativeFrom="paragraph">
              <wp:posOffset>1533525</wp:posOffset>
            </wp:positionV>
            <wp:extent cx="4876800" cy="4876800"/>
            <wp:effectExtent l="0" t="0" r="0" b="0"/>
            <wp:wrapNone/>
            <wp:docPr id="1427" name="Picture 1" descr="Image result for blank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nk pag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61F87" w:rsidSect="003B1606">
      <w:endnotePr>
        <w:numFmt w:val="decimal"/>
      </w:endnotePr>
      <w:pgSz w:w="12240" w:h="15840" w:code="1"/>
      <w:pgMar w:top="-180" w:right="720" w:bottom="0" w:left="720" w:header="0" w:footer="474"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CA4A" w14:textId="77777777" w:rsidR="007D3EC5" w:rsidRDefault="007D3EC5">
      <w:pPr>
        <w:spacing w:line="20" w:lineRule="exact"/>
        <w:rPr>
          <w:sz w:val="24"/>
        </w:rPr>
      </w:pPr>
    </w:p>
  </w:endnote>
  <w:endnote w:type="continuationSeparator" w:id="0">
    <w:p w14:paraId="5EF25C53" w14:textId="77777777" w:rsidR="007D3EC5" w:rsidRDefault="007D3EC5">
      <w:r>
        <w:rPr>
          <w:sz w:val="24"/>
        </w:rPr>
        <w:t xml:space="preserve"> </w:t>
      </w:r>
    </w:p>
  </w:endnote>
  <w:endnote w:type="continuationNotice" w:id="1">
    <w:p w14:paraId="573A0BB9"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DE87" w14:textId="77777777" w:rsidR="007D3EC5" w:rsidRDefault="007D3EC5">
      <w:r>
        <w:rPr>
          <w:sz w:val="24"/>
        </w:rPr>
        <w:separator/>
      </w:r>
    </w:p>
  </w:footnote>
  <w:footnote w:type="continuationSeparator" w:id="0">
    <w:p w14:paraId="2EC9F0E8" w14:textId="77777777" w:rsidR="007D3EC5" w:rsidRDefault="007D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3in;height:3in" o:bullet="t"/>
    </w:pict>
  </w:numPicBullet>
  <w:numPicBullet w:numPicBulletId="1">
    <w:pict>
      <v:shape id="_x0000_i1177" type="#_x0000_t75" style="width:3in;height:3in" o:bullet="t"/>
    </w:pict>
  </w:numPicBullet>
  <w:numPicBullet w:numPicBulletId="2">
    <w:pict>
      <v:shape id="_x0000_i1178" type="#_x0000_t75" style="width:3in;height:3in" o:bullet="t"/>
    </w:pict>
  </w:numPicBullet>
  <w:numPicBullet w:numPicBulletId="3">
    <w:pict>
      <v:shape id="_x0000_i1179" type="#_x0000_t75" style="width:3in;height:3in" o:bullet="t"/>
    </w:pict>
  </w:numPicBullet>
  <w:numPicBullet w:numPicBulletId="4">
    <w:pict>
      <v:shape id="_x0000_i1180" type="#_x0000_t75" style="width:3in;height:3in" o:bullet="t"/>
    </w:pict>
  </w:numPicBullet>
  <w:numPicBullet w:numPicBulletId="5">
    <w:pict>
      <v:shape id="_x0000_i1181" type="#_x0000_t75" style="width:3in;height:3in" o:bullet="t"/>
    </w:pict>
  </w:numPicBullet>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4013DE0"/>
    <w:multiLevelType w:val="hybridMultilevel"/>
    <w:tmpl w:val="D7A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30F13"/>
    <w:multiLevelType w:val="hybridMultilevel"/>
    <w:tmpl w:val="0742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CE6E01"/>
    <w:multiLevelType w:val="hybridMultilevel"/>
    <w:tmpl w:val="B1080954"/>
    <w:lvl w:ilvl="0" w:tplc="2714A4A4">
      <w:start w:val="1"/>
      <w:numFmt w:val="bullet"/>
      <w:lvlText w:val=""/>
      <w:lvlJc w:val="left"/>
      <w:pPr>
        <w:tabs>
          <w:tab w:val="num" w:pos="720"/>
        </w:tabs>
        <w:ind w:left="720" w:hanging="360"/>
      </w:pPr>
      <w:rPr>
        <w:rFonts w:ascii="Wingdings 2" w:hAnsi="Wingdings 2" w:hint="default"/>
      </w:rPr>
    </w:lvl>
    <w:lvl w:ilvl="1" w:tplc="A22CE936">
      <w:start w:val="1"/>
      <w:numFmt w:val="decimal"/>
      <w:lvlText w:val="%2."/>
      <w:lvlJc w:val="left"/>
      <w:pPr>
        <w:tabs>
          <w:tab w:val="num" w:pos="1440"/>
        </w:tabs>
        <w:ind w:left="1440" w:hanging="360"/>
      </w:pPr>
    </w:lvl>
    <w:lvl w:ilvl="2" w:tplc="5074D6D2">
      <w:start w:val="1"/>
      <w:numFmt w:val="decimal"/>
      <w:lvlText w:val="%3."/>
      <w:lvlJc w:val="left"/>
      <w:pPr>
        <w:tabs>
          <w:tab w:val="num" w:pos="2160"/>
        </w:tabs>
        <w:ind w:left="2160" w:hanging="360"/>
      </w:pPr>
    </w:lvl>
    <w:lvl w:ilvl="3" w:tplc="EEB42F5E">
      <w:start w:val="1"/>
      <w:numFmt w:val="decimal"/>
      <w:lvlText w:val="%4."/>
      <w:lvlJc w:val="left"/>
      <w:pPr>
        <w:tabs>
          <w:tab w:val="num" w:pos="2880"/>
        </w:tabs>
        <w:ind w:left="2880" w:hanging="360"/>
      </w:pPr>
    </w:lvl>
    <w:lvl w:ilvl="4" w:tplc="AEA46FD2">
      <w:start w:val="1"/>
      <w:numFmt w:val="decimal"/>
      <w:lvlText w:val="%5."/>
      <w:lvlJc w:val="left"/>
      <w:pPr>
        <w:tabs>
          <w:tab w:val="num" w:pos="3600"/>
        </w:tabs>
        <w:ind w:left="3600" w:hanging="360"/>
      </w:pPr>
    </w:lvl>
    <w:lvl w:ilvl="5" w:tplc="50149474">
      <w:start w:val="1"/>
      <w:numFmt w:val="decimal"/>
      <w:lvlText w:val="%6."/>
      <w:lvlJc w:val="left"/>
      <w:pPr>
        <w:tabs>
          <w:tab w:val="num" w:pos="4320"/>
        </w:tabs>
        <w:ind w:left="4320" w:hanging="360"/>
      </w:pPr>
    </w:lvl>
    <w:lvl w:ilvl="6" w:tplc="9E22EE5E">
      <w:start w:val="1"/>
      <w:numFmt w:val="decimal"/>
      <w:lvlText w:val="%7."/>
      <w:lvlJc w:val="left"/>
      <w:pPr>
        <w:tabs>
          <w:tab w:val="num" w:pos="5040"/>
        </w:tabs>
        <w:ind w:left="5040" w:hanging="360"/>
      </w:pPr>
    </w:lvl>
    <w:lvl w:ilvl="7" w:tplc="2356E390">
      <w:start w:val="1"/>
      <w:numFmt w:val="decimal"/>
      <w:lvlText w:val="%8."/>
      <w:lvlJc w:val="left"/>
      <w:pPr>
        <w:tabs>
          <w:tab w:val="num" w:pos="5760"/>
        </w:tabs>
        <w:ind w:left="5760" w:hanging="360"/>
      </w:pPr>
    </w:lvl>
    <w:lvl w:ilvl="8" w:tplc="8D2097A4">
      <w:start w:val="1"/>
      <w:numFmt w:val="decimal"/>
      <w:lvlText w:val="%9."/>
      <w:lvlJc w:val="left"/>
      <w:pPr>
        <w:tabs>
          <w:tab w:val="num" w:pos="6480"/>
        </w:tabs>
        <w:ind w:left="6480" w:hanging="360"/>
      </w:pPr>
    </w:lvl>
  </w:abstractNum>
  <w:abstractNum w:abstractNumId="9" w15:restartNumberingAfterBreak="0">
    <w:nsid w:val="09AB082F"/>
    <w:multiLevelType w:val="multilevel"/>
    <w:tmpl w:val="573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2C84"/>
    <w:multiLevelType w:val="hybridMultilevel"/>
    <w:tmpl w:val="23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888436F"/>
    <w:multiLevelType w:val="hybridMultilevel"/>
    <w:tmpl w:val="5888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711D"/>
    <w:multiLevelType w:val="hybridMultilevel"/>
    <w:tmpl w:val="692A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776D"/>
    <w:multiLevelType w:val="hybridMultilevel"/>
    <w:tmpl w:val="EA3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3A5"/>
    <w:multiLevelType w:val="hybridMultilevel"/>
    <w:tmpl w:val="4A98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677B38"/>
    <w:multiLevelType w:val="hybridMultilevel"/>
    <w:tmpl w:val="F22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72FF"/>
    <w:multiLevelType w:val="hybridMultilevel"/>
    <w:tmpl w:val="E46C9254"/>
    <w:lvl w:ilvl="0" w:tplc="09E870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2B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8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2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B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CC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68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D8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329A8"/>
    <w:multiLevelType w:val="hybridMultilevel"/>
    <w:tmpl w:val="8FDE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E6A"/>
    <w:multiLevelType w:val="hybridMultilevel"/>
    <w:tmpl w:val="6F3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0296B"/>
    <w:multiLevelType w:val="hybridMultilevel"/>
    <w:tmpl w:val="07D27B7E"/>
    <w:lvl w:ilvl="0" w:tplc="1D4AF47A">
      <w:start w:val="1"/>
      <w:numFmt w:val="decimal"/>
      <w:lvlText w:val="%1."/>
      <w:lvlJc w:val="right"/>
      <w:pPr>
        <w:tabs>
          <w:tab w:val="num" w:pos="720"/>
        </w:tabs>
        <w:ind w:left="720" w:hanging="360"/>
      </w:pPr>
      <w:rPr>
        <w:rFonts w:ascii="Cambria" w:hAnsi="Cambria"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41785"/>
    <w:multiLevelType w:val="hybridMultilevel"/>
    <w:tmpl w:val="B74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19E61B3"/>
    <w:multiLevelType w:val="hybridMultilevel"/>
    <w:tmpl w:val="9A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D6D8C"/>
    <w:multiLevelType w:val="hybridMultilevel"/>
    <w:tmpl w:val="81D0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47252"/>
    <w:multiLevelType w:val="hybridMultilevel"/>
    <w:tmpl w:val="20BA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8E6"/>
    <w:multiLevelType w:val="hybridMultilevel"/>
    <w:tmpl w:val="A79A39EE"/>
    <w:lvl w:ilvl="0" w:tplc="AE22C4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F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52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D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F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72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F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2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B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191F86"/>
    <w:multiLevelType w:val="hybridMultilevel"/>
    <w:tmpl w:val="57BEAFFC"/>
    <w:lvl w:ilvl="0" w:tplc="DF044DE8">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928F3"/>
    <w:multiLevelType w:val="hybridMultilevel"/>
    <w:tmpl w:val="712ACD4C"/>
    <w:lvl w:ilvl="0" w:tplc="72AC89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2E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6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0A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6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C9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E3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052F4"/>
    <w:multiLevelType w:val="hybridMultilevel"/>
    <w:tmpl w:val="565A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44C37"/>
    <w:multiLevelType w:val="hybridMultilevel"/>
    <w:tmpl w:val="DCA40FE6"/>
    <w:lvl w:ilvl="0" w:tplc="460475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65AEB"/>
    <w:multiLevelType w:val="hybridMultilevel"/>
    <w:tmpl w:val="7374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21D74"/>
    <w:multiLevelType w:val="hybridMultilevel"/>
    <w:tmpl w:val="571E7572"/>
    <w:lvl w:ilvl="0" w:tplc="1180DD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C0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8E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8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6E7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D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83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6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C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474D1"/>
    <w:multiLevelType w:val="multilevel"/>
    <w:tmpl w:val="AB9E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20A8B"/>
    <w:multiLevelType w:val="hybridMultilevel"/>
    <w:tmpl w:val="62E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8A2F4C"/>
    <w:multiLevelType w:val="hybridMultilevel"/>
    <w:tmpl w:val="7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F6DBD"/>
    <w:multiLevelType w:val="multilevel"/>
    <w:tmpl w:val="71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3912675">
    <w:abstractNumId w:val="44"/>
  </w:num>
  <w:num w:numId="2" w16cid:durableId="1654335273">
    <w:abstractNumId w:val="31"/>
  </w:num>
  <w:num w:numId="3" w16cid:durableId="1081414653">
    <w:abstractNumId w:val="16"/>
  </w:num>
  <w:num w:numId="4" w16cid:durableId="513806596">
    <w:abstractNumId w:val="35"/>
  </w:num>
  <w:num w:numId="5" w16cid:durableId="1577399720">
    <w:abstractNumId w:val="32"/>
  </w:num>
  <w:num w:numId="6" w16cid:durableId="192808677">
    <w:abstractNumId w:val="30"/>
  </w:num>
  <w:num w:numId="7" w16cid:durableId="20881122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9414112">
    <w:abstractNumId w:val="42"/>
  </w:num>
  <w:num w:numId="9" w16cid:durableId="1438981549">
    <w:abstractNumId w:val="17"/>
  </w:num>
  <w:num w:numId="10" w16cid:durableId="1260019667">
    <w:abstractNumId w:val="1"/>
  </w:num>
  <w:num w:numId="11" w16cid:durableId="1317344070">
    <w:abstractNumId w:val="0"/>
  </w:num>
  <w:num w:numId="12" w16cid:durableId="1441561098">
    <w:abstractNumId w:val="4"/>
  </w:num>
  <w:num w:numId="13" w16cid:durableId="112335708">
    <w:abstractNumId w:val="3"/>
  </w:num>
  <w:num w:numId="14" w16cid:durableId="11885298">
    <w:abstractNumId w:val="2"/>
  </w:num>
  <w:num w:numId="15" w16cid:durableId="329599769">
    <w:abstractNumId w:val="10"/>
  </w:num>
  <w:num w:numId="16" w16cid:durableId="272514419">
    <w:abstractNumId w:val="41"/>
  </w:num>
  <w:num w:numId="17" w16cid:durableId="2071999952">
    <w:abstractNumId w:val="46"/>
  </w:num>
  <w:num w:numId="18" w16cid:durableId="1071149285">
    <w:abstractNumId w:val="29"/>
  </w:num>
  <w:num w:numId="19" w16cid:durableId="852842719">
    <w:abstractNumId w:val="15"/>
  </w:num>
  <w:num w:numId="20" w16cid:durableId="908613846">
    <w:abstractNumId w:val="21"/>
  </w:num>
  <w:num w:numId="21" w16cid:durableId="234169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70290">
    <w:abstractNumId w:val="18"/>
  </w:num>
  <w:num w:numId="23" w16cid:durableId="1787193780">
    <w:abstractNumId w:val="48"/>
  </w:num>
  <w:num w:numId="24" w16cid:durableId="1029254779">
    <w:abstractNumId w:val="6"/>
  </w:num>
  <w:num w:numId="25" w16cid:durableId="1501503197">
    <w:abstractNumId w:val="19"/>
  </w:num>
  <w:num w:numId="26" w16cid:durableId="364717549">
    <w:abstractNumId w:val="38"/>
  </w:num>
  <w:num w:numId="27" w16cid:durableId="1309244753">
    <w:abstractNumId w:val="25"/>
  </w:num>
  <w:num w:numId="28" w16cid:durableId="631446806">
    <w:abstractNumId w:val="11"/>
  </w:num>
  <w:num w:numId="29" w16cid:durableId="918558347">
    <w:abstractNumId w:val="37"/>
  </w:num>
  <w:num w:numId="30" w16cid:durableId="36585209">
    <w:abstractNumId w:val="28"/>
  </w:num>
  <w:num w:numId="31" w16cid:durableId="1905681151">
    <w:abstractNumId w:val="12"/>
  </w:num>
  <w:num w:numId="32" w16cid:durableId="176816567">
    <w:abstractNumId w:val="5"/>
  </w:num>
  <w:num w:numId="33" w16cid:durableId="1289891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4039215">
    <w:abstractNumId w:val="50"/>
  </w:num>
  <w:num w:numId="35" w16cid:durableId="1614438553">
    <w:abstractNumId w:val="9"/>
  </w:num>
  <w:num w:numId="36" w16cid:durableId="635451957">
    <w:abstractNumId w:val="47"/>
  </w:num>
  <w:num w:numId="37" w16cid:durableId="1623919728">
    <w:abstractNumId w:val="39"/>
  </w:num>
  <w:num w:numId="38" w16cid:durableId="214659530">
    <w:abstractNumId w:val="43"/>
  </w:num>
  <w:num w:numId="39" w16cid:durableId="1116799157">
    <w:abstractNumId w:val="27"/>
  </w:num>
  <w:num w:numId="40" w16cid:durableId="358819304">
    <w:abstractNumId w:val="49"/>
  </w:num>
  <w:num w:numId="41" w16cid:durableId="1647318803">
    <w:abstractNumId w:val="22"/>
  </w:num>
  <w:num w:numId="42" w16cid:durableId="636764610">
    <w:abstractNumId w:val="13"/>
  </w:num>
  <w:num w:numId="43" w16cid:durableId="595746438">
    <w:abstractNumId w:val="7"/>
  </w:num>
  <w:num w:numId="44" w16cid:durableId="649362657">
    <w:abstractNumId w:val="23"/>
  </w:num>
  <w:num w:numId="45" w16cid:durableId="1181042411">
    <w:abstractNumId w:val="33"/>
  </w:num>
  <w:num w:numId="46" w16cid:durableId="1194003711">
    <w:abstractNumId w:val="20"/>
  </w:num>
  <w:num w:numId="47" w16cid:durableId="35937163">
    <w:abstractNumId w:val="36"/>
  </w:num>
  <w:num w:numId="48" w16cid:durableId="1672635085">
    <w:abstractNumId w:val="34"/>
  </w:num>
  <w:num w:numId="49" w16cid:durableId="1167407943">
    <w:abstractNumId w:val="45"/>
  </w:num>
  <w:num w:numId="50" w16cid:durableId="53700325">
    <w:abstractNumId w:val="14"/>
  </w:num>
  <w:num w:numId="51" w16cid:durableId="596326276">
    <w:abstractNumId w:val="40"/>
  </w:num>
  <w:num w:numId="52" w16cid:durableId="134954155">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5CF"/>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9D"/>
    <w:rsid w:val="003A57F8"/>
    <w:rsid w:val="003A632C"/>
    <w:rsid w:val="003A65A0"/>
    <w:rsid w:val="003B02F1"/>
    <w:rsid w:val="003B1606"/>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AFA"/>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16C0"/>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1F8"/>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7692F"/>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2693"/>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3B0C"/>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490"/>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4:docId w14:val="0DBC9235"/>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mailto:foodandnutritionservice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F0824-FFF3-45F4-9FF2-EFEBF157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332</Words>
  <Characters>2144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Attachment M Mo Healthnet for Kids Data Collection Form</vt:lpstr>
    </vt:vector>
  </TitlesOfParts>
  <Company>DESE</Company>
  <LinksUpToDate>false</LinksUpToDate>
  <CharactersWithSpaces>2464</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M Mo Healthnet for Kids Data Collection Form</dc:title>
  <dc:subject/>
  <dc:creator>Department of Elementary and Secondary Education</dc:creator>
  <cp:keywords/>
  <cp:lastModifiedBy>Rees, Ellen</cp:lastModifiedBy>
  <cp:revision>7</cp:revision>
  <cp:lastPrinted>2022-04-18T16:43:00Z</cp:lastPrinted>
  <dcterms:created xsi:type="dcterms:W3CDTF">2022-04-18T19:11:00Z</dcterms:created>
  <dcterms:modified xsi:type="dcterms:W3CDTF">2025-03-13T20:32:00Z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98f0ecb2919b708c17d8f2e53c22c9729c3b69df116e397f3141fbfdd6b02051</vt:lpwstr>
  </property>
</Properties>
</file>