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12" w:rsidRDefault="00B01FE1" w:rsidP="00A34F04">
      <w:pPr>
        <w:pStyle w:val="BodyText2"/>
        <w:jc w:val="right"/>
        <w:rPr>
          <w:rFonts w:ascii="Cambria" w:hAnsi="Cambria"/>
          <w:b/>
          <w:smallCaps/>
          <w:sz w:val="20"/>
        </w:rPr>
      </w:pPr>
      <w:bookmarkStart w:id="0" w:name="_GoBack"/>
      <w:bookmarkEnd w:id="0"/>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sidR="006C39EA">
        <w:rPr>
          <w:rFonts w:ascii="Cambria" w:hAnsi="Cambria"/>
          <w:b/>
          <w:smallCaps/>
          <w:sz w:val="20"/>
        </w:rPr>
        <w:tab/>
      </w:r>
    </w:p>
    <w:p w:rsidR="00A124BE" w:rsidRDefault="00A124BE" w:rsidP="00967B69">
      <w:pPr>
        <w:rPr>
          <w:rFonts w:ascii="Cambria" w:hAnsi="Cambria"/>
          <w:b/>
          <w:bCs/>
          <w:sz w:val="24"/>
          <w:szCs w:val="24"/>
        </w:rPr>
      </w:pPr>
    </w:p>
    <w:p w:rsidR="00B01FE1" w:rsidRPr="00ED36A2" w:rsidRDefault="00B01FE1" w:rsidP="00B01FE1">
      <w:pPr>
        <w:tabs>
          <w:tab w:val="center" w:pos="5040"/>
        </w:tabs>
        <w:suppressAutoHyphens/>
        <w:jc w:val="right"/>
        <w:rPr>
          <w:rFonts w:ascii="Cambria" w:hAnsi="Cambria"/>
          <w:b/>
          <w:bCs/>
          <w:sz w:val="24"/>
          <w:szCs w:val="24"/>
        </w:rPr>
      </w:pPr>
      <w:r w:rsidRPr="00ED36A2">
        <w:rPr>
          <w:rFonts w:ascii="Cambria" w:hAnsi="Cambria"/>
          <w:b/>
          <w:bCs/>
          <w:sz w:val="24"/>
          <w:szCs w:val="24"/>
        </w:rPr>
        <w:t>Attachment H</w:t>
      </w:r>
    </w:p>
    <w:p w:rsidR="00B01FE1" w:rsidRDefault="00B01FE1" w:rsidP="00B01FE1">
      <w:pPr>
        <w:tabs>
          <w:tab w:val="center" w:pos="5040"/>
        </w:tabs>
        <w:suppressAutoHyphens/>
        <w:rPr>
          <w:rFonts w:ascii="Cambria" w:hAnsi="Cambria"/>
          <w:b/>
          <w:bCs/>
          <w:sz w:val="16"/>
          <w:szCs w:val="16"/>
        </w:rPr>
      </w:pPr>
    </w:p>
    <w:p w:rsidR="00B01FE1" w:rsidRDefault="00B01FE1" w:rsidP="00B01FE1">
      <w:pPr>
        <w:tabs>
          <w:tab w:val="center" w:pos="5040"/>
        </w:tabs>
        <w:suppressAutoHyphens/>
        <w:rPr>
          <w:rFonts w:ascii="Cambria" w:hAnsi="Cambria"/>
          <w:b/>
          <w:bCs/>
          <w:sz w:val="16"/>
          <w:szCs w:val="16"/>
        </w:rPr>
      </w:pPr>
    </w:p>
    <w:p w:rsidR="00B01FE1" w:rsidRPr="00206980" w:rsidRDefault="00B01FE1" w:rsidP="00B01FE1">
      <w:pPr>
        <w:tabs>
          <w:tab w:val="center" w:pos="5040"/>
        </w:tabs>
        <w:suppressAutoHyphens/>
        <w:jc w:val="center"/>
        <w:rPr>
          <w:rFonts w:ascii="Cambria" w:hAnsi="Cambria"/>
          <w:b/>
          <w:bCs/>
          <w:smallCaps/>
          <w:sz w:val="24"/>
          <w:szCs w:val="24"/>
        </w:rPr>
      </w:pPr>
      <w:r w:rsidRPr="00206980">
        <w:rPr>
          <w:rFonts w:ascii="Cambria" w:hAnsi="Cambria"/>
          <w:b/>
          <w:bCs/>
          <w:smallCaps/>
          <w:sz w:val="24"/>
          <w:szCs w:val="24"/>
        </w:rPr>
        <w:t>Extending Categorical Eligibility to Additional Children in a Household</w:t>
      </w:r>
    </w:p>
    <w:p w:rsidR="00B01FE1" w:rsidRPr="00C66DB8" w:rsidRDefault="00B01FE1" w:rsidP="00B01FE1">
      <w:pPr>
        <w:tabs>
          <w:tab w:val="center" w:pos="5040"/>
        </w:tabs>
        <w:suppressAutoHyphens/>
        <w:rPr>
          <w:rFonts w:ascii="Cambria" w:hAnsi="Cambria"/>
          <w:b/>
          <w:bCs/>
          <w:sz w:val="16"/>
          <w:szCs w:val="16"/>
        </w:rPr>
      </w:pPr>
    </w:p>
    <w:p w:rsidR="00B01FE1" w:rsidRPr="00C66DB8" w:rsidRDefault="00B01FE1" w:rsidP="00B01FE1">
      <w:pPr>
        <w:tabs>
          <w:tab w:val="center" w:pos="5040"/>
        </w:tabs>
        <w:suppressAutoHyphens/>
        <w:rPr>
          <w:rFonts w:ascii="Cambria" w:hAnsi="Cambria"/>
          <w:bCs/>
          <w:sz w:val="22"/>
          <w:szCs w:val="22"/>
        </w:rPr>
      </w:pPr>
      <w:r w:rsidRPr="00C66DB8">
        <w:rPr>
          <w:rFonts w:ascii="Cambria" w:hAnsi="Cambria"/>
          <w:bCs/>
          <w:sz w:val="22"/>
          <w:szCs w:val="22"/>
        </w:rPr>
        <w:t xml:space="preserve">This form should be used by a Local Education Agency (LEA) to document the extension of free meal/milk benefits to all children in the same household due to the receipt of SNAP/TANF/FDPIR. </w:t>
      </w:r>
    </w:p>
    <w:p w:rsidR="00B01FE1" w:rsidRPr="00C66DB8" w:rsidRDefault="00B01FE1" w:rsidP="00B01FE1">
      <w:pPr>
        <w:tabs>
          <w:tab w:val="center" w:pos="5040"/>
        </w:tabs>
        <w:suppressAutoHyphens/>
        <w:rPr>
          <w:rFonts w:ascii="Cambria" w:hAnsi="Cambria"/>
          <w:bCs/>
          <w:sz w:val="22"/>
          <w:szCs w:val="22"/>
        </w:rPr>
      </w:pPr>
    </w:p>
    <w:p w:rsidR="00B01FE1" w:rsidRPr="00C66DB8" w:rsidRDefault="00B01FE1" w:rsidP="00B01FE1">
      <w:pPr>
        <w:tabs>
          <w:tab w:val="center" w:pos="5040"/>
        </w:tabs>
        <w:suppressAutoHyphens/>
        <w:rPr>
          <w:rFonts w:ascii="Cambria" w:hAnsi="Cambria"/>
          <w:bCs/>
          <w:sz w:val="22"/>
          <w:szCs w:val="22"/>
        </w:rPr>
      </w:pPr>
      <w:r w:rsidRPr="00C66DB8">
        <w:rPr>
          <w:rFonts w:ascii="Cambria" w:hAnsi="Cambria"/>
          <w:bCs/>
          <w:sz w:val="22"/>
          <w:szCs w:val="22"/>
        </w:rPr>
        <w:t>Receipt of SNAP/TANF/FDPIR benefits by any household member (adult or child) provides free meal/milk benefits to all children within the household under rules by the USDA for categorically eligible benefits.  The LEA, to the extent possible, must extend eligibility for free meals to all children in what would be considered a household.</w:t>
      </w:r>
    </w:p>
    <w:p w:rsidR="00B01FE1" w:rsidRPr="00C66DB8" w:rsidRDefault="00B01FE1" w:rsidP="00B01FE1">
      <w:pPr>
        <w:tabs>
          <w:tab w:val="center" w:pos="5040"/>
        </w:tabs>
        <w:suppressAutoHyphens/>
        <w:rPr>
          <w:rFonts w:ascii="Cambria" w:hAnsi="Cambria"/>
          <w:bCs/>
          <w:sz w:val="22"/>
          <w:szCs w:val="22"/>
        </w:rPr>
      </w:pPr>
    </w:p>
    <w:p w:rsidR="00B01FE1" w:rsidRPr="00C66DB8" w:rsidRDefault="00B01FE1" w:rsidP="00B01FE1">
      <w:pPr>
        <w:tabs>
          <w:tab w:val="center" w:pos="5040"/>
        </w:tabs>
        <w:suppressAutoHyphens/>
        <w:rPr>
          <w:rFonts w:ascii="Cambria" w:hAnsi="Cambria"/>
          <w:bCs/>
          <w:sz w:val="22"/>
          <w:szCs w:val="22"/>
        </w:rPr>
      </w:pPr>
      <w:r w:rsidRPr="00C66DB8">
        <w:rPr>
          <w:rFonts w:ascii="Cambria" w:hAnsi="Cambria"/>
          <w:bCs/>
          <w:sz w:val="22"/>
          <w:szCs w:val="22"/>
        </w:rPr>
        <w:t>Please include all of the information identified below.  Such documentation must be maintained to support the Claim for Reimbursement and must be maintained for three years plus the current year.</w:t>
      </w:r>
    </w:p>
    <w:p w:rsidR="00B01FE1" w:rsidRPr="00C66DB8" w:rsidRDefault="00B01FE1" w:rsidP="00B01FE1">
      <w:pPr>
        <w:tabs>
          <w:tab w:val="center" w:pos="5040"/>
        </w:tabs>
        <w:suppressAutoHyphens/>
        <w:rPr>
          <w:rFonts w:ascii="Cambria" w:hAnsi="Cambria"/>
          <w:bCs/>
          <w:sz w:val="22"/>
          <w:szCs w:val="22"/>
        </w:rPr>
      </w:pPr>
    </w:p>
    <w:p w:rsidR="00B01FE1" w:rsidRPr="00C66DB8" w:rsidRDefault="00995A0A" w:rsidP="00B01FE1">
      <w:pPr>
        <w:tabs>
          <w:tab w:val="center" w:pos="5040"/>
        </w:tabs>
        <w:suppressAutoHyphens/>
        <w:rPr>
          <w:rFonts w:ascii="Cambria" w:hAnsi="Cambria"/>
          <w:bCs/>
          <w:sz w:val="22"/>
          <w:szCs w:val="22"/>
        </w:rPr>
      </w:pPr>
      <w:r w:rsidRPr="00C66DB8">
        <w:rPr>
          <w:rFonts w:ascii="Cambria" w:hAnsi="Cambria"/>
          <w:bCs/>
          <w:noProof/>
          <w:sz w:val="22"/>
          <w:szCs w:val="22"/>
        </w:rPr>
        <mc:AlternateContent>
          <mc:Choice Requires="wps">
            <w:drawing>
              <wp:anchor distT="0" distB="0" distL="114300" distR="114300" simplePos="0" relativeHeight="251749888" behindDoc="0" locked="0" layoutInCell="1" allowOverlap="1">
                <wp:simplePos x="0" y="0"/>
                <wp:positionH relativeFrom="column">
                  <wp:posOffset>4201160</wp:posOffset>
                </wp:positionH>
                <wp:positionV relativeFrom="paragraph">
                  <wp:posOffset>162560</wp:posOffset>
                </wp:positionV>
                <wp:extent cx="2125345" cy="0"/>
                <wp:effectExtent l="0" t="0" r="0" b="0"/>
                <wp:wrapNone/>
                <wp:docPr id="24" name="AutoShape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3BFA8" id="AutoShape 1377" o:spid="_x0000_s1026" type="#_x0000_t32" style="position:absolute;margin-left:330.8pt;margin-top:12.8pt;width:167.3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onIgIAAD8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"/>
            </w:pict>
          </mc:Fallback>
        </mc:AlternateContent>
      </w:r>
      <w:r w:rsidR="00B01FE1" w:rsidRPr="00C66DB8">
        <w:rPr>
          <w:rFonts w:ascii="Cambria" w:hAnsi="Cambria"/>
          <w:bCs/>
          <w:sz w:val="22"/>
          <w:szCs w:val="22"/>
        </w:rPr>
        <w:t>Name of Household Member Receiving SNAP/TANF/FDPIR Benefits:</w:t>
      </w:r>
    </w:p>
    <w:p w:rsidR="00B01FE1" w:rsidRPr="00C66DB8" w:rsidRDefault="00B01FE1" w:rsidP="00B01FE1">
      <w:pPr>
        <w:tabs>
          <w:tab w:val="center" w:pos="5040"/>
        </w:tabs>
        <w:suppressAutoHyphens/>
        <w:rPr>
          <w:rFonts w:ascii="Cambria" w:hAnsi="Cambria"/>
          <w:bCs/>
          <w:sz w:val="22"/>
          <w:szCs w:val="22"/>
        </w:rPr>
      </w:pPr>
    </w:p>
    <w:p w:rsidR="00B01FE1" w:rsidRPr="00C66DB8" w:rsidRDefault="00995A0A" w:rsidP="00B01FE1">
      <w:pPr>
        <w:tabs>
          <w:tab w:val="center" w:pos="5040"/>
        </w:tabs>
        <w:suppressAutoHyphens/>
        <w:rPr>
          <w:rFonts w:ascii="Cambria" w:hAnsi="Cambria"/>
          <w:bCs/>
          <w:sz w:val="22"/>
          <w:szCs w:val="22"/>
        </w:rPr>
      </w:pPr>
      <w:r w:rsidRPr="00C66DB8">
        <w:rPr>
          <w:rFonts w:ascii="Cambria" w:hAnsi="Cambria"/>
          <w:bCs/>
          <w:noProof/>
          <w:sz w:val="22"/>
          <w:szCs w:val="22"/>
        </w:rPr>
        <mc:AlternateContent>
          <mc:Choice Requires="wps">
            <w:drawing>
              <wp:anchor distT="0" distB="0" distL="114300" distR="114300" simplePos="0" relativeHeight="251759104" behindDoc="0" locked="0" layoutInCell="1" allowOverlap="1">
                <wp:simplePos x="0" y="0"/>
                <wp:positionH relativeFrom="column">
                  <wp:posOffset>4083050</wp:posOffset>
                </wp:positionH>
                <wp:positionV relativeFrom="paragraph">
                  <wp:posOffset>15240</wp:posOffset>
                </wp:positionV>
                <wp:extent cx="133350" cy="146050"/>
                <wp:effectExtent l="0" t="0" r="0" b="0"/>
                <wp:wrapNone/>
                <wp:docPr id="23"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A30C" id="Rectangle 1386" o:spid="_x0000_s1026" style="position:absolute;margin-left:321.5pt;margin-top:1.2pt;width:10.5pt;height:1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"/>
            </w:pict>
          </mc:Fallback>
        </mc:AlternateContent>
      </w:r>
      <w:r w:rsidRPr="00C66DB8">
        <w:rPr>
          <w:rFonts w:ascii="Cambria" w:hAnsi="Cambria"/>
          <w:bCs/>
          <w:noProof/>
          <w:sz w:val="22"/>
          <w:szCs w:val="22"/>
        </w:rPr>
        <mc:AlternateContent>
          <mc:Choice Requires="wps">
            <w:drawing>
              <wp:anchor distT="0" distB="0" distL="114300" distR="114300" simplePos="0" relativeHeight="251751936" behindDoc="0" locked="0" layoutInCell="1" allowOverlap="1">
                <wp:simplePos x="0" y="0"/>
                <wp:positionH relativeFrom="column">
                  <wp:posOffset>1892300</wp:posOffset>
                </wp:positionH>
                <wp:positionV relativeFrom="paragraph">
                  <wp:posOffset>15240</wp:posOffset>
                </wp:positionV>
                <wp:extent cx="133350" cy="146050"/>
                <wp:effectExtent l="0" t="0" r="0" b="0"/>
                <wp:wrapNone/>
                <wp:docPr id="22" name="Rectangle 1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C2BFD" id="Rectangle 1379" o:spid="_x0000_s1026" style="position:absolute;margin-left:149pt;margin-top:1.2pt;width:10.5pt;height:1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"/>
            </w:pict>
          </mc:Fallback>
        </mc:AlternateContent>
      </w:r>
      <w:r w:rsidR="00B01FE1" w:rsidRPr="00C66DB8">
        <w:rPr>
          <w:rFonts w:ascii="Cambria" w:hAnsi="Cambria"/>
          <w:bCs/>
          <w:sz w:val="22"/>
          <w:szCs w:val="22"/>
        </w:rPr>
        <w:t xml:space="preserve">Benefit provided:                                    Direct Certification         or                    Application </w:t>
      </w:r>
    </w:p>
    <w:p w:rsidR="00B01FE1" w:rsidRPr="00C66DB8" w:rsidRDefault="00B01FE1" w:rsidP="00B01FE1">
      <w:pPr>
        <w:tabs>
          <w:tab w:val="center" w:pos="5040"/>
        </w:tabs>
        <w:suppressAutoHyphens/>
        <w:rPr>
          <w:rFonts w:ascii="Cambria" w:hAnsi="Cambria"/>
          <w:bCs/>
          <w:sz w:val="22"/>
          <w:szCs w:val="22"/>
        </w:rPr>
      </w:pPr>
    </w:p>
    <w:p w:rsidR="00B01FE1" w:rsidRPr="00C66DB8" w:rsidRDefault="00B01FE1" w:rsidP="00B01FE1">
      <w:pPr>
        <w:tabs>
          <w:tab w:val="center" w:pos="5040"/>
        </w:tabs>
        <w:suppressAutoHyphens/>
        <w:rPr>
          <w:rFonts w:ascii="Cambria" w:hAnsi="Cambria"/>
          <w:bCs/>
          <w:sz w:val="22"/>
          <w:szCs w:val="22"/>
        </w:rPr>
      </w:pPr>
      <w:r w:rsidRPr="00C66DB8">
        <w:rPr>
          <w:rFonts w:ascii="Cambria" w:hAnsi="Cambria"/>
          <w:bCs/>
          <w:sz w:val="22"/>
          <w:szCs w:val="22"/>
        </w:rPr>
        <w:t>Date of Documentation:</w:t>
      </w:r>
    </w:p>
    <w:p w:rsidR="00B01FE1" w:rsidRPr="00C66DB8" w:rsidRDefault="00995A0A" w:rsidP="00B01FE1">
      <w:pPr>
        <w:tabs>
          <w:tab w:val="center" w:pos="5040"/>
        </w:tabs>
        <w:suppressAutoHyphens/>
        <w:rPr>
          <w:rFonts w:ascii="Cambria" w:hAnsi="Cambria"/>
          <w:bCs/>
          <w:sz w:val="22"/>
          <w:szCs w:val="22"/>
        </w:rPr>
      </w:pPr>
      <w:r w:rsidRPr="00C66DB8">
        <w:rPr>
          <w:rFonts w:ascii="Cambria" w:hAnsi="Cambria"/>
          <w:bCs/>
          <w:noProof/>
          <w:sz w:val="22"/>
          <w:szCs w:val="22"/>
        </w:rPr>
        <mc:AlternateContent>
          <mc:Choice Requires="wps">
            <w:drawing>
              <wp:anchor distT="0" distB="0" distL="114300" distR="114300" simplePos="0" relativeHeight="251750912" behindDoc="0" locked="0" layoutInCell="1" allowOverlap="1">
                <wp:simplePos x="0" y="0"/>
                <wp:positionH relativeFrom="column">
                  <wp:posOffset>1513205</wp:posOffset>
                </wp:positionH>
                <wp:positionV relativeFrom="paragraph">
                  <wp:posOffset>4445</wp:posOffset>
                </wp:positionV>
                <wp:extent cx="1680845" cy="0"/>
                <wp:effectExtent l="0" t="0" r="0" b="0"/>
                <wp:wrapNone/>
                <wp:docPr id="21" name="AutoShape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E3903" id="AutoShape 1378" o:spid="_x0000_s1026" type="#_x0000_t32" style="position:absolute;margin-left:119.15pt;margin-top:.35pt;width:132.3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"/>
            </w:pict>
          </mc:Fallback>
        </mc:AlternateContent>
      </w:r>
    </w:p>
    <w:p w:rsidR="00B01FE1" w:rsidRPr="00C66DB8" w:rsidRDefault="00995A0A" w:rsidP="00B01FE1">
      <w:pPr>
        <w:tabs>
          <w:tab w:val="center" w:pos="5040"/>
        </w:tabs>
        <w:suppressAutoHyphens/>
        <w:rPr>
          <w:rFonts w:ascii="Cambria" w:hAnsi="Cambria"/>
          <w:bCs/>
          <w:sz w:val="22"/>
          <w:szCs w:val="22"/>
        </w:rPr>
      </w:pPr>
      <w:r w:rsidRPr="00C66DB8">
        <w:rPr>
          <w:rFonts w:ascii="Cambria" w:hAnsi="Cambria"/>
          <w:bCs/>
          <w:noProof/>
          <w:sz w:val="22"/>
          <w:szCs w:val="22"/>
        </w:rPr>
        <mc:AlternateContent>
          <mc:Choice Requires="wps">
            <w:drawing>
              <wp:anchor distT="0" distB="0" distL="114300" distR="114300" simplePos="0" relativeHeight="251753984" behindDoc="0" locked="0" layoutInCell="1" allowOverlap="1">
                <wp:simplePos x="0" y="0"/>
                <wp:positionH relativeFrom="column">
                  <wp:posOffset>1549400</wp:posOffset>
                </wp:positionH>
                <wp:positionV relativeFrom="paragraph">
                  <wp:posOffset>23495</wp:posOffset>
                </wp:positionV>
                <wp:extent cx="133350" cy="146050"/>
                <wp:effectExtent l="0" t="0" r="0" b="0"/>
                <wp:wrapNone/>
                <wp:docPr id="20" name="Rectangle 1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F2F8" id="Rectangle 1381" o:spid="_x0000_s1026" style="position:absolute;margin-left:122pt;margin-top:1.85pt;width:10.5pt;height:1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"/>
            </w:pict>
          </mc:Fallback>
        </mc:AlternateContent>
      </w:r>
      <w:r w:rsidR="00B01FE1" w:rsidRPr="00C66DB8">
        <w:rPr>
          <w:rFonts w:ascii="Cambria" w:hAnsi="Cambria"/>
          <w:bCs/>
          <w:sz w:val="22"/>
          <w:szCs w:val="22"/>
        </w:rPr>
        <w:t xml:space="preserve">Type of Documentation:           Enrollment Records of the School            </w:t>
      </w:r>
      <w:r w:rsidR="00B01FE1" w:rsidRPr="00C66DB8">
        <w:rPr>
          <w:rFonts w:ascii="Cambria" w:hAnsi="Cambria"/>
          <w:bCs/>
          <w:sz w:val="22"/>
          <w:szCs w:val="22"/>
        </w:rPr>
        <w:tab/>
      </w:r>
    </w:p>
    <w:p w:rsidR="00B01FE1" w:rsidRPr="00C66DB8" w:rsidRDefault="00B01FE1" w:rsidP="00B01FE1">
      <w:pPr>
        <w:tabs>
          <w:tab w:val="center" w:pos="5040"/>
        </w:tabs>
        <w:suppressAutoHyphens/>
        <w:rPr>
          <w:rFonts w:ascii="Cambria" w:hAnsi="Cambria"/>
          <w:bCs/>
          <w:sz w:val="22"/>
          <w:szCs w:val="22"/>
        </w:rPr>
      </w:pPr>
      <w:r w:rsidRPr="00C66DB8">
        <w:rPr>
          <w:rFonts w:ascii="Cambria" w:hAnsi="Cambria"/>
          <w:bCs/>
          <w:sz w:val="22"/>
          <w:szCs w:val="22"/>
        </w:rPr>
        <w:tab/>
      </w:r>
    </w:p>
    <w:p w:rsidR="00B01FE1" w:rsidRPr="00C66DB8" w:rsidRDefault="00995A0A" w:rsidP="00B01FE1">
      <w:pPr>
        <w:tabs>
          <w:tab w:val="center" w:pos="5040"/>
        </w:tabs>
        <w:suppressAutoHyphens/>
        <w:rPr>
          <w:rFonts w:ascii="Cambria" w:hAnsi="Cambria"/>
          <w:bCs/>
          <w:sz w:val="22"/>
          <w:szCs w:val="22"/>
        </w:rPr>
      </w:pPr>
      <w:r w:rsidRPr="00C66DB8">
        <w:rPr>
          <w:rFonts w:ascii="Cambria" w:hAnsi="Cambria"/>
          <w:bCs/>
          <w:noProof/>
          <w:sz w:val="22"/>
          <w:szCs w:val="22"/>
        </w:rPr>
        <mc:AlternateContent>
          <mc:Choice Requires="wps">
            <w:drawing>
              <wp:anchor distT="0" distB="0" distL="114300" distR="114300" simplePos="0" relativeHeight="251752960" behindDoc="0" locked="0" layoutInCell="1" allowOverlap="1">
                <wp:simplePos x="0" y="0"/>
                <wp:positionH relativeFrom="column">
                  <wp:posOffset>1549400</wp:posOffset>
                </wp:positionH>
                <wp:positionV relativeFrom="paragraph">
                  <wp:posOffset>28575</wp:posOffset>
                </wp:positionV>
                <wp:extent cx="133350" cy="146050"/>
                <wp:effectExtent l="0" t="0" r="0" b="0"/>
                <wp:wrapNone/>
                <wp:docPr id="19" name="Rectangle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B78E" id="Rectangle 1380" o:spid="_x0000_s1026" style="position:absolute;margin-left:122pt;margin-top:2.25pt;width:10.5pt;height:11.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"/>
            </w:pict>
          </mc:Fallback>
        </mc:AlternateContent>
      </w:r>
      <w:r w:rsidR="00B01FE1" w:rsidRPr="00C66DB8">
        <w:rPr>
          <w:rFonts w:ascii="Cambria" w:hAnsi="Cambria"/>
          <w:bCs/>
          <w:sz w:val="22"/>
          <w:szCs w:val="22"/>
        </w:rPr>
        <w:t xml:space="preserve">                </w:t>
      </w:r>
      <w:r w:rsidR="00B01FE1">
        <w:rPr>
          <w:rFonts w:ascii="Cambria" w:hAnsi="Cambria"/>
          <w:bCs/>
          <w:sz w:val="22"/>
          <w:szCs w:val="22"/>
        </w:rPr>
        <w:t xml:space="preserve">                                           </w:t>
      </w:r>
      <w:r w:rsidR="00B01FE1" w:rsidRPr="00C66DB8">
        <w:rPr>
          <w:rFonts w:ascii="Cambria" w:hAnsi="Cambria"/>
          <w:bCs/>
          <w:sz w:val="22"/>
          <w:szCs w:val="22"/>
        </w:rPr>
        <w:t>Household Contact</w:t>
      </w:r>
    </w:p>
    <w:p w:rsidR="00B01FE1" w:rsidRDefault="00B01FE1" w:rsidP="00B01FE1">
      <w:pPr>
        <w:tabs>
          <w:tab w:val="center" w:pos="5040"/>
        </w:tabs>
        <w:suppressAutoHyphens/>
        <w:rPr>
          <w:rFonts w:ascii="Cambria" w:hAnsi="Cambria"/>
          <w:bCs/>
          <w:sz w:val="22"/>
          <w:szCs w:val="22"/>
        </w:rPr>
      </w:pPr>
    </w:p>
    <w:p w:rsidR="00B01FE1" w:rsidRPr="00C66DB8" w:rsidRDefault="00B01FE1" w:rsidP="00B01FE1">
      <w:pPr>
        <w:tabs>
          <w:tab w:val="center" w:pos="5040"/>
        </w:tabs>
        <w:suppressAutoHyphens/>
        <w:rPr>
          <w:rFonts w:ascii="Cambria" w:hAnsi="Cambria"/>
          <w:bCs/>
          <w:sz w:val="22"/>
          <w:szCs w:val="22"/>
        </w:rPr>
      </w:pPr>
      <w:r>
        <w:rPr>
          <w:rFonts w:ascii="Cambria" w:hAnsi="Cambria"/>
          <w:bCs/>
          <w:sz w:val="22"/>
          <w:szCs w:val="22"/>
        </w:rPr>
        <w:t xml:space="preserve">                                                           </w:t>
      </w:r>
      <w:r w:rsidR="00995A0A" w:rsidRPr="00C66DB8">
        <w:rPr>
          <w:rFonts w:ascii="Cambria" w:hAnsi="Cambria"/>
          <w:bCs/>
          <w:noProof/>
          <w:sz w:val="22"/>
          <w:szCs w:val="22"/>
        </w:rPr>
        <mc:AlternateContent>
          <mc:Choice Requires="wps">
            <w:drawing>
              <wp:anchor distT="0" distB="0" distL="114300" distR="114300" simplePos="0" relativeHeight="251755008" behindDoc="0" locked="0" layoutInCell="1" allowOverlap="1">
                <wp:simplePos x="0" y="0"/>
                <wp:positionH relativeFrom="column">
                  <wp:posOffset>1549400</wp:posOffset>
                </wp:positionH>
                <wp:positionV relativeFrom="paragraph">
                  <wp:posOffset>8255</wp:posOffset>
                </wp:positionV>
                <wp:extent cx="133350" cy="146050"/>
                <wp:effectExtent l="0" t="0" r="0" b="0"/>
                <wp:wrapNone/>
                <wp:docPr id="18"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9E79F" id="Rectangle 1382" o:spid="_x0000_s1026" style="position:absolute;margin-left:122pt;margin-top:.65pt;width:10.5pt;height:1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"/>
            </w:pict>
          </mc:Fallback>
        </mc:AlternateContent>
      </w:r>
      <w:r w:rsidRPr="00C66DB8">
        <w:rPr>
          <w:rFonts w:ascii="Cambria" w:hAnsi="Cambria"/>
          <w:bCs/>
          <w:sz w:val="22"/>
          <w:szCs w:val="22"/>
        </w:rPr>
        <w:t>Other (Please identify):</w:t>
      </w:r>
      <w:r w:rsidRPr="00C66DB8">
        <w:rPr>
          <w:rFonts w:ascii="Cambria" w:hAnsi="Cambria"/>
          <w:bCs/>
          <w:sz w:val="22"/>
          <w:szCs w:val="22"/>
        </w:rPr>
        <w:tab/>
      </w:r>
    </w:p>
    <w:p w:rsidR="00B01FE1" w:rsidRPr="00C66DB8" w:rsidRDefault="00995A0A" w:rsidP="00B01FE1">
      <w:pPr>
        <w:tabs>
          <w:tab w:val="center" w:pos="5040"/>
        </w:tabs>
        <w:suppressAutoHyphens/>
        <w:rPr>
          <w:rFonts w:ascii="Cambria" w:hAnsi="Cambria"/>
          <w:bCs/>
          <w:sz w:val="22"/>
          <w:szCs w:val="22"/>
        </w:rPr>
      </w:pPr>
      <w:r w:rsidRPr="00C66DB8">
        <w:rPr>
          <w:rFonts w:ascii="Cambria" w:hAnsi="Cambria"/>
          <w:bCs/>
          <w:noProof/>
          <w:sz w:val="22"/>
          <w:szCs w:val="22"/>
        </w:rPr>
        <mc:AlternateContent>
          <mc:Choice Requires="wps">
            <w:drawing>
              <wp:anchor distT="0" distB="0" distL="114300" distR="114300" simplePos="0" relativeHeight="251756032" behindDoc="0" locked="0" layoutInCell="1" allowOverlap="1">
                <wp:simplePos x="0" y="0"/>
                <wp:positionH relativeFrom="column">
                  <wp:posOffset>3194050</wp:posOffset>
                </wp:positionH>
                <wp:positionV relativeFrom="paragraph">
                  <wp:posOffset>39370</wp:posOffset>
                </wp:positionV>
                <wp:extent cx="3056255" cy="0"/>
                <wp:effectExtent l="0" t="0" r="0" b="0"/>
                <wp:wrapNone/>
                <wp:docPr id="17" name="AutoShap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566EB" id="AutoShape 1383" o:spid="_x0000_s1026" type="#_x0000_t32" style="position:absolute;margin-left:251.5pt;margin-top:3.1pt;width:240.6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3GIgIAAD8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"/>
            </w:pict>
          </mc:Fallback>
        </mc:AlternateContent>
      </w:r>
    </w:p>
    <w:p w:rsidR="00B01FE1" w:rsidRPr="00C66DB8" w:rsidRDefault="00B01FE1" w:rsidP="00B01FE1">
      <w:pPr>
        <w:tabs>
          <w:tab w:val="center" w:pos="5040"/>
        </w:tabs>
        <w:suppressAutoHyphens/>
        <w:rPr>
          <w:rFonts w:ascii="Cambria" w:hAnsi="Cambria"/>
          <w:bC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6007"/>
      </w:tblGrid>
      <w:tr w:rsidR="00B01FE1" w:rsidRPr="00C66DB8" w:rsidTr="00A34F04">
        <w:trPr>
          <w:trHeight w:val="386"/>
        </w:trPr>
        <w:tc>
          <w:tcPr>
            <w:tcW w:w="10795" w:type="dxa"/>
            <w:gridSpan w:val="2"/>
            <w:shd w:val="clear" w:color="auto" w:fill="auto"/>
            <w:vAlign w:val="bottom"/>
          </w:tcPr>
          <w:p w:rsidR="00B01FE1" w:rsidRPr="00CA14A7" w:rsidRDefault="00B01FE1" w:rsidP="00B21861">
            <w:pPr>
              <w:tabs>
                <w:tab w:val="center" w:pos="5040"/>
              </w:tabs>
              <w:suppressAutoHyphens/>
              <w:rPr>
                <w:rFonts w:ascii="Cambria" w:hAnsi="Cambria"/>
                <w:bCs/>
                <w:sz w:val="21"/>
                <w:szCs w:val="21"/>
              </w:rPr>
            </w:pPr>
            <w:r w:rsidRPr="00CA14A7">
              <w:rPr>
                <w:rFonts w:ascii="Cambria" w:hAnsi="Cambria"/>
                <w:bCs/>
                <w:sz w:val="21"/>
                <w:szCs w:val="21"/>
              </w:rPr>
              <w:t>The child(ren) list</w:t>
            </w:r>
            <w:r w:rsidR="007B6F3F" w:rsidRPr="00CA14A7">
              <w:rPr>
                <w:rFonts w:ascii="Cambria" w:hAnsi="Cambria"/>
                <w:bCs/>
                <w:sz w:val="21"/>
                <w:szCs w:val="21"/>
              </w:rPr>
              <w:t>ed</w:t>
            </w:r>
            <w:r w:rsidRPr="00CA14A7">
              <w:rPr>
                <w:rFonts w:ascii="Cambria" w:hAnsi="Cambria"/>
                <w:bCs/>
                <w:sz w:val="21"/>
                <w:szCs w:val="21"/>
              </w:rPr>
              <w:t xml:space="preserve"> below is/are </w:t>
            </w:r>
            <w:r w:rsidR="00A34F04">
              <w:rPr>
                <w:rFonts w:ascii="Cambria" w:hAnsi="Cambria"/>
                <w:bCs/>
                <w:sz w:val="21"/>
                <w:szCs w:val="21"/>
              </w:rPr>
              <w:t xml:space="preserve">a </w:t>
            </w:r>
            <w:r w:rsidRPr="00CA14A7">
              <w:rPr>
                <w:rFonts w:ascii="Cambria" w:hAnsi="Cambria"/>
                <w:bCs/>
                <w:sz w:val="21"/>
                <w:szCs w:val="21"/>
              </w:rPr>
              <w:t>member of the household and free meal or mi</w:t>
            </w:r>
            <w:r w:rsidR="00CA14A7" w:rsidRPr="00CA14A7">
              <w:rPr>
                <w:rFonts w:ascii="Cambria" w:hAnsi="Cambria"/>
                <w:bCs/>
                <w:sz w:val="21"/>
                <w:szCs w:val="21"/>
              </w:rPr>
              <w:t xml:space="preserve">lk benefits will be extended to </w:t>
            </w:r>
            <w:r w:rsidRPr="00CA14A7">
              <w:rPr>
                <w:rFonts w:ascii="Cambria" w:hAnsi="Cambria"/>
                <w:bCs/>
                <w:sz w:val="21"/>
                <w:szCs w:val="21"/>
              </w:rPr>
              <w:t xml:space="preserve">them. </w:t>
            </w:r>
          </w:p>
        </w:tc>
      </w:tr>
      <w:tr w:rsidR="00B01FE1" w:rsidRPr="00C66DB8" w:rsidTr="00A34F04">
        <w:trPr>
          <w:trHeight w:val="432"/>
        </w:trPr>
        <w:tc>
          <w:tcPr>
            <w:tcW w:w="4788" w:type="dxa"/>
            <w:shd w:val="clear" w:color="auto" w:fill="808080"/>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Name of Child</w:t>
            </w:r>
          </w:p>
        </w:tc>
        <w:tc>
          <w:tcPr>
            <w:tcW w:w="6007" w:type="dxa"/>
            <w:shd w:val="clear" w:color="auto" w:fill="808080"/>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School Attending</w:t>
            </w: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1.</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2.</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3.</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4.</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5.</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6.</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7.</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8.</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9.</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r w:rsidR="00B01FE1" w:rsidRPr="00C66DB8" w:rsidTr="00A34F04">
        <w:trPr>
          <w:trHeight w:val="432"/>
        </w:trPr>
        <w:tc>
          <w:tcPr>
            <w:tcW w:w="4788" w:type="dxa"/>
            <w:vAlign w:val="bottom"/>
          </w:tcPr>
          <w:p w:rsidR="00B01FE1" w:rsidRPr="00C66DB8" w:rsidRDefault="00B01FE1" w:rsidP="00B21861">
            <w:pPr>
              <w:tabs>
                <w:tab w:val="center" w:pos="5040"/>
              </w:tabs>
              <w:suppressAutoHyphens/>
              <w:rPr>
                <w:rFonts w:ascii="Cambria" w:hAnsi="Cambria"/>
                <w:bCs/>
                <w:sz w:val="22"/>
                <w:szCs w:val="22"/>
              </w:rPr>
            </w:pPr>
            <w:r w:rsidRPr="00C66DB8">
              <w:rPr>
                <w:rFonts w:ascii="Cambria" w:hAnsi="Cambria"/>
                <w:bCs/>
                <w:sz w:val="22"/>
                <w:szCs w:val="22"/>
              </w:rPr>
              <w:t>10.</w:t>
            </w:r>
          </w:p>
        </w:tc>
        <w:tc>
          <w:tcPr>
            <w:tcW w:w="6007" w:type="dxa"/>
            <w:vAlign w:val="bottom"/>
          </w:tcPr>
          <w:p w:rsidR="00B01FE1" w:rsidRPr="00C66DB8" w:rsidRDefault="00B01FE1" w:rsidP="00B21861">
            <w:pPr>
              <w:tabs>
                <w:tab w:val="center" w:pos="5040"/>
              </w:tabs>
              <w:suppressAutoHyphens/>
              <w:rPr>
                <w:rFonts w:ascii="Cambria" w:hAnsi="Cambria"/>
                <w:bCs/>
                <w:sz w:val="22"/>
                <w:szCs w:val="22"/>
              </w:rPr>
            </w:pPr>
          </w:p>
        </w:tc>
      </w:tr>
    </w:tbl>
    <w:p w:rsidR="00B01FE1" w:rsidRPr="00C66DB8" w:rsidRDefault="00B01FE1" w:rsidP="00B01FE1">
      <w:pPr>
        <w:tabs>
          <w:tab w:val="center" w:pos="5040"/>
        </w:tabs>
        <w:suppressAutoHyphens/>
        <w:rPr>
          <w:rFonts w:ascii="Cambria" w:hAnsi="Cambria"/>
          <w:bCs/>
          <w:sz w:val="22"/>
          <w:szCs w:val="22"/>
        </w:rPr>
      </w:pPr>
    </w:p>
    <w:p w:rsidR="00B01FE1" w:rsidRPr="00C66DB8" w:rsidRDefault="00B01FE1" w:rsidP="00B01FE1">
      <w:pPr>
        <w:tabs>
          <w:tab w:val="center" w:pos="5040"/>
        </w:tabs>
        <w:suppressAutoHyphens/>
        <w:rPr>
          <w:rFonts w:ascii="Cambria" w:hAnsi="Cambria"/>
          <w:bCs/>
          <w:sz w:val="22"/>
          <w:szCs w:val="22"/>
        </w:rPr>
      </w:pPr>
    </w:p>
    <w:p w:rsidR="00B01FE1" w:rsidRPr="00C66DB8" w:rsidRDefault="00995A0A" w:rsidP="00B01FE1">
      <w:pPr>
        <w:tabs>
          <w:tab w:val="center" w:pos="5040"/>
        </w:tabs>
        <w:suppressAutoHyphens/>
        <w:rPr>
          <w:rFonts w:ascii="Cambria" w:hAnsi="Cambria"/>
          <w:b/>
          <w:bCs/>
          <w:i/>
          <w:iCs/>
          <w:sz w:val="22"/>
          <w:szCs w:val="22"/>
        </w:rPr>
      </w:pPr>
      <w:r w:rsidRPr="00C66DB8">
        <w:rPr>
          <w:rFonts w:ascii="Cambria" w:hAnsi="Cambria"/>
          <w:bCs/>
          <w:noProof/>
          <w:sz w:val="22"/>
          <w:szCs w:val="22"/>
        </w:rPr>
        <mc:AlternateContent>
          <mc:Choice Requires="wps">
            <w:drawing>
              <wp:anchor distT="0" distB="0" distL="114300" distR="114300" simplePos="0" relativeHeight="251757056" behindDoc="0" locked="0" layoutInCell="1" allowOverlap="1">
                <wp:simplePos x="0" y="0"/>
                <wp:positionH relativeFrom="column">
                  <wp:posOffset>6350</wp:posOffset>
                </wp:positionH>
                <wp:positionV relativeFrom="paragraph">
                  <wp:posOffset>6350</wp:posOffset>
                </wp:positionV>
                <wp:extent cx="3060700" cy="0"/>
                <wp:effectExtent l="0" t="0" r="0" b="0"/>
                <wp:wrapNone/>
                <wp:docPr id="16" name="AutoShap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24A7C" id="AutoShape 1384" o:spid="_x0000_s1026" type="#_x0000_t32" style="position:absolute;margin-left:.5pt;margin-top:.5pt;width:241pt;height:0;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xIQ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"/>
            </w:pict>
          </mc:Fallback>
        </mc:AlternateContent>
      </w:r>
      <w:r w:rsidRPr="00C66DB8">
        <w:rPr>
          <w:rFonts w:ascii="Cambria" w:hAnsi="Cambria"/>
          <w:bCs/>
          <w:noProof/>
          <w:sz w:val="22"/>
          <w:szCs w:val="22"/>
        </w:rPr>
        <mc:AlternateContent>
          <mc:Choice Requires="wps">
            <w:drawing>
              <wp:anchor distT="0" distB="0" distL="114300" distR="114300" simplePos="0" relativeHeight="251758080" behindDoc="0" locked="0" layoutInCell="1" allowOverlap="1">
                <wp:simplePos x="0" y="0"/>
                <wp:positionH relativeFrom="column">
                  <wp:posOffset>3892550</wp:posOffset>
                </wp:positionH>
                <wp:positionV relativeFrom="paragraph">
                  <wp:posOffset>6350</wp:posOffset>
                </wp:positionV>
                <wp:extent cx="1968500" cy="0"/>
                <wp:effectExtent l="0" t="0" r="0" b="0"/>
                <wp:wrapNone/>
                <wp:docPr id="15" name="AutoShap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2FA63" id="AutoShape 1385" o:spid="_x0000_s1026" type="#_x0000_t32" style="position:absolute;margin-left:306.5pt;margin-top:.5pt;width:15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5IQIAAD8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"/>
            </w:pict>
          </mc:Fallback>
        </mc:AlternateContent>
      </w:r>
      <w:r w:rsidR="00B01FE1" w:rsidRPr="00C66DB8">
        <w:rPr>
          <w:rFonts w:ascii="Cambria" w:hAnsi="Cambria"/>
          <w:bCs/>
          <w:sz w:val="22"/>
          <w:szCs w:val="22"/>
        </w:rPr>
        <w:t xml:space="preserve">                   Signature of Determining Official</w:t>
      </w:r>
      <w:r w:rsidR="00B01FE1" w:rsidRPr="00C66DB8">
        <w:rPr>
          <w:rFonts w:ascii="Cambria" w:hAnsi="Cambria"/>
          <w:bCs/>
          <w:sz w:val="22"/>
          <w:szCs w:val="22"/>
        </w:rPr>
        <w:tab/>
        <w:t xml:space="preserve">                                              </w:t>
      </w:r>
      <w:r w:rsidR="00B01FE1">
        <w:rPr>
          <w:rFonts w:ascii="Cambria" w:hAnsi="Cambria"/>
          <w:bCs/>
          <w:sz w:val="22"/>
          <w:szCs w:val="22"/>
        </w:rPr>
        <w:t xml:space="preserve">                           </w:t>
      </w:r>
      <w:r w:rsidR="00B01FE1" w:rsidRPr="00C66DB8">
        <w:rPr>
          <w:rFonts w:ascii="Cambria" w:hAnsi="Cambria"/>
          <w:bCs/>
          <w:sz w:val="22"/>
          <w:szCs w:val="22"/>
        </w:rPr>
        <w:t xml:space="preserve"> Date</w:t>
      </w:r>
    </w:p>
    <w:p w:rsidR="008E2C4A" w:rsidRDefault="006C39EA" w:rsidP="006C39EA">
      <w:pPr>
        <w:tabs>
          <w:tab w:val="center" w:pos="5040"/>
        </w:tabs>
        <w:suppressAutoHyphens/>
        <w:rPr>
          <w:rFonts w:ascii="Cambria" w:hAnsi="Cambria"/>
          <w:b/>
          <w:bCs/>
          <w:i/>
          <w:iCs/>
          <w:sz w:val="16"/>
          <w:szCs w:val="16"/>
        </w:rPr>
      </w:pPr>
      <w:r>
        <w:rPr>
          <w:rFonts w:ascii="Cambria" w:hAnsi="Cambria"/>
          <w:b/>
          <w:bCs/>
          <w:i/>
          <w:iCs/>
          <w:sz w:val="16"/>
          <w:szCs w:val="16"/>
        </w:rPr>
        <w:tab/>
      </w:r>
      <w:r>
        <w:rPr>
          <w:rFonts w:ascii="Cambria" w:hAnsi="Cambria"/>
          <w:b/>
          <w:bCs/>
          <w:i/>
          <w:iCs/>
          <w:sz w:val="16"/>
          <w:szCs w:val="16"/>
        </w:rPr>
        <w:tab/>
      </w:r>
      <w:r>
        <w:rPr>
          <w:rFonts w:ascii="Cambria" w:hAnsi="Cambria"/>
          <w:b/>
          <w:bCs/>
          <w:i/>
          <w:iCs/>
          <w:sz w:val="16"/>
          <w:szCs w:val="16"/>
        </w:rPr>
        <w:tab/>
      </w:r>
    </w:p>
    <w:p w:rsidR="00755B12" w:rsidRDefault="00755B12" w:rsidP="006C39EA">
      <w:pPr>
        <w:tabs>
          <w:tab w:val="center" w:pos="5040"/>
        </w:tabs>
        <w:suppressAutoHyphens/>
        <w:rPr>
          <w:rFonts w:ascii="Cambria" w:hAnsi="Cambria"/>
          <w:b/>
          <w:bCs/>
          <w:i/>
          <w:iCs/>
          <w:sz w:val="16"/>
          <w:szCs w:val="16"/>
        </w:rPr>
      </w:pPr>
    </w:p>
    <w:p w:rsidR="00755B12" w:rsidRDefault="00755B12" w:rsidP="006C39EA">
      <w:pPr>
        <w:tabs>
          <w:tab w:val="center" w:pos="5040"/>
        </w:tabs>
        <w:suppressAutoHyphens/>
        <w:rPr>
          <w:rFonts w:ascii="Cambria" w:hAnsi="Cambria"/>
          <w:b/>
          <w:bCs/>
          <w:i/>
          <w:iCs/>
          <w:sz w:val="16"/>
          <w:szCs w:val="16"/>
        </w:rPr>
      </w:pPr>
    </w:p>
    <w:p w:rsidR="00B01FE1" w:rsidRPr="00502367" w:rsidRDefault="00755B12" w:rsidP="006C39EA">
      <w:pPr>
        <w:tabs>
          <w:tab w:val="center" w:pos="5040"/>
        </w:tabs>
        <w:suppressAutoHyphens/>
        <w:rPr>
          <w:rFonts w:ascii="Cambria" w:hAnsi="Cambria" w:cs="Arial"/>
          <w:bCs/>
          <w:iCs/>
          <w:sz w:val="22"/>
          <w:szCs w:val="22"/>
        </w:rPr>
      </w:pPr>
      <w:r>
        <w:rPr>
          <w:rFonts w:ascii="Cambria" w:hAnsi="Cambria"/>
          <w:b/>
          <w:bCs/>
          <w:i/>
          <w:iCs/>
          <w:sz w:val="16"/>
          <w:szCs w:val="16"/>
        </w:rPr>
        <w:tab/>
      </w:r>
      <w:r>
        <w:rPr>
          <w:rFonts w:ascii="Cambria" w:hAnsi="Cambria"/>
          <w:b/>
          <w:bCs/>
          <w:i/>
          <w:iCs/>
          <w:sz w:val="16"/>
          <w:szCs w:val="16"/>
        </w:rPr>
        <w:tab/>
      </w:r>
      <w:r>
        <w:rPr>
          <w:rFonts w:ascii="Cambria" w:hAnsi="Cambria"/>
          <w:b/>
          <w:bCs/>
          <w:i/>
          <w:iCs/>
          <w:sz w:val="16"/>
          <w:szCs w:val="16"/>
        </w:rPr>
        <w:tab/>
        <w:t xml:space="preserve">          </w:t>
      </w:r>
      <w:r w:rsidR="00B01FE1" w:rsidRPr="00502367">
        <w:rPr>
          <w:rFonts w:ascii="Cambria" w:hAnsi="Cambria" w:cs="Arial"/>
          <w:bCs/>
          <w:iCs/>
          <w:sz w:val="22"/>
          <w:szCs w:val="22"/>
        </w:rPr>
        <w:t>(Information follows on the reverse side.)</w:t>
      </w:r>
    </w:p>
    <w:p w:rsidR="008E2C4A" w:rsidRDefault="008E2C4A" w:rsidP="00B01FE1">
      <w:pPr>
        <w:tabs>
          <w:tab w:val="center" w:pos="5040"/>
        </w:tabs>
        <w:suppressAutoHyphens/>
        <w:jc w:val="right"/>
        <w:rPr>
          <w:rFonts w:ascii="Cambria" w:hAnsi="Cambria"/>
          <w:b/>
          <w:bCs/>
          <w:iCs/>
          <w:sz w:val="24"/>
          <w:szCs w:val="24"/>
        </w:rPr>
      </w:pPr>
    </w:p>
    <w:p w:rsidR="00755B12" w:rsidRDefault="00755B12" w:rsidP="00B01FE1">
      <w:pPr>
        <w:tabs>
          <w:tab w:val="center" w:pos="5040"/>
        </w:tabs>
        <w:suppressAutoHyphens/>
        <w:jc w:val="right"/>
        <w:rPr>
          <w:rFonts w:ascii="Cambria" w:hAnsi="Cambria"/>
          <w:b/>
          <w:bCs/>
          <w:iCs/>
          <w:sz w:val="24"/>
          <w:szCs w:val="24"/>
        </w:rPr>
      </w:pPr>
    </w:p>
    <w:p w:rsidR="002B05A3" w:rsidRDefault="002B05A3" w:rsidP="00B01FE1">
      <w:pPr>
        <w:tabs>
          <w:tab w:val="center" w:pos="5040"/>
        </w:tabs>
        <w:suppressAutoHyphens/>
        <w:jc w:val="right"/>
        <w:rPr>
          <w:rFonts w:ascii="Cambria" w:hAnsi="Cambria"/>
          <w:b/>
          <w:bCs/>
          <w:iCs/>
          <w:sz w:val="24"/>
          <w:szCs w:val="24"/>
        </w:rPr>
      </w:pPr>
    </w:p>
    <w:p w:rsidR="00B01FE1" w:rsidRPr="00F66144" w:rsidRDefault="00B01FE1" w:rsidP="00B01FE1">
      <w:pPr>
        <w:tabs>
          <w:tab w:val="center" w:pos="5040"/>
        </w:tabs>
        <w:suppressAutoHyphens/>
        <w:jc w:val="right"/>
        <w:rPr>
          <w:rFonts w:ascii="Cambria" w:hAnsi="Cambria"/>
          <w:bCs/>
          <w:iCs/>
          <w:sz w:val="24"/>
          <w:szCs w:val="24"/>
        </w:rPr>
      </w:pPr>
      <w:r>
        <w:rPr>
          <w:rFonts w:ascii="Cambria" w:hAnsi="Cambria"/>
          <w:b/>
          <w:bCs/>
          <w:iCs/>
          <w:sz w:val="24"/>
          <w:szCs w:val="24"/>
        </w:rPr>
        <w:lastRenderedPageBreak/>
        <w:t>Attachment H</w:t>
      </w:r>
      <w:r w:rsidRPr="00F66144">
        <w:rPr>
          <w:rFonts w:ascii="Cambria" w:hAnsi="Cambria"/>
          <w:b/>
          <w:bCs/>
          <w:iCs/>
          <w:sz w:val="24"/>
          <w:szCs w:val="24"/>
        </w:rPr>
        <w:t xml:space="preserve"> (Continued)</w:t>
      </w:r>
    </w:p>
    <w:p w:rsidR="00B01FE1" w:rsidRPr="00AE164E" w:rsidRDefault="00B01FE1" w:rsidP="00B01FE1">
      <w:pPr>
        <w:tabs>
          <w:tab w:val="center" w:pos="5040"/>
        </w:tabs>
        <w:suppressAutoHyphens/>
        <w:rPr>
          <w:rFonts w:ascii="Cambria" w:hAnsi="Cambria"/>
          <w:bCs/>
          <w:iCs/>
          <w:sz w:val="16"/>
          <w:szCs w:val="16"/>
        </w:rPr>
      </w:pPr>
    </w:p>
    <w:p w:rsidR="00B01FE1" w:rsidRPr="00AE164E" w:rsidRDefault="00B01FE1" w:rsidP="00B01FE1">
      <w:pPr>
        <w:tabs>
          <w:tab w:val="center" w:pos="5040"/>
        </w:tabs>
        <w:suppressAutoHyphens/>
        <w:rPr>
          <w:rFonts w:ascii="Cambria" w:hAnsi="Cambria"/>
          <w:bCs/>
          <w:iCs/>
          <w:sz w:val="16"/>
          <w:szCs w:val="16"/>
        </w:rPr>
      </w:pPr>
    </w:p>
    <w:p w:rsidR="00AC3EB1" w:rsidRPr="00AC3EB1" w:rsidRDefault="00AC3EB1" w:rsidP="00AC3EB1">
      <w:pPr>
        <w:tabs>
          <w:tab w:val="center" w:pos="5040"/>
        </w:tabs>
        <w:suppressAutoHyphens/>
        <w:rPr>
          <w:rFonts w:ascii="Cambria" w:hAnsi="Cambria"/>
          <w:bCs/>
          <w:iCs/>
          <w:sz w:val="22"/>
          <w:szCs w:val="22"/>
        </w:rPr>
      </w:pPr>
      <w:r w:rsidRPr="00AC3EB1">
        <w:rPr>
          <w:rFonts w:ascii="Cambria" w:hAnsi="Cambria"/>
          <w:bCs/>
          <w:iCs/>
          <w:sz w:val="22"/>
          <w:szCs w:val="22"/>
        </w:rPr>
        <w:t>USDA Non-discrimination Statement:</w:t>
      </w:r>
    </w:p>
    <w:p w:rsidR="00AC3EB1" w:rsidRPr="00AC3EB1" w:rsidRDefault="00AC3EB1" w:rsidP="00AC3EB1">
      <w:pPr>
        <w:tabs>
          <w:tab w:val="center" w:pos="5040"/>
        </w:tabs>
        <w:suppressAutoHyphens/>
        <w:rPr>
          <w:rFonts w:ascii="Cambria" w:hAnsi="Cambria"/>
          <w:bCs/>
          <w:iCs/>
          <w:sz w:val="22"/>
          <w:szCs w:val="22"/>
        </w:rPr>
      </w:pPr>
    </w:p>
    <w:p w:rsidR="00AC3EB1" w:rsidRPr="00AC3EB1" w:rsidRDefault="00AC3EB1" w:rsidP="00AC3EB1">
      <w:pPr>
        <w:tabs>
          <w:tab w:val="center" w:pos="5040"/>
        </w:tabs>
        <w:suppressAutoHyphens/>
        <w:rPr>
          <w:rFonts w:ascii="Cambria" w:hAnsi="Cambria"/>
          <w:bCs/>
          <w:iCs/>
          <w:sz w:val="22"/>
          <w:szCs w:val="22"/>
        </w:rPr>
      </w:pPr>
      <w:r w:rsidRPr="00AC3EB1">
        <w:rPr>
          <w:rFonts w:ascii="Cambria" w:hAnsi="Cambria"/>
          <w:bCs/>
          <w:iCs/>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AC3EB1" w:rsidRPr="00AC3EB1" w:rsidRDefault="00AC3EB1" w:rsidP="00AC3EB1">
      <w:pPr>
        <w:tabs>
          <w:tab w:val="center" w:pos="5040"/>
        </w:tabs>
        <w:suppressAutoHyphens/>
        <w:rPr>
          <w:rFonts w:ascii="Cambria" w:hAnsi="Cambria"/>
          <w:bCs/>
          <w:iCs/>
          <w:sz w:val="22"/>
          <w:szCs w:val="22"/>
        </w:rPr>
      </w:pPr>
    </w:p>
    <w:p w:rsidR="00AC3EB1" w:rsidRPr="00AC3EB1" w:rsidRDefault="00AC3EB1" w:rsidP="00AC3EB1">
      <w:pPr>
        <w:tabs>
          <w:tab w:val="center" w:pos="5040"/>
        </w:tabs>
        <w:suppressAutoHyphens/>
        <w:rPr>
          <w:rFonts w:ascii="Cambria" w:hAnsi="Cambria"/>
          <w:bCs/>
          <w:iCs/>
          <w:sz w:val="22"/>
          <w:szCs w:val="22"/>
        </w:rPr>
      </w:pPr>
      <w:r w:rsidRPr="00AC3EB1">
        <w:rPr>
          <w:rFonts w:ascii="Cambria" w:hAnsi="Cambria"/>
          <w:bCs/>
          <w:iCs/>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AC3EB1" w:rsidRPr="00AC3EB1" w:rsidRDefault="00AC3EB1" w:rsidP="00AC3EB1">
      <w:pPr>
        <w:tabs>
          <w:tab w:val="center" w:pos="5040"/>
        </w:tabs>
        <w:suppressAutoHyphens/>
        <w:rPr>
          <w:rFonts w:ascii="Cambria" w:hAnsi="Cambria"/>
          <w:bCs/>
          <w:iCs/>
          <w:sz w:val="22"/>
          <w:szCs w:val="22"/>
        </w:rPr>
      </w:pPr>
    </w:p>
    <w:p w:rsidR="00AC3EB1" w:rsidRPr="00AC3EB1" w:rsidRDefault="00AC3EB1" w:rsidP="00AC3EB1">
      <w:pPr>
        <w:tabs>
          <w:tab w:val="center" w:pos="5040"/>
        </w:tabs>
        <w:suppressAutoHyphens/>
        <w:rPr>
          <w:rFonts w:ascii="Cambria" w:hAnsi="Cambria"/>
          <w:bCs/>
          <w:iCs/>
          <w:sz w:val="22"/>
          <w:szCs w:val="22"/>
        </w:rPr>
      </w:pPr>
      <w:r w:rsidRPr="00AC3EB1">
        <w:rPr>
          <w:rFonts w:ascii="Cambria" w:hAnsi="Cambria"/>
          <w:bCs/>
          <w:iCs/>
          <w:sz w:val="22"/>
          <w:szCs w:val="22"/>
        </w:rPr>
        <w:t>To file a program discrimination complaint, a Complainant should complete a Form AD-3027, USDA Program Discrimination Complaint Form which can be obtained online at: </w:t>
      </w:r>
      <w:hyperlink r:id="rId8" w:tgtFrame="_blank" w:history="1">
        <w:r w:rsidRPr="00AC3EB1">
          <w:rPr>
            <w:rStyle w:val="Hyperlink"/>
            <w:rFonts w:ascii="Cambria" w:hAnsi="Cambria"/>
            <w:bCs/>
            <w:iCs/>
            <w:sz w:val="22"/>
            <w:szCs w:val="22"/>
          </w:rPr>
          <w:t>https://www.usda.gov/sites/default/files/documents/ad-3027.pdf</w:t>
        </w:r>
      </w:hyperlink>
      <w:r w:rsidRPr="00AC3EB1">
        <w:rPr>
          <w:rFonts w:ascii="Cambria" w:hAnsi="Cambria"/>
          <w:bCs/>
          <w:iCs/>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AC3EB1" w:rsidRPr="00AC3EB1" w:rsidRDefault="00AC3EB1" w:rsidP="00AC3EB1">
      <w:pPr>
        <w:tabs>
          <w:tab w:val="center" w:pos="5040"/>
        </w:tabs>
        <w:suppressAutoHyphens/>
        <w:rPr>
          <w:rFonts w:ascii="Cambria" w:hAnsi="Cambria"/>
          <w:bCs/>
          <w:iCs/>
          <w:sz w:val="22"/>
          <w:szCs w:val="22"/>
        </w:rPr>
      </w:pPr>
    </w:p>
    <w:p w:rsidR="00AC3EB1" w:rsidRPr="00AC3EB1" w:rsidRDefault="00AC3EB1" w:rsidP="00AC3EB1">
      <w:pPr>
        <w:numPr>
          <w:ilvl w:val="0"/>
          <w:numId w:val="1"/>
        </w:numPr>
        <w:tabs>
          <w:tab w:val="center" w:pos="5040"/>
        </w:tabs>
        <w:suppressAutoHyphens/>
        <w:rPr>
          <w:rFonts w:ascii="Cambria" w:hAnsi="Cambria"/>
          <w:bCs/>
          <w:iCs/>
          <w:sz w:val="22"/>
          <w:szCs w:val="22"/>
        </w:rPr>
      </w:pPr>
      <w:r w:rsidRPr="00AC3EB1">
        <w:rPr>
          <w:rFonts w:ascii="Cambria" w:hAnsi="Cambria"/>
          <w:b/>
          <w:bCs/>
          <w:iCs/>
          <w:sz w:val="22"/>
          <w:szCs w:val="22"/>
        </w:rPr>
        <w:t>mail:</w:t>
      </w:r>
      <w:r w:rsidRPr="00AC3EB1">
        <w:rPr>
          <w:rFonts w:ascii="Cambria" w:hAnsi="Cambria"/>
          <w:bCs/>
          <w:iCs/>
          <w:sz w:val="22"/>
          <w:szCs w:val="22"/>
        </w:rPr>
        <w:br/>
        <w:t>U.S. Department of Agriculture</w:t>
      </w:r>
      <w:r w:rsidRPr="00AC3EB1">
        <w:rPr>
          <w:rFonts w:ascii="Cambria" w:hAnsi="Cambria"/>
          <w:bCs/>
          <w:iCs/>
          <w:sz w:val="22"/>
          <w:szCs w:val="22"/>
        </w:rPr>
        <w:br/>
        <w:t>Office of the Assistant Secretary for Civil Rights</w:t>
      </w:r>
      <w:r w:rsidRPr="00AC3EB1">
        <w:rPr>
          <w:rFonts w:ascii="Cambria" w:hAnsi="Cambria"/>
          <w:bCs/>
          <w:iCs/>
          <w:sz w:val="22"/>
          <w:szCs w:val="22"/>
        </w:rPr>
        <w:br/>
        <w:t>1400 Independence Avenue, SW</w:t>
      </w:r>
      <w:r w:rsidRPr="00AC3EB1">
        <w:rPr>
          <w:rFonts w:ascii="Cambria" w:hAnsi="Cambria"/>
          <w:bCs/>
          <w:iCs/>
          <w:sz w:val="22"/>
          <w:szCs w:val="22"/>
        </w:rPr>
        <w:br/>
        <w:t>Washington, D.C. 20250-9410; or</w:t>
      </w:r>
    </w:p>
    <w:p w:rsidR="00AC3EB1" w:rsidRPr="00AC3EB1" w:rsidRDefault="00AC3EB1" w:rsidP="00AC3EB1">
      <w:pPr>
        <w:numPr>
          <w:ilvl w:val="0"/>
          <w:numId w:val="1"/>
        </w:numPr>
        <w:tabs>
          <w:tab w:val="center" w:pos="5040"/>
        </w:tabs>
        <w:suppressAutoHyphens/>
        <w:rPr>
          <w:rFonts w:ascii="Cambria" w:hAnsi="Cambria"/>
          <w:bCs/>
          <w:iCs/>
          <w:sz w:val="22"/>
          <w:szCs w:val="22"/>
        </w:rPr>
      </w:pPr>
      <w:r w:rsidRPr="00AC3EB1">
        <w:rPr>
          <w:rFonts w:ascii="Cambria" w:hAnsi="Cambria"/>
          <w:b/>
          <w:bCs/>
          <w:iCs/>
          <w:sz w:val="22"/>
          <w:szCs w:val="22"/>
        </w:rPr>
        <w:t>fax:</w:t>
      </w:r>
      <w:r w:rsidRPr="00AC3EB1">
        <w:rPr>
          <w:rFonts w:ascii="Cambria" w:hAnsi="Cambria"/>
          <w:bCs/>
          <w:iCs/>
          <w:sz w:val="22"/>
          <w:szCs w:val="22"/>
        </w:rPr>
        <w:br/>
        <w:t>(833) 256-1665 or (202) 690-7442; or</w:t>
      </w:r>
    </w:p>
    <w:p w:rsidR="00AC3EB1" w:rsidRPr="00AC3EB1" w:rsidRDefault="00AC3EB1" w:rsidP="00AC3EB1">
      <w:pPr>
        <w:numPr>
          <w:ilvl w:val="0"/>
          <w:numId w:val="1"/>
        </w:numPr>
        <w:tabs>
          <w:tab w:val="center" w:pos="5040"/>
        </w:tabs>
        <w:suppressAutoHyphens/>
        <w:rPr>
          <w:rFonts w:ascii="Cambria" w:hAnsi="Cambria"/>
          <w:bCs/>
          <w:iCs/>
          <w:sz w:val="22"/>
          <w:szCs w:val="22"/>
        </w:rPr>
      </w:pPr>
      <w:r w:rsidRPr="00AC3EB1">
        <w:rPr>
          <w:rFonts w:ascii="Cambria" w:hAnsi="Cambria"/>
          <w:b/>
          <w:bCs/>
          <w:iCs/>
          <w:sz w:val="22"/>
          <w:szCs w:val="22"/>
        </w:rPr>
        <w:t>email:</w:t>
      </w:r>
      <w:r w:rsidRPr="00AC3EB1">
        <w:rPr>
          <w:rFonts w:ascii="Cambria" w:hAnsi="Cambria"/>
          <w:bCs/>
          <w:iCs/>
          <w:sz w:val="22"/>
          <w:szCs w:val="22"/>
        </w:rPr>
        <w:br/>
      </w:r>
      <w:hyperlink r:id="rId9" w:history="1">
        <w:r w:rsidRPr="00AC3EB1">
          <w:rPr>
            <w:rStyle w:val="Hyperlink"/>
            <w:rFonts w:ascii="Cambria" w:hAnsi="Cambria"/>
            <w:bCs/>
            <w:iCs/>
            <w:sz w:val="22"/>
            <w:szCs w:val="22"/>
          </w:rPr>
          <w:t>Program.Intake@usda.gov</w:t>
        </w:r>
      </w:hyperlink>
    </w:p>
    <w:p w:rsidR="00AC3EB1" w:rsidRPr="00AC3EB1" w:rsidRDefault="00AC3EB1" w:rsidP="00AC3EB1">
      <w:pPr>
        <w:tabs>
          <w:tab w:val="center" w:pos="5040"/>
        </w:tabs>
        <w:suppressAutoHyphens/>
        <w:rPr>
          <w:rFonts w:ascii="Cambria" w:hAnsi="Cambria"/>
          <w:bCs/>
          <w:iCs/>
          <w:sz w:val="22"/>
          <w:szCs w:val="22"/>
        </w:rPr>
      </w:pPr>
      <w:r w:rsidRPr="00AC3EB1">
        <w:rPr>
          <w:rFonts w:ascii="Cambria" w:hAnsi="Cambria"/>
          <w:bCs/>
          <w:iCs/>
          <w:sz w:val="22"/>
          <w:szCs w:val="22"/>
        </w:rPr>
        <w:t> </w:t>
      </w:r>
    </w:p>
    <w:p w:rsidR="00AC3EB1" w:rsidRPr="00AC3EB1" w:rsidRDefault="00AC3EB1" w:rsidP="00AC3EB1">
      <w:pPr>
        <w:tabs>
          <w:tab w:val="center" w:pos="5040"/>
        </w:tabs>
        <w:suppressAutoHyphens/>
        <w:rPr>
          <w:rFonts w:ascii="Cambria" w:hAnsi="Cambria"/>
          <w:bCs/>
          <w:iCs/>
          <w:sz w:val="22"/>
          <w:szCs w:val="22"/>
        </w:rPr>
      </w:pPr>
      <w:r w:rsidRPr="00AC3EB1">
        <w:rPr>
          <w:rFonts w:ascii="Cambria" w:hAnsi="Cambria"/>
          <w:bCs/>
          <w:iCs/>
          <w:sz w:val="22"/>
          <w:szCs w:val="22"/>
        </w:rPr>
        <w:t>This institution is an equal opportunity provider.</w:t>
      </w: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B01FE1" w:rsidRDefault="00B01FE1" w:rsidP="00B01FE1">
      <w:pPr>
        <w:tabs>
          <w:tab w:val="center" w:pos="5040"/>
        </w:tabs>
        <w:suppressAutoHyphens/>
        <w:rPr>
          <w:rFonts w:ascii="Cambria" w:hAnsi="Cambria"/>
          <w:bCs/>
          <w:iCs/>
          <w:sz w:val="16"/>
          <w:szCs w:val="16"/>
        </w:rPr>
      </w:pPr>
    </w:p>
    <w:p w:rsidR="00670C25" w:rsidRPr="002B05A3" w:rsidRDefault="00670C25" w:rsidP="002B05A3">
      <w:pPr>
        <w:tabs>
          <w:tab w:val="center" w:pos="5040"/>
        </w:tabs>
        <w:suppressAutoHyphens/>
        <w:rPr>
          <w:rFonts w:ascii="Cambria" w:hAnsi="Cambria"/>
          <w:bCs/>
          <w:iCs/>
          <w:sz w:val="16"/>
          <w:szCs w:val="16"/>
        </w:rPr>
      </w:pPr>
    </w:p>
    <w:sectPr w:rsidR="00670C25" w:rsidRPr="002B05A3" w:rsidSect="002B05A3">
      <w:headerReference w:type="even" r:id="rId10"/>
      <w:headerReference w:type="default" r:id="rId11"/>
      <w:headerReference w:type="first" r:id="rId12"/>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rsidP="009C600D">
    <w:pPr>
      <w:pStyle w:val="Header"/>
      <w:jc w:val="right"/>
    </w:pPr>
  </w:p>
  <w:p w:rsidR="007D3EC5" w:rsidRPr="002D191E" w:rsidRDefault="007D3EC5" w:rsidP="001F1995">
    <w:pPr>
      <w:pStyle w:val="Header"/>
      <w:tabs>
        <w:tab w:val="left" w:pos="4714"/>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EC5" w:rsidRDefault="007D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05A3"/>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605"/>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3EB1"/>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515C0-076E-42BC-8220-540980AD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Attachment H Extending Categorical Eligibility</vt:lpstr>
    </vt:vector>
  </TitlesOfParts>
  <Company>DESE</Company>
  <LinksUpToDate>false</LinksUpToDate>
  <CharactersWithSpaces>3650</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Extending Categorical Eligibility</dc:title>
  <dc:subject/>
  <dc:creator>Department of Elementary and Secondary Education</dc:creator>
  <cp:keywords/>
  <cp:lastModifiedBy>Hickey, Darla</cp:lastModifiedBy>
  <cp:revision>2</cp:revision>
  <cp:lastPrinted>2022-04-18T16:43:00Z</cp:lastPrinted>
  <dcterms:created xsi:type="dcterms:W3CDTF">2023-05-15T14:52:00Z</dcterms:created>
  <dcterms:modified xsi:type="dcterms:W3CDTF">2023-05-15T14:52:00Z</dcterms:modified>
</cp:coreProperties>
</file>